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B3A" w:rsidRPr="00C7667B" w:rsidRDefault="00BB0B3A" w:rsidP="00A94F28">
      <w:pPr>
        <w:spacing w:after="120" w:line="240" w:lineRule="auto"/>
        <w:jc w:val="both"/>
        <w:rPr>
          <w:rFonts w:eastAsia="Times New Roman" w:cs="Times New Roman"/>
          <w:b/>
          <w:sz w:val="36"/>
          <w:szCs w:val="36"/>
          <w:lang w:eastAsia="en-GB"/>
        </w:rPr>
      </w:pPr>
      <w:r w:rsidRPr="00C7667B">
        <w:rPr>
          <w:rFonts w:eastAsia="Times New Roman" w:cs="Times New Roman"/>
          <w:b/>
          <w:sz w:val="36"/>
          <w:szCs w:val="36"/>
          <w:lang w:eastAsia="en-GB"/>
        </w:rPr>
        <w:t>Słowniczek MATURE</w:t>
      </w:r>
    </w:p>
    <w:p w:rsidR="00D7230C" w:rsidRPr="00D7230C" w:rsidRDefault="00D7230C" w:rsidP="00A94F28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D7230C">
        <w:rPr>
          <w:rFonts w:eastAsia="Times New Roman" w:cs="Times New Roman"/>
          <w:sz w:val="24"/>
          <w:szCs w:val="24"/>
          <w:lang w:eastAsia="en-GB"/>
        </w:rPr>
        <w:t>Zespół MATURE posiada znaczne doświadczenie w realizacji projektów europejskich i ma świadomość, że problemy komunikacyjne mogą powodować zamieszanie. W celu zminimalizowania nieporozumień, członkowie zespołu MATURE wypracowali metodę tworzenia słowników projektu w celu ustalenia wspólnego podejścia do kluczowych terminów i pojęć.</w:t>
      </w:r>
    </w:p>
    <w:p w:rsidR="00D60AC4" w:rsidRPr="002535C9" w:rsidRDefault="00D7230C" w:rsidP="00A94F28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D7230C">
        <w:rPr>
          <w:rFonts w:eastAsia="Times New Roman" w:cs="Times New Roman"/>
          <w:sz w:val="24"/>
          <w:szCs w:val="24"/>
          <w:lang w:eastAsia="en-GB"/>
        </w:rPr>
        <w:t>Słownik MATURE został zainicjowany. Partnerzy będą aktualizować słownik przez cały okres projektu dla ich własnego użytku i aby ułatwić dostęp do informacji dla tych, którzy chcą korzystać z produktów MATURE.</w:t>
      </w:r>
    </w:p>
    <w:p w:rsidR="00C7667B" w:rsidRDefault="00C7667B" w:rsidP="00A94F28">
      <w:pPr>
        <w:spacing w:after="120" w:line="240" w:lineRule="auto"/>
        <w:jc w:val="both"/>
        <w:rPr>
          <w:rFonts w:eastAsia="Times New Roman" w:cs="Times New Roman"/>
          <w:b/>
          <w:sz w:val="24"/>
          <w:szCs w:val="24"/>
          <w:lang w:eastAsia="en-GB"/>
        </w:rPr>
      </w:pPr>
    </w:p>
    <w:p w:rsidR="002535C9" w:rsidRPr="00124746" w:rsidRDefault="002535C9" w:rsidP="00A94F28">
      <w:pPr>
        <w:spacing w:after="120" w:line="240" w:lineRule="auto"/>
        <w:jc w:val="both"/>
        <w:rPr>
          <w:rFonts w:eastAsia="Times New Roman" w:cs="Times New Roman"/>
          <w:b/>
          <w:sz w:val="24"/>
          <w:szCs w:val="24"/>
          <w:lang w:eastAsia="en-GB"/>
        </w:rPr>
      </w:pPr>
      <w:r w:rsidRPr="00124746">
        <w:rPr>
          <w:rFonts w:eastAsia="Times New Roman" w:cs="Times New Roman"/>
          <w:b/>
          <w:sz w:val="24"/>
          <w:szCs w:val="24"/>
          <w:lang w:eastAsia="en-GB"/>
        </w:rPr>
        <w:t>Active learning</w:t>
      </w:r>
    </w:p>
    <w:p w:rsidR="00706FC1" w:rsidRDefault="00810661" w:rsidP="00A94F28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AD5479">
        <w:rPr>
          <w:rFonts w:eastAsia="Times New Roman" w:cs="Times New Roman"/>
          <w:b/>
          <w:sz w:val="24"/>
          <w:szCs w:val="24"/>
          <w:lang w:eastAsia="en-GB"/>
        </w:rPr>
        <w:t>Aktywne uczenie się</w:t>
      </w:r>
      <w:r w:rsidRPr="002535C9">
        <w:rPr>
          <w:rFonts w:eastAsia="Times New Roman" w:cs="Times New Roman"/>
          <w:sz w:val="24"/>
          <w:szCs w:val="24"/>
          <w:lang w:eastAsia="en-GB"/>
        </w:rPr>
        <w:t xml:space="preserve"> </w:t>
      </w:r>
    </w:p>
    <w:p w:rsidR="00810661" w:rsidRPr="00124746" w:rsidRDefault="0066264E" w:rsidP="00A94F28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2535C9">
        <w:rPr>
          <w:rFonts w:eastAsia="Times New Roman" w:cs="Times New Roman"/>
          <w:sz w:val="24"/>
          <w:szCs w:val="24"/>
          <w:lang w:eastAsia="en-GB"/>
        </w:rPr>
        <w:t>Osoba u</w:t>
      </w:r>
      <w:r w:rsidR="00810661" w:rsidRPr="002535C9">
        <w:rPr>
          <w:rStyle w:val="hps"/>
          <w:sz w:val="24"/>
          <w:szCs w:val="24"/>
        </w:rPr>
        <w:t>cząc</w:t>
      </w:r>
      <w:r w:rsidRPr="002535C9">
        <w:rPr>
          <w:rStyle w:val="hps"/>
          <w:sz w:val="24"/>
          <w:szCs w:val="24"/>
        </w:rPr>
        <w:t>a</w:t>
      </w:r>
      <w:r w:rsidR="00810661" w:rsidRPr="002535C9">
        <w:rPr>
          <w:rStyle w:val="hps"/>
          <w:sz w:val="24"/>
          <w:szCs w:val="24"/>
        </w:rPr>
        <w:t xml:space="preserve"> się</w:t>
      </w:r>
      <w:r w:rsidR="00810661" w:rsidRPr="002535C9">
        <w:rPr>
          <w:sz w:val="24"/>
          <w:szCs w:val="24"/>
        </w:rPr>
        <w:t xml:space="preserve"> </w:t>
      </w:r>
      <w:r w:rsidR="00810661" w:rsidRPr="002535C9">
        <w:rPr>
          <w:rStyle w:val="hps"/>
          <w:sz w:val="24"/>
          <w:szCs w:val="24"/>
        </w:rPr>
        <w:t>jest zaangażowan</w:t>
      </w:r>
      <w:r w:rsidRPr="002535C9">
        <w:rPr>
          <w:rStyle w:val="hps"/>
          <w:sz w:val="24"/>
          <w:szCs w:val="24"/>
        </w:rPr>
        <w:t>a</w:t>
      </w:r>
      <w:r w:rsidR="00810661" w:rsidRPr="002535C9">
        <w:rPr>
          <w:rStyle w:val="hps"/>
          <w:sz w:val="24"/>
          <w:szCs w:val="24"/>
        </w:rPr>
        <w:t xml:space="preserve"> w naukę w grupie lub </w:t>
      </w:r>
      <w:r w:rsidRPr="002535C9">
        <w:rPr>
          <w:rStyle w:val="hps"/>
          <w:sz w:val="24"/>
          <w:szCs w:val="24"/>
        </w:rPr>
        <w:t xml:space="preserve">klasie </w:t>
      </w:r>
      <w:r w:rsidR="00810661" w:rsidRPr="002535C9">
        <w:rPr>
          <w:rStyle w:val="hps"/>
          <w:sz w:val="24"/>
          <w:szCs w:val="24"/>
        </w:rPr>
        <w:t xml:space="preserve">i </w:t>
      </w:r>
      <w:r w:rsidRPr="002535C9">
        <w:rPr>
          <w:rStyle w:val="hps"/>
          <w:sz w:val="24"/>
          <w:szCs w:val="24"/>
        </w:rPr>
        <w:t xml:space="preserve">odpowiada </w:t>
      </w:r>
      <w:r w:rsidR="00810661" w:rsidRPr="002535C9">
        <w:rPr>
          <w:rStyle w:val="hps"/>
          <w:sz w:val="24"/>
          <w:szCs w:val="24"/>
        </w:rPr>
        <w:t>za</w:t>
      </w:r>
      <w:r w:rsidR="00810661" w:rsidRPr="002535C9">
        <w:rPr>
          <w:sz w:val="24"/>
          <w:szCs w:val="24"/>
        </w:rPr>
        <w:t xml:space="preserve"> </w:t>
      </w:r>
      <w:r w:rsidR="00810661" w:rsidRPr="002535C9">
        <w:rPr>
          <w:rStyle w:val="hps"/>
          <w:sz w:val="24"/>
          <w:szCs w:val="24"/>
        </w:rPr>
        <w:t>naukę</w:t>
      </w:r>
      <w:r w:rsidRPr="002535C9">
        <w:rPr>
          <w:rStyle w:val="hps"/>
          <w:sz w:val="24"/>
          <w:szCs w:val="24"/>
        </w:rPr>
        <w:t xml:space="preserve"> własą jak również</w:t>
      </w:r>
      <w:r w:rsidR="00810661" w:rsidRPr="002535C9">
        <w:rPr>
          <w:sz w:val="24"/>
          <w:szCs w:val="24"/>
        </w:rPr>
        <w:t xml:space="preserve"> </w:t>
      </w:r>
      <w:r w:rsidR="00810661" w:rsidRPr="002535C9">
        <w:rPr>
          <w:rStyle w:val="hps"/>
          <w:sz w:val="24"/>
          <w:szCs w:val="24"/>
        </w:rPr>
        <w:t>innych</w:t>
      </w:r>
      <w:r w:rsidR="00810661" w:rsidRPr="002535C9">
        <w:rPr>
          <w:sz w:val="24"/>
          <w:szCs w:val="24"/>
        </w:rPr>
        <w:t xml:space="preserve"> </w:t>
      </w:r>
      <w:r w:rsidR="00810661" w:rsidRPr="002535C9">
        <w:rPr>
          <w:rStyle w:val="hps"/>
          <w:sz w:val="24"/>
          <w:szCs w:val="24"/>
        </w:rPr>
        <w:t>członków grupy</w:t>
      </w:r>
      <w:r w:rsidR="00810661" w:rsidRPr="002535C9">
        <w:rPr>
          <w:sz w:val="24"/>
          <w:szCs w:val="24"/>
        </w:rPr>
        <w:t xml:space="preserve"> </w:t>
      </w:r>
      <w:r w:rsidR="00810661" w:rsidRPr="002535C9">
        <w:rPr>
          <w:rStyle w:val="hps"/>
          <w:sz w:val="24"/>
          <w:szCs w:val="24"/>
        </w:rPr>
        <w:t>poprzez działania</w:t>
      </w:r>
      <w:r w:rsidR="00810661" w:rsidRPr="002535C9">
        <w:rPr>
          <w:sz w:val="24"/>
          <w:szCs w:val="24"/>
        </w:rPr>
        <w:t xml:space="preserve">, które umożliwiają </w:t>
      </w:r>
      <w:r w:rsidR="00810661" w:rsidRPr="002535C9">
        <w:rPr>
          <w:rStyle w:val="hps"/>
          <w:sz w:val="24"/>
          <w:szCs w:val="24"/>
        </w:rPr>
        <w:t>debatę</w:t>
      </w:r>
      <w:r w:rsidR="00810661" w:rsidRPr="002535C9">
        <w:rPr>
          <w:sz w:val="24"/>
          <w:szCs w:val="24"/>
        </w:rPr>
        <w:t xml:space="preserve">, </w:t>
      </w:r>
      <w:r w:rsidRPr="002535C9">
        <w:rPr>
          <w:rStyle w:val="hps"/>
          <w:sz w:val="24"/>
          <w:szCs w:val="24"/>
        </w:rPr>
        <w:t xml:space="preserve">dyskusję, </w:t>
      </w:r>
      <w:r w:rsidR="00810661" w:rsidRPr="002535C9">
        <w:rPr>
          <w:rStyle w:val="hps"/>
          <w:sz w:val="24"/>
          <w:szCs w:val="24"/>
        </w:rPr>
        <w:t>wymianę</w:t>
      </w:r>
      <w:r w:rsidR="00810661" w:rsidRPr="002535C9">
        <w:rPr>
          <w:sz w:val="24"/>
          <w:szCs w:val="24"/>
        </w:rPr>
        <w:t xml:space="preserve"> </w:t>
      </w:r>
      <w:r w:rsidR="00810661" w:rsidRPr="002535C9">
        <w:rPr>
          <w:rStyle w:val="hps"/>
          <w:sz w:val="24"/>
          <w:szCs w:val="24"/>
        </w:rPr>
        <w:t>pomysłów i doświadczeń</w:t>
      </w:r>
      <w:r w:rsidR="00810661" w:rsidRPr="002535C9">
        <w:rPr>
          <w:sz w:val="24"/>
          <w:szCs w:val="24"/>
        </w:rPr>
        <w:t xml:space="preserve">. </w:t>
      </w:r>
      <w:r w:rsidRPr="002535C9">
        <w:rPr>
          <w:sz w:val="24"/>
          <w:szCs w:val="24"/>
        </w:rPr>
        <w:t xml:space="preserve"> </w:t>
      </w:r>
      <w:r w:rsidR="00810661" w:rsidRPr="002535C9">
        <w:rPr>
          <w:rStyle w:val="hps"/>
          <w:sz w:val="24"/>
          <w:szCs w:val="24"/>
        </w:rPr>
        <w:t>Cele</w:t>
      </w:r>
      <w:r w:rsidR="00810661" w:rsidRPr="002535C9">
        <w:rPr>
          <w:sz w:val="24"/>
          <w:szCs w:val="24"/>
        </w:rPr>
        <w:t xml:space="preserve"> </w:t>
      </w:r>
      <w:r w:rsidR="00810661" w:rsidRPr="002535C9">
        <w:rPr>
          <w:rStyle w:val="hps"/>
          <w:sz w:val="24"/>
          <w:szCs w:val="24"/>
        </w:rPr>
        <w:t>aktywnego uczenia się</w:t>
      </w:r>
      <w:r w:rsidR="00810661" w:rsidRPr="002535C9">
        <w:rPr>
          <w:sz w:val="24"/>
          <w:szCs w:val="24"/>
        </w:rPr>
        <w:t xml:space="preserve"> </w:t>
      </w:r>
      <w:r w:rsidRPr="002535C9">
        <w:rPr>
          <w:sz w:val="24"/>
          <w:szCs w:val="24"/>
        </w:rPr>
        <w:t xml:space="preserve">to </w:t>
      </w:r>
      <w:r w:rsidR="00810661" w:rsidRPr="002535C9">
        <w:rPr>
          <w:rStyle w:val="hps"/>
          <w:sz w:val="24"/>
          <w:szCs w:val="24"/>
        </w:rPr>
        <w:t>m.in.</w:t>
      </w:r>
      <w:r w:rsidR="00810661" w:rsidRPr="002535C9">
        <w:rPr>
          <w:sz w:val="24"/>
          <w:szCs w:val="24"/>
        </w:rPr>
        <w:t xml:space="preserve">: </w:t>
      </w:r>
      <w:r w:rsidRPr="002535C9">
        <w:rPr>
          <w:rStyle w:val="hps"/>
          <w:sz w:val="24"/>
          <w:szCs w:val="24"/>
        </w:rPr>
        <w:t>kreowanie jednostek,  które dostrzegają potrzebę uczenia się</w:t>
      </w:r>
      <w:r w:rsidR="00810661" w:rsidRPr="002535C9">
        <w:rPr>
          <w:rStyle w:val="hps"/>
          <w:sz w:val="24"/>
          <w:szCs w:val="24"/>
        </w:rPr>
        <w:t>,</w:t>
      </w:r>
      <w:r w:rsidR="00810661" w:rsidRPr="002535C9">
        <w:rPr>
          <w:sz w:val="24"/>
          <w:szCs w:val="24"/>
        </w:rPr>
        <w:t xml:space="preserve"> </w:t>
      </w:r>
      <w:r w:rsidRPr="002535C9">
        <w:rPr>
          <w:sz w:val="24"/>
          <w:szCs w:val="24"/>
        </w:rPr>
        <w:t xml:space="preserve">wiedzą </w:t>
      </w:r>
      <w:r w:rsidR="00810661" w:rsidRPr="002535C9">
        <w:rPr>
          <w:rStyle w:val="hps"/>
          <w:sz w:val="24"/>
          <w:szCs w:val="24"/>
        </w:rPr>
        <w:t>jak się uczyć</w:t>
      </w:r>
      <w:r w:rsidR="00810661" w:rsidRPr="002535C9">
        <w:rPr>
          <w:sz w:val="24"/>
          <w:szCs w:val="24"/>
        </w:rPr>
        <w:t xml:space="preserve"> </w:t>
      </w:r>
      <w:r w:rsidR="00810661" w:rsidRPr="002535C9">
        <w:rPr>
          <w:rStyle w:val="hps"/>
          <w:sz w:val="24"/>
          <w:szCs w:val="24"/>
        </w:rPr>
        <w:t>i</w:t>
      </w:r>
      <w:r w:rsidR="00564DA2">
        <w:rPr>
          <w:rStyle w:val="hps"/>
          <w:sz w:val="24"/>
          <w:szCs w:val="24"/>
        </w:rPr>
        <w:t xml:space="preserve"> </w:t>
      </w:r>
      <w:r w:rsidRPr="002535C9">
        <w:rPr>
          <w:rStyle w:val="hps"/>
          <w:sz w:val="24"/>
          <w:szCs w:val="24"/>
        </w:rPr>
        <w:t>potrafią wykorzystać efekty uczenia się w życiu codziennym</w:t>
      </w:r>
      <w:r w:rsidR="00810661" w:rsidRPr="002535C9">
        <w:rPr>
          <w:sz w:val="24"/>
          <w:szCs w:val="24"/>
        </w:rPr>
        <w:t>.</w:t>
      </w:r>
    </w:p>
    <w:p w:rsidR="002535C9" w:rsidRPr="002535C9" w:rsidRDefault="002535C9" w:rsidP="00A94F28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</w:p>
    <w:p w:rsidR="00706FC1" w:rsidRDefault="002535C9" w:rsidP="00A94F28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2535C9">
        <w:rPr>
          <w:rFonts w:eastAsia="Times New Roman" w:cs="Times New Roman"/>
          <w:b/>
          <w:sz w:val="24"/>
          <w:szCs w:val="24"/>
          <w:lang w:eastAsia="en-GB"/>
        </w:rPr>
        <w:t>Advocacy</w:t>
      </w:r>
      <w:r w:rsidRPr="002535C9">
        <w:rPr>
          <w:rFonts w:eastAsia="Times New Roman" w:cs="Times New Roman"/>
          <w:b/>
          <w:sz w:val="24"/>
          <w:szCs w:val="24"/>
          <w:lang w:eastAsia="en-GB"/>
        </w:rPr>
        <w:br/>
      </w:r>
      <w:r w:rsidRPr="00AD5479">
        <w:rPr>
          <w:rFonts w:eastAsia="Times New Roman" w:cs="Times New Roman"/>
          <w:b/>
          <w:sz w:val="24"/>
          <w:szCs w:val="24"/>
          <w:lang w:eastAsia="en-GB"/>
        </w:rPr>
        <w:t>Rzecznictwo</w:t>
      </w:r>
    </w:p>
    <w:p w:rsidR="0077721C" w:rsidRDefault="00706FC1" w:rsidP="00A94F28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R</w:t>
      </w:r>
      <w:r w:rsidR="002535C9" w:rsidRPr="002535C9">
        <w:rPr>
          <w:rFonts w:eastAsia="Times New Roman" w:cs="Times New Roman"/>
          <w:sz w:val="24"/>
          <w:szCs w:val="24"/>
          <w:lang w:eastAsia="en-GB"/>
        </w:rPr>
        <w:t xml:space="preserve">zecznictwo opisuje proces, w którym informacja oraz dane są reprezentowane </w:t>
      </w:r>
      <w:r w:rsidR="003C51EA">
        <w:rPr>
          <w:rFonts w:eastAsia="Times New Roman" w:cs="Times New Roman"/>
          <w:sz w:val="24"/>
          <w:szCs w:val="24"/>
          <w:lang w:eastAsia="en-GB"/>
        </w:rPr>
        <w:t xml:space="preserve">                                 </w:t>
      </w:r>
      <w:bookmarkStart w:id="0" w:name="_GoBack"/>
      <w:bookmarkEnd w:id="0"/>
      <w:r w:rsidR="002535C9" w:rsidRPr="002535C9">
        <w:rPr>
          <w:rFonts w:eastAsia="Times New Roman" w:cs="Times New Roman"/>
          <w:sz w:val="24"/>
          <w:szCs w:val="24"/>
          <w:lang w:eastAsia="en-GB"/>
        </w:rPr>
        <w:t>w odpowiedni sposób do właściwych ludzi.</w:t>
      </w:r>
      <w:r w:rsidR="00ED49CA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2535C9" w:rsidRPr="002535C9">
        <w:rPr>
          <w:rFonts w:eastAsia="Times New Roman" w:cs="Times New Roman"/>
          <w:sz w:val="24"/>
          <w:szCs w:val="24"/>
          <w:lang w:eastAsia="en-GB"/>
        </w:rPr>
        <w:t xml:space="preserve">Informacje zawarte w pakiecie szkoleniowym LARA pokazują sposoby jak właściwie adresować problemy uczenia się osób starszych w kontekście polityki. Sposoby te mogą, a nawet powinny być używane przez osoby mające wpływ na lokalnych, regionalnych, krajowych i międzynarodowych decydentów, aby uczenie się osób starszych nie było zaniedbywane. </w:t>
      </w:r>
    </w:p>
    <w:p w:rsidR="002535C9" w:rsidRDefault="002535C9" w:rsidP="00A94F28">
      <w:pPr>
        <w:spacing w:after="120" w:line="240" w:lineRule="auto"/>
        <w:jc w:val="both"/>
        <w:rPr>
          <w:rFonts w:eastAsia="Times New Roman" w:cs="Times New Roman"/>
          <w:b/>
          <w:sz w:val="24"/>
          <w:szCs w:val="24"/>
          <w:lang w:eastAsia="en-GB"/>
        </w:rPr>
      </w:pPr>
    </w:p>
    <w:p w:rsidR="002535C9" w:rsidRPr="002535C9" w:rsidRDefault="002535C9" w:rsidP="00A94F28">
      <w:pPr>
        <w:spacing w:after="120" w:line="240" w:lineRule="auto"/>
        <w:jc w:val="both"/>
        <w:rPr>
          <w:rFonts w:eastAsia="Times New Roman" w:cs="Times New Roman"/>
          <w:b/>
          <w:sz w:val="24"/>
          <w:szCs w:val="24"/>
          <w:lang w:eastAsia="en-GB"/>
        </w:rPr>
      </w:pPr>
      <w:r w:rsidRPr="002535C9">
        <w:rPr>
          <w:rFonts w:eastAsia="Times New Roman" w:cs="Times New Roman"/>
          <w:b/>
          <w:sz w:val="24"/>
          <w:szCs w:val="24"/>
          <w:lang w:eastAsia="en-GB"/>
        </w:rPr>
        <w:t>Andragogy</w:t>
      </w:r>
    </w:p>
    <w:p w:rsidR="00CF16F5" w:rsidRDefault="002535C9" w:rsidP="00A94F28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AD5479">
        <w:rPr>
          <w:rFonts w:eastAsia="Times New Roman" w:cs="Times New Roman"/>
          <w:b/>
          <w:sz w:val="24"/>
          <w:szCs w:val="24"/>
          <w:lang w:eastAsia="en-GB"/>
        </w:rPr>
        <w:t xml:space="preserve">Andragogika </w:t>
      </w:r>
      <w:r w:rsidRPr="002535C9">
        <w:rPr>
          <w:rFonts w:eastAsia="Times New Roman" w:cs="Times New Roman"/>
          <w:sz w:val="24"/>
          <w:szCs w:val="24"/>
          <w:lang w:eastAsia="en-GB"/>
        </w:rPr>
        <w:br/>
      </w:r>
      <w:r w:rsidR="00CF16F5" w:rsidRPr="002535C9">
        <w:rPr>
          <w:rFonts w:eastAsia="Times New Roman" w:cs="Times New Roman"/>
          <w:sz w:val="24"/>
          <w:szCs w:val="24"/>
          <w:lang w:eastAsia="en-GB"/>
        </w:rPr>
        <w:t>Andragogika opiera się na niezależności dorosłych, ich doświadczeniu i ich determinacji do sprawowania kontroli nad tym, czego i jak chcą się uczyć.</w:t>
      </w:r>
      <w:r w:rsidR="00CF16F5">
        <w:rPr>
          <w:rFonts w:eastAsia="Times New Roman" w:cs="Times New Roman"/>
          <w:sz w:val="24"/>
          <w:szCs w:val="24"/>
          <w:lang w:eastAsia="en-GB"/>
        </w:rPr>
        <w:t xml:space="preserve"> Jest to d</w:t>
      </w:r>
      <w:r w:rsidR="00CF16F5" w:rsidRPr="00CF16F5">
        <w:rPr>
          <w:rFonts w:eastAsia="Times New Roman" w:cs="Times New Roman"/>
          <w:sz w:val="24"/>
          <w:szCs w:val="24"/>
          <w:lang w:eastAsia="en-GB"/>
        </w:rPr>
        <w:t>ział pedagogiki zajmujący się procesami kształcenia, wychowania , samokształcenia i samowychowania ludzi dorosłych. Bada, opisuje i analizuje cele, tre</w:t>
      </w:r>
      <w:r w:rsidR="00CF16F5">
        <w:rPr>
          <w:rFonts w:eastAsia="Times New Roman" w:cs="Times New Roman"/>
          <w:sz w:val="24"/>
          <w:szCs w:val="24"/>
          <w:lang w:eastAsia="en-GB"/>
        </w:rPr>
        <w:t>ści, systemy, formy i metody wyżej wymienionych</w:t>
      </w:r>
      <w:r w:rsidR="00CF16F5" w:rsidRPr="00CF16F5">
        <w:rPr>
          <w:rFonts w:eastAsia="Times New Roman" w:cs="Times New Roman"/>
          <w:sz w:val="24"/>
          <w:szCs w:val="24"/>
          <w:lang w:eastAsia="en-GB"/>
        </w:rPr>
        <w:t xml:space="preserve"> procesów oraz ich uwarunkowania społeczne, ekonomiczne, kulturowe, cywilizacyjne i biologiczne. Odpowiada na pytanie, jakim może być człowiek dorosły, jaki poziom rozwoju i sprawności może osiągnąć, jeśli stworzy mu się optymalne warunki edukacji a on sam podejmie </w:t>
      </w:r>
      <w:r w:rsidR="00CF16F5" w:rsidRPr="00CF16F5">
        <w:rPr>
          <w:rFonts w:eastAsia="Times New Roman" w:cs="Times New Roman"/>
          <w:sz w:val="24"/>
          <w:szCs w:val="24"/>
          <w:lang w:eastAsia="en-GB"/>
        </w:rPr>
        <w:lastRenderedPageBreak/>
        <w:t>autokreację. Umożliwia zrozumienie procesu przekształcania potencjału jednostki w realną zdolność do sprawnego funkcjonowania we wszystkich rolach społecznych.</w:t>
      </w:r>
      <w:r w:rsidR="00CF16F5">
        <w:rPr>
          <w:rFonts w:eastAsia="Times New Roman" w:cs="Times New Roman"/>
          <w:sz w:val="24"/>
          <w:szCs w:val="24"/>
          <w:lang w:eastAsia="en-GB"/>
        </w:rPr>
        <w:t xml:space="preserve"> </w:t>
      </w:r>
    </w:p>
    <w:p w:rsidR="002535C9" w:rsidRPr="002535C9" w:rsidRDefault="002535C9" w:rsidP="00A94F28">
      <w:pPr>
        <w:spacing w:after="120" w:line="240" w:lineRule="auto"/>
        <w:jc w:val="both"/>
        <w:rPr>
          <w:rFonts w:eastAsia="Times New Roman" w:cs="Times New Roman"/>
          <w:b/>
          <w:sz w:val="24"/>
          <w:szCs w:val="24"/>
          <w:lang w:eastAsia="en-GB"/>
        </w:rPr>
      </w:pPr>
      <w:proofErr w:type="spellStart"/>
      <w:r w:rsidRPr="002535C9">
        <w:rPr>
          <w:rFonts w:eastAsia="Times New Roman" w:cs="Times New Roman"/>
          <w:b/>
          <w:sz w:val="24"/>
          <w:szCs w:val="24"/>
          <w:lang w:eastAsia="en-GB"/>
        </w:rPr>
        <w:t>Attitude</w:t>
      </w:r>
      <w:proofErr w:type="spellEnd"/>
    </w:p>
    <w:p w:rsidR="00706FC1" w:rsidRDefault="00D60AC4" w:rsidP="00A94F28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AD5479">
        <w:rPr>
          <w:rFonts w:eastAsia="Times New Roman" w:cs="Times New Roman"/>
          <w:b/>
          <w:sz w:val="24"/>
          <w:szCs w:val="24"/>
          <w:lang w:eastAsia="en-GB"/>
        </w:rPr>
        <w:t>Postawa</w:t>
      </w:r>
    </w:p>
    <w:p w:rsidR="0077721C" w:rsidRDefault="00CF16F5" w:rsidP="00A94F28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Samop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ostrzeganie </w:t>
      </w:r>
      <w:r w:rsidR="00ED49CA" w:rsidRPr="00CF16F5">
        <w:rPr>
          <w:rFonts w:eastAsia="Times New Roman" w:cs="Times New Roman"/>
          <w:color w:val="000000" w:themeColor="text1"/>
          <w:sz w:val="24"/>
          <w:szCs w:val="24"/>
          <w:lang w:eastAsia="en-GB"/>
        </w:rPr>
        <w:t xml:space="preserve">siebie przez osoby starsze  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z perspektywy wieku i procesów starzenia się. Pozytywny jak i negatywny stosunek do starzenia się, nauki, edukacji, przekonań o sobie, swojej roli, swoich praw oraz obowiązków innych. </w:t>
      </w:r>
    </w:p>
    <w:p w:rsidR="0077721C" w:rsidRDefault="0077721C" w:rsidP="00A94F28">
      <w:pPr>
        <w:spacing w:after="120" w:line="240" w:lineRule="auto"/>
        <w:jc w:val="both"/>
        <w:rPr>
          <w:rFonts w:eastAsia="Times New Roman" w:cs="Times New Roman"/>
          <w:b/>
          <w:sz w:val="24"/>
          <w:szCs w:val="24"/>
          <w:lang w:eastAsia="en-GB"/>
        </w:rPr>
      </w:pPr>
    </w:p>
    <w:p w:rsidR="002535C9" w:rsidRDefault="002535C9" w:rsidP="00A94F28">
      <w:pPr>
        <w:spacing w:after="120" w:line="240" w:lineRule="auto"/>
        <w:jc w:val="both"/>
        <w:rPr>
          <w:rFonts w:eastAsia="Times New Roman" w:cs="Times New Roman"/>
          <w:b/>
          <w:sz w:val="24"/>
          <w:szCs w:val="24"/>
          <w:lang w:eastAsia="en-GB"/>
        </w:rPr>
      </w:pPr>
      <w:r w:rsidRPr="002535C9">
        <w:rPr>
          <w:rFonts w:eastAsia="Times New Roman" w:cs="Times New Roman"/>
          <w:b/>
          <w:sz w:val="24"/>
          <w:szCs w:val="24"/>
          <w:lang w:eastAsia="en-GB"/>
        </w:rPr>
        <w:t>Chapters</w:t>
      </w:r>
    </w:p>
    <w:p w:rsidR="00CF7F5A" w:rsidRPr="00AD5479" w:rsidRDefault="00AD5479" w:rsidP="00A94F28">
      <w:pPr>
        <w:spacing w:after="120" w:line="240" w:lineRule="auto"/>
        <w:jc w:val="both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>Etapy życia</w:t>
      </w:r>
    </w:p>
    <w:p w:rsidR="00CF7F5A" w:rsidRPr="00CF7F5A" w:rsidRDefault="00CF7F5A" w:rsidP="00A94F28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CF7F5A">
        <w:rPr>
          <w:rFonts w:eastAsia="Times New Roman" w:cs="Times New Roman"/>
          <w:sz w:val="24"/>
          <w:szCs w:val="24"/>
          <w:lang w:eastAsia="en-GB"/>
        </w:rPr>
        <w:t xml:space="preserve">Główne doświadczenia </w:t>
      </w:r>
      <w:r>
        <w:rPr>
          <w:rFonts w:eastAsia="Times New Roman" w:cs="Times New Roman"/>
          <w:sz w:val="24"/>
          <w:szCs w:val="24"/>
          <w:lang w:eastAsia="en-GB"/>
        </w:rPr>
        <w:t>gromadzone na różnych etapach życia</w:t>
      </w:r>
      <w:r w:rsidR="00A4379F">
        <w:rPr>
          <w:rFonts w:eastAsia="Times New Roman" w:cs="Times New Roman"/>
          <w:sz w:val="24"/>
          <w:szCs w:val="24"/>
          <w:lang w:eastAsia="en-GB"/>
        </w:rPr>
        <w:t>, na przykład</w:t>
      </w:r>
      <w:r w:rsidRPr="00CF7F5A">
        <w:rPr>
          <w:rFonts w:eastAsia="Times New Roman" w:cs="Times New Roman"/>
          <w:sz w:val="24"/>
          <w:szCs w:val="24"/>
          <w:lang w:eastAsia="en-GB"/>
        </w:rPr>
        <w:t>: kształcenie; kariera; rodzicielstw</w:t>
      </w:r>
      <w:r>
        <w:rPr>
          <w:rFonts w:eastAsia="Times New Roman" w:cs="Times New Roman"/>
          <w:sz w:val="24"/>
          <w:szCs w:val="24"/>
          <w:lang w:eastAsia="en-GB"/>
        </w:rPr>
        <w:t>o</w:t>
      </w:r>
      <w:r w:rsidRPr="00CF7F5A">
        <w:rPr>
          <w:rFonts w:eastAsia="Times New Roman" w:cs="Times New Roman"/>
          <w:sz w:val="24"/>
          <w:szCs w:val="24"/>
          <w:lang w:eastAsia="en-GB"/>
        </w:rPr>
        <w:t xml:space="preserve">. </w:t>
      </w:r>
    </w:p>
    <w:p w:rsidR="00CF7F5A" w:rsidRPr="00CF7F5A" w:rsidRDefault="00CF7F5A" w:rsidP="00A94F28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</w:p>
    <w:p w:rsidR="00A4379F" w:rsidRPr="00A4379F" w:rsidRDefault="00A4379F" w:rsidP="00A94F28">
      <w:pPr>
        <w:spacing w:after="120" w:line="240" w:lineRule="auto"/>
        <w:jc w:val="both"/>
        <w:rPr>
          <w:rFonts w:eastAsia="Times New Roman" w:cs="Times New Roman"/>
          <w:b/>
          <w:sz w:val="24"/>
          <w:szCs w:val="24"/>
          <w:lang w:eastAsia="en-GB"/>
        </w:rPr>
      </w:pPr>
      <w:r w:rsidRPr="00A4379F">
        <w:rPr>
          <w:rFonts w:eastAsia="Times New Roman" w:cs="Times New Roman"/>
          <w:b/>
          <w:sz w:val="24"/>
          <w:szCs w:val="24"/>
          <w:lang w:eastAsia="en-GB"/>
        </w:rPr>
        <w:t>Competence/s</w:t>
      </w:r>
    </w:p>
    <w:p w:rsidR="00CF7F5A" w:rsidRPr="00AD5479" w:rsidRDefault="00A4379F" w:rsidP="00A94F28">
      <w:pPr>
        <w:spacing w:after="120" w:line="240" w:lineRule="auto"/>
        <w:jc w:val="both"/>
        <w:rPr>
          <w:rFonts w:eastAsia="Times New Roman" w:cs="Times New Roman"/>
          <w:b/>
          <w:sz w:val="24"/>
          <w:szCs w:val="24"/>
          <w:lang w:eastAsia="en-GB"/>
        </w:rPr>
      </w:pPr>
      <w:r w:rsidRPr="00AD5479">
        <w:rPr>
          <w:rFonts w:eastAsia="Times New Roman" w:cs="Times New Roman"/>
          <w:b/>
          <w:sz w:val="24"/>
          <w:szCs w:val="24"/>
          <w:lang w:eastAsia="en-GB"/>
        </w:rPr>
        <w:t>Kompetencja/e</w:t>
      </w:r>
      <w:r w:rsidR="00CF7F5A" w:rsidRPr="00AD5479">
        <w:rPr>
          <w:rFonts w:eastAsia="Times New Roman" w:cs="Times New Roman"/>
          <w:b/>
          <w:sz w:val="24"/>
          <w:szCs w:val="24"/>
          <w:lang w:eastAsia="en-GB"/>
        </w:rPr>
        <w:t xml:space="preserve"> </w:t>
      </w:r>
    </w:p>
    <w:p w:rsidR="002535C9" w:rsidRPr="00CF7F5A" w:rsidRDefault="00CF7F5A" w:rsidP="00A94F28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CF7F5A">
        <w:rPr>
          <w:rFonts w:eastAsia="Times New Roman" w:cs="Times New Roman"/>
          <w:sz w:val="24"/>
          <w:szCs w:val="24"/>
          <w:lang w:eastAsia="en-GB"/>
        </w:rPr>
        <w:t>Szczególne umiejętności i zdolności, które stanowią podstawę</w:t>
      </w:r>
      <w:r w:rsidR="00A4379F">
        <w:rPr>
          <w:rFonts w:eastAsia="Times New Roman" w:cs="Times New Roman"/>
          <w:sz w:val="24"/>
          <w:szCs w:val="24"/>
          <w:lang w:eastAsia="en-GB"/>
        </w:rPr>
        <w:t xml:space="preserve"> udanego starzenia</w:t>
      </w:r>
      <w:r w:rsidR="00ED49CA">
        <w:rPr>
          <w:rFonts w:eastAsia="Times New Roman" w:cs="Times New Roman"/>
          <w:sz w:val="24"/>
          <w:szCs w:val="24"/>
          <w:lang w:eastAsia="en-GB"/>
        </w:rPr>
        <w:t xml:space="preserve">, </w:t>
      </w:r>
      <w:r w:rsidR="00A4379F" w:rsidRPr="00ED49CA">
        <w:rPr>
          <w:rFonts w:eastAsia="Times New Roman" w:cs="Times New Roman"/>
          <w:strike/>
          <w:sz w:val="24"/>
          <w:szCs w:val="24"/>
          <w:lang w:eastAsia="en-GB"/>
        </w:rPr>
        <w:t xml:space="preserve"> </w:t>
      </w:r>
      <w:r w:rsidR="00A4379F">
        <w:rPr>
          <w:rFonts w:eastAsia="Times New Roman" w:cs="Times New Roman"/>
          <w:sz w:val="24"/>
          <w:szCs w:val="24"/>
          <w:lang w:eastAsia="en-GB"/>
        </w:rPr>
        <w:t xml:space="preserve">gwarantują jednostce </w:t>
      </w:r>
      <w:r w:rsidRPr="00CF7F5A">
        <w:rPr>
          <w:rFonts w:eastAsia="Times New Roman" w:cs="Times New Roman"/>
          <w:sz w:val="24"/>
          <w:szCs w:val="24"/>
          <w:lang w:eastAsia="en-GB"/>
        </w:rPr>
        <w:t>utrzymanie niezależności i</w:t>
      </w:r>
      <w:r w:rsidR="00A4379F">
        <w:rPr>
          <w:rFonts w:eastAsia="Times New Roman" w:cs="Times New Roman"/>
          <w:sz w:val="24"/>
          <w:szCs w:val="24"/>
          <w:lang w:eastAsia="en-GB"/>
        </w:rPr>
        <w:t xml:space="preserve"> zapewniają  aktywne uczestnictwo</w:t>
      </w:r>
      <w:r w:rsidRPr="00CF7F5A">
        <w:rPr>
          <w:rFonts w:eastAsia="Times New Roman" w:cs="Times New Roman"/>
          <w:sz w:val="24"/>
          <w:szCs w:val="24"/>
          <w:lang w:eastAsia="en-GB"/>
        </w:rPr>
        <w:t xml:space="preserve"> w życiu. W modelu Lara </w:t>
      </w:r>
      <w:r w:rsidR="00A4379F">
        <w:rPr>
          <w:rFonts w:eastAsia="Times New Roman" w:cs="Times New Roman"/>
          <w:sz w:val="24"/>
          <w:szCs w:val="24"/>
          <w:lang w:eastAsia="en-GB"/>
        </w:rPr>
        <w:t xml:space="preserve">kompetencje </w:t>
      </w:r>
      <w:r w:rsidRPr="00CF7F5A">
        <w:rPr>
          <w:rFonts w:eastAsia="Times New Roman" w:cs="Times New Roman"/>
          <w:sz w:val="24"/>
          <w:szCs w:val="24"/>
          <w:lang w:eastAsia="en-GB"/>
        </w:rPr>
        <w:t>zostały podzielone na obs</w:t>
      </w:r>
      <w:r w:rsidR="00A4379F">
        <w:rPr>
          <w:rFonts w:eastAsia="Times New Roman" w:cs="Times New Roman"/>
          <w:sz w:val="24"/>
          <w:szCs w:val="24"/>
          <w:lang w:eastAsia="en-GB"/>
        </w:rPr>
        <w:t>zary działalności wspólne</w:t>
      </w:r>
      <w:r w:rsidRPr="00CF7F5A">
        <w:rPr>
          <w:rFonts w:eastAsia="Times New Roman" w:cs="Times New Roman"/>
          <w:sz w:val="24"/>
          <w:szCs w:val="24"/>
          <w:lang w:eastAsia="en-GB"/>
        </w:rPr>
        <w:t xml:space="preserve"> dla wielu </w:t>
      </w:r>
      <w:r w:rsidR="00564DA2">
        <w:rPr>
          <w:rFonts w:eastAsia="Times New Roman" w:cs="Times New Roman"/>
          <w:sz w:val="24"/>
          <w:szCs w:val="24"/>
          <w:lang w:eastAsia="en-GB"/>
        </w:rPr>
        <w:t>ludzi.</w:t>
      </w:r>
    </w:p>
    <w:p w:rsidR="00A4379F" w:rsidRDefault="00A4379F" w:rsidP="00A94F28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</w:p>
    <w:p w:rsidR="00A4379F" w:rsidRPr="00A4379F" w:rsidRDefault="00A4379F" w:rsidP="00A94F28">
      <w:pPr>
        <w:spacing w:after="120" w:line="240" w:lineRule="auto"/>
        <w:jc w:val="both"/>
        <w:rPr>
          <w:rFonts w:eastAsia="Times New Roman" w:cs="Times New Roman"/>
          <w:b/>
          <w:sz w:val="24"/>
          <w:szCs w:val="24"/>
          <w:lang w:eastAsia="en-GB"/>
        </w:rPr>
      </w:pPr>
      <w:r w:rsidRPr="00A4379F">
        <w:rPr>
          <w:rFonts w:eastAsia="Times New Roman" w:cs="Times New Roman"/>
          <w:b/>
          <w:sz w:val="24"/>
          <w:szCs w:val="24"/>
          <w:lang w:eastAsia="en-GB"/>
        </w:rPr>
        <w:t>Culture</w:t>
      </w:r>
    </w:p>
    <w:p w:rsidR="00706FC1" w:rsidRDefault="00D60AC4" w:rsidP="00A94F28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AD5479">
        <w:rPr>
          <w:rFonts w:eastAsia="Times New Roman" w:cs="Times New Roman"/>
          <w:b/>
          <w:sz w:val="24"/>
          <w:szCs w:val="24"/>
          <w:lang w:eastAsia="en-GB"/>
        </w:rPr>
        <w:t>Kultura</w:t>
      </w:r>
    </w:p>
    <w:p w:rsidR="0077721C" w:rsidRDefault="00706FC1" w:rsidP="00A94F28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S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kumulowana wiedza, doświadczenie, przekonania </w:t>
      </w:r>
      <w:r w:rsidR="00321B32" w:rsidRPr="002535C9">
        <w:rPr>
          <w:rFonts w:eastAsia="Times New Roman" w:cs="Times New Roman"/>
          <w:sz w:val="24"/>
          <w:szCs w:val="24"/>
          <w:lang w:eastAsia="en-GB"/>
        </w:rPr>
        <w:t xml:space="preserve">oraz 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wartości grupy osób. </w:t>
      </w:r>
      <w:r w:rsidR="00160CCD">
        <w:rPr>
          <w:rFonts w:eastAsia="Times New Roman" w:cs="Times New Roman"/>
          <w:sz w:val="24"/>
          <w:szCs w:val="24"/>
          <w:lang w:eastAsia="en-GB"/>
        </w:rPr>
        <w:t xml:space="preserve">Osoby starsze z </w:t>
      </w:r>
      <w:r w:rsidR="00A4379F">
        <w:rPr>
          <w:rFonts w:eastAsia="Times New Roman" w:cs="Times New Roman"/>
          <w:sz w:val="24"/>
          <w:szCs w:val="24"/>
          <w:lang w:eastAsia="en-GB"/>
        </w:rPr>
        <w:t>t</w:t>
      </w:r>
      <w:r w:rsidR="00160CCD">
        <w:rPr>
          <w:rFonts w:eastAsia="Times New Roman" w:cs="Times New Roman"/>
          <w:sz w:val="24"/>
          <w:szCs w:val="24"/>
          <w:lang w:eastAsia="en-GB"/>
        </w:rPr>
        <w:t>a</w:t>
      </w:r>
      <w:r w:rsidR="00A4379F">
        <w:rPr>
          <w:rFonts w:eastAsia="Times New Roman" w:cs="Times New Roman"/>
          <w:sz w:val="24"/>
          <w:szCs w:val="24"/>
          <w:lang w:eastAsia="en-GB"/>
        </w:rPr>
        <w:t>kich grup jak  imigranci, mniejszości etniczne,</w:t>
      </w:r>
      <w:r w:rsidR="00160CCD">
        <w:rPr>
          <w:rFonts w:eastAsia="Times New Roman" w:cs="Times New Roman"/>
          <w:sz w:val="24"/>
          <w:szCs w:val="24"/>
          <w:lang w:eastAsia="en-GB"/>
        </w:rPr>
        <w:t xml:space="preserve"> czy wyznaniowe </w:t>
      </w:r>
      <w:r w:rsidR="00321B32" w:rsidRPr="002535C9">
        <w:rPr>
          <w:rFonts w:eastAsia="Times New Roman" w:cs="Times New Roman"/>
          <w:sz w:val="24"/>
          <w:szCs w:val="24"/>
          <w:lang w:eastAsia="en-GB"/>
        </w:rPr>
        <w:t xml:space="preserve">mogą </w:t>
      </w:r>
      <w:r w:rsidR="00A4379F">
        <w:rPr>
          <w:rFonts w:eastAsia="Times New Roman" w:cs="Times New Roman"/>
          <w:sz w:val="24"/>
          <w:szCs w:val="24"/>
          <w:lang w:eastAsia="en-GB"/>
        </w:rPr>
        <w:t>znajdować się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 wśród tych, którzy doświadczają barier kulturowych </w:t>
      </w:r>
      <w:r w:rsidR="00321B32" w:rsidRPr="002535C9">
        <w:rPr>
          <w:rFonts w:eastAsia="Times New Roman" w:cs="Times New Roman"/>
          <w:sz w:val="24"/>
          <w:szCs w:val="24"/>
          <w:lang w:eastAsia="en-GB"/>
        </w:rPr>
        <w:t>w dostępie do uczenia się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321B32" w:rsidRPr="002535C9">
        <w:rPr>
          <w:rFonts w:eastAsia="Times New Roman" w:cs="Times New Roman"/>
          <w:sz w:val="24"/>
          <w:szCs w:val="24"/>
          <w:lang w:eastAsia="en-GB"/>
        </w:rPr>
        <w:t xml:space="preserve">w 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>społecznościach, w których żyją.</w:t>
      </w:r>
    </w:p>
    <w:p w:rsidR="00A4379F" w:rsidRDefault="00D60AC4" w:rsidP="00A94F28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2535C9">
        <w:rPr>
          <w:rFonts w:eastAsia="Times New Roman" w:cs="Times New Roman"/>
          <w:sz w:val="24"/>
          <w:szCs w:val="24"/>
          <w:lang w:eastAsia="en-GB"/>
        </w:rPr>
        <w:br/>
      </w:r>
      <w:r w:rsidR="00A4379F" w:rsidRPr="00A4379F">
        <w:rPr>
          <w:rFonts w:eastAsia="Times New Roman" w:cs="Times New Roman"/>
          <w:b/>
          <w:sz w:val="24"/>
          <w:szCs w:val="24"/>
          <w:lang w:eastAsia="en-GB"/>
        </w:rPr>
        <w:t>Dependency</w:t>
      </w:r>
    </w:p>
    <w:p w:rsidR="00706FC1" w:rsidRDefault="00706FC1" w:rsidP="00A94F28">
      <w:pPr>
        <w:spacing w:after="120" w:line="240" w:lineRule="auto"/>
        <w:jc w:val="both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>Zależność</w:t>
      </w:r>
    </w:p>
    <w:p w:rsidR="00160CCD" w:rsidRDefault="00ED49CA" w:rsidP="00A94F28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St</w:t>
      </w:r>
      <w:r w:rsidR="00321B32" w:rsidRPr="002535C9">
        <w:rPr>
          <w:rFonts w:eastAsia="Times New Roman" w:cs="Times New Roman"/>
          <w:sz w:val="24"/>
          <w:szCs w:val="24"/>
          <w:lang w:eastAsia="en-GB"/>
        </w:rPr>
        <w:t>an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>, w którym jednostka nie</w:t>
      </w:r>
      <w:r w:rsidR="00CF16F5">
        <w:rPr>
          <w:rFonts w:eastAsia="Times New Roman" w:cs="Times New Roman"/>
          <w:sz w:val="24"/>
          <w:szCs w:val="24"/>
          <w:lang w:eastAsia="en-GB"/>
        </w:rPr>
        <w:t xml:space="preserve"> może 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 działa</w:t>
      </w:r>
      <w:r w:rsidR="00CF16F5">
        <w:rPr>
          <w:rFonts w:eastAsia="Times New Roman" w:cs="Times New Roman"/>
          <w:sz w:val="24"/>
          <w:szCs w:val="24"/>
          <w:lang w:eastAsia="en-GB"/>
        </w:rPr>
        <w:t>ć</w:t>
      </w:r>
      <w:r w:rsidR="006F563C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skutecznie bez </w:t>
      </w:r>
      <w:r w:rsidR="00321B32" w:rsidRPr="002535C9">
        <w:rPr>
          <w:rFonts w:eastAsia="Times New Roman" w:cs="Times New Roman"/>
          <w:sz w:val="24"/>
          <w:szCs w:val="24"/>
          <w:lang w:eastAsia="en-GB"/>
        </w:rPr>
        <w:t xml:space="preserve">wsparcia 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321B32" w:rsidRPr="002535C9">
        <w:rPr>
          <w:rFonts w:eastAsia="Times New Roman" w:cs="Times New Roman"/>
          <w:sz w:val="24"/>
          <w:szCs w:val="24"/>
          <w:lang w:eastAsia="en-GB"/>
        </w:rPr>
        <w:t>innych osób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>. Wsparcie to może pochodzić od członków rodziny, państwa</w:t>
      </w:r>
      <w:r w:rsidR="00321B32" w:rsidRPr="002535C9">
        <w:rPr>
          <w:rFonts w:eastAsia="Times New Roman" w:cs="Times New Roman"/>
          <w:sz w:val="24"/>
          <w:szCs w:val="24"/>
          <w:lang w:eastAsia="en-GB"/>
        </w:rPr>
        <w:t>,</w:t>
      </w:r>
      <w:r w:rsidR="00321B32" w:rsidRPr="00CF16F5">
        <w:rPr>
          <w:rFonts w:eastAsia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="000C756E" w:rsidRPr="00CF16F5">
        <w:rPr>
          <w:rFonts w:eastAsia="Times New Roman" w:cs="Times New Roman"/>
          <w:color w:val="000000" w:themeColor="text1"/>
          <w:sz w:val="24"/>
          <w:szCs w:val="24"/>
          <w:lang w:eastAsia="en-GB"/>
        </w:rPr>
        <w:t>instytucji</w:t>
      </w:r>
      <w:r w:rsidR="00CF16F5">
        <w:rPr>
          <w:rFonts w:eastAsia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="00CF16F5">
        <w:rPr>
          <w:rFonts w:eastAsia="Times New Roman" w:cs="Times New Roman"/>
          <w:sz w:val="24"/>
          <w:szCs w:val="24"/>
          <w:lang w:eastAsia="en-GB"/>
        </w:rPr>
        <w:t>opieki</w:t>
      </w:r>
      <w:r w:rsidR="000C756E" w:rsidRPr="00CF16F5">
        <w:rPr>
          <w:rFonts w:eastAsia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>prywatne</w:t>
      </w:r>
      <w:r w:rsidR="00321B32" w:rsidRPr="002535C9">
        <w:rPr>
          <w:rFonts w:eastAsia="Times New Roman" w:cs="Times New Roman"/>
          <w:sz w:val="24"/>
          <w:szCs w:val="24"/>
          <w:lang w:eastAsia="en-GB"/>
        </w:rPr>
        <w:t>j</w:t>
      </w:r>
      <w:r w:rsidR="00CF16F5">
        <w:rPr>
          <w:rFonts w:eastAsia="Times New Roman" w:cs="Times New Roman"/>
          <w:sz w:val="24"/>
          <w:szCs w:val="24"/>
          <w:lang w:eastAsia="en-GB"/>
        </w:rPr>
        <w:t>.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br/>
      </w:r>
    </w:p>
    <w:p w:rsidR="00BE6533" w:rsidRDefault="00BE6533">
      <w:pPr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br w:type="page"/>
      </w:r>
    </w:p>
    <w:p w:rsidR="00160CCD" w:rsidRDefault="00160CCD" w:rsidP="00A94F28">
      <w:pPr>
        <w:spacing w:after="120" w:line="240" w:lineRule="auto"/>
        <w:jc w:val="both"/>
        <w:rPr>
          <w:rFonts w:eastAsia="Times New Roman" w:cs="Times New Roman"/>
          <w:b/>
          <w:sz w:val="24"/>
          <w:szCs w:val="24"/>
          <w:lang w:eastAsia="en-GB"/>
        </w:rPr>
      </w:pPr>
      <w:proofErr w:type="spellStart"/>
      <w:r w:rsidRPr="00160CCD">
        <w:rPr>
          <w:rFonts w:eastAsia="Times New Roman" w:cs="Times New Roman"/>
          <w:b/>
          <w:sz w:val="24"/>
          <w:szCs w:val="24"/>
          <w:lang w:eastAsia="en-GB"/>
        </w:rPr>
        <w:lastRenderedPageBreak/>
        <w:t>Differentiation</w:t>
      </w:r>
      <w:proofErr w:type="spellEnd"/>
    </w:p>
    <w:p w:rsidR="00160CCD" w:rsidRDefault="00472D4B" w:rsidP="00A94F28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>Zr</w:t>
      </w:r>
      <w:r w:rsidR="00160CCD">
        <w:rPr>
          <w:rFonts w:eastAsia="Times New Roman" w:cs="Times New Roman"/>
          <w:b/>
          <w:sz w:val="24"/>
          <w:szCs w:val="24"/>
          <w:lang w:eastAsia="en-GB"/>
        </w:rPr>
        <w:t>óżnicowanie</w:t>
      </w:r>
    </w:p>
    <w:p w:rsidR="00160CCD" w:rsidRDefault="00472D4B" w:rsidP="00A94F28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Zr</w:t>
      </w:r>
      <w:r w:rsidR="00160CCD" w:rsidRPr="008164C4">
        <w:rPr>
          <w:rFonts w:eastAsia="Times New Roman" w:cs="Times New Roman"/>
          <w:sz w:val="24"/>
          <w:szCs w:val="24"/>
          <w:lang w:eastAsia="en-GB"/>
        </w:rPr>
        <w:t xml:space="preserve">óżnicowanie obejmuje działania, które nauczyciel </w:t>
      </w:r>
      <w:r w:rsidR="008164C4">
        <w:rPr>
          <w:rFonts w:eastAsia="Times New Roman" w:cs="Times New Roman"/>
          <w:sz w:val="24"/>
          <w:szCs w:val="24"/>
          <w:lang w:eastAsia="en-GB"/>
        </w:rPr>
        <w:t xml:space="preserve">pracujący z grupą </w:t>
      </w:r>
      <w:r w:rsidR="00160CCD" w:rsidRPr="008164C4">
        <w:rPr>
          <w:rFonts w:eastAsia="Times New Roman" w:cs="Times New Roman"/>
          <w:sz w:val="24"/>
          <w:szCs w:val="24"/>
          <w:lang w:eastAsia="en-GB"/>
        </w:rPr>
        <w:t xml:space="preserve">może podjąć w celu </w:t>
      </w:r>
      <w:r w:rsidR="008164C4">
        <w:rPr>
          <w:rFonts w:eastAsia="Times New Roman" w:cs="Times New Roman"/>
          <w:sz w:val="24"/>
          <w:szCs w:val="24"/>
          <w:lang w:eastAsia="en-GB"/>
        </w:rPr>
        <w:t>spełniania  indywidualnych</w:t>
      </w:r>
      <w:r w:rsidR="008164C4" w:rsidRPr="008164C4">
        <w:rPr>
          <w:rFonts w:eastAsia="Times New Roman" w:cs="Times New Roman"/>
          <w:sz w:val="24"/>
          <w:szCs w:val="24"/>
          <w:lang w:eastAsia="en-GB"/>
        </w:rPr>
        <w:t xml:space="preserve"> potrzeb</w:t>
      </w:r>
      <w:r w:rsidR="008164C4">
        <w:rPr>
          <w:rFonts w:eastAsia="Times New Roman" w:cs="Times New Roman"/>
          <w:sz w:val="24"/>
          <w:szCs w:val="24"/>
          <w:lang w:eastAsia="en-GB"/>
        </w:rPr>
        <w:t xml:space="preserve"> i oczekiwań uczniów. </w:t>
      </w:r>
      <w:r w:rsidR="00160CCD" w:rsidRPr="008164C4">
        <w:rPr>
          <w:rFonts w:eastAsia="Times New Roman" w:cs="Times New Roman"/>
          <w:sz w:val="24"/>
          <w:szCs w:val="24"/>
          <w:lang w:eastAsia="en-GB"/>
        </w:rPr>
        <w:t>Zróżnicowane</w:t>
      </w:r>
      <w:r w:rsidR="008164C4">
        <w:rPr>
          <w:rFonts w:eastAsia="Times New Roman" w:cs="Times New Roman"/>
          <w:sz w:val="24"/>
          <w:szCs w:val="24"/>
          <w:lang w:eastAsia="en-GB"/>
        </w:rPr>
        <w:t xml:space="preserve"> podejścia obejmują: udostępnianie</w:t>
      </w:r>
      <w:r w:rsidR="00160CCD" w:rsidRPr="008164C4">
        <w:rPr>
          <w:rFonts w:eastAsia="Times New Roman" w:cs="Times New Roman"/>
          <w:sz w:val="24"/>
          <w:szCs w:val="24"/>
          <w:lang w:eastAsia="en-GB"/>
        </w:rPr>
        <w:t xml:space="preserve"> różnych zasobów, </w:t>
      </w:r>
      <w:r w:rsidR="008164C4">
        <w:rPr>
          <w:rFonts w:eastAsia="Times New Roman" w:cs="Times New Roman"/>
          <w:sz w:val="24"/>
          <w:szCs w:val="24"/>
          <w:lang w:eastAsia="en-GB"/>
        </w:rPr>
        <w:t xml:space="preserve">proponowanie różnych </w:t>
      </w:r>
      <w:r w:rsidR="00160CCD" w:rsidRPr="008164C4">
        <w:rPr>
          <w:rFonts w:eastAsia="Times New Roman" w:cs="Times New Roman"/>
          <w:sz w:val="24"/>
          <w:szCs w:val="24"/>
          <w:lang w:eastAsia="en-GB"/>
        </w:rPr>
        <w:t xml:space="preserve">zadań i działań, </w:t>
      </w:r>
      <w:r w:rsidR="008164C4">
        <w:rPr>
          <w:rFonts w:eastAsia="Times New Roman" w:cs="Times New Roman"/>
          <w:sz w:val="24"/>
          <w:szCs w:val="24"/>
          <w:lang w:eastAsia="en-GB"/>
        </w:rPr>
        <w:t xml:space="preserve"> z</w:t>
      </w:r>
      <w:r w:rsidR="00160CCD" w:rsidRPr="008164C4">
        <w:rPr>
          <w:rFonts w:eastAsia="Times New Roman" w:cs="Times New Roman"/>
          <w:sz w:val="24"/>
          <w:szCs w:val="24"/>
          <w:lang w:eastAsia="en-GB"/>
        </w:rPr>
        <w:t>arządzani</w:t>
      </w:r>
      <w:r>
        <w:rPr>
          <w:rFonts w:eastAsia="Times New Roman" w:cs="Times New Roman"/>
          <w:sz w:val="24"/>
          <w:szCs w:val="24"/>
          <w:lang w:eastAsia="en-GB"/>
        </w:rPr>
        <w:t>e czasem w celu</w:t>
      </w:r>
      <w:r w:rsidR="00160CCD" w:rsidRPr="008164C4">
        <w:rPr>
          <w:rFonts w:eastAsia="Times New Roman" w:cs="Times New Roman"/>
          <w:sz w:val="24"/>
          <w:szCs w:val="24"/>
          <w:lang w:eastAsia="en-GB"/>
        </w:rPr>
        <w:t xml:space="preserve"> zapewni</w:t>
      </w:r>
      <w:r w:rsidR="008164C4">
        <w:rPr>
          <w:rFonts w:eastAsia="Times New Roman" w:cs="Times New Roman"/>
          <w:sz w:val="24"/>
          <w:szCs w:val="24"/>
          <w:lang w:eastAsia="en-GB"/>
        </w:rPr>
        <w:t>enia sprawiedliwego wsparcia wszystkich</w:t>
      </w:r>
      <w:r w:rsidR="00160CCD" w:rsidRPr="008164C4">
        <w:rPr>
          <w:rFonts w:eastAsia="Times New Roman" w:cs="Times New Roman"/>
          <w:sz w:val="24"/>
          <w:szCs w:val="24"/>
          <w:lang w:eastAsia="en-GB"/>
        </w:rPr>
        <w:t xml:space="preserve"> członków grupy; techniki zarządzania grup</w:t>
      </w:r>
      <w:r>
        <w:rPr>
          <w:rFonts w:eastAsia="Times New Roman" w:cs="Times New Roman"/>
          <w:sz w:val="24"/>
          <w:szCs w:val="24"/>
          <w:lang w:eastAsia="en-GB"/>
        </w:rPr>
        <w:t>ą</w:t>
      </w:r>
      <w:r w:rsidR="00160CCD" w:rsidRPr="008164C4">
        <w:rPr>
          <w:rFonts w:eastAsia="Times New Roman" w:cs="Times New Roman"/>
          <w:sz w:val="24"/>
          <w:szCs w:val="24"/>
          <w:lang w:eastAsia="en-GB"/>
        </w:rPr>
        <w:t xml:space="preserve">, </w:t>
      </w:r>
      <w:r>
        <w:rPr>
          <w:rFonts w:eastAsia="Times New Roman" w:cs="Times New Roman"/>
          <w:sz w:val="24"/>
          <w:szCs w:val="24"/>
          <w:lang w:eastAsia="en-GB"/>
        </w:rPr>
        <w:t xml:space="preserve">które </w:t>
      </w:r>
      <w:r w:rsidR="00160CCD" w:rsidRPr="008164C4">
        <w:rPr>
          <w:rFonts w:eastAsia="Times New Roman" w:cs="Times New Roman"/>
          <w:sz w:val="24"/>
          <w:szCs w:val="24"/>
          <w:lang w:eastAsia="en-GB"/>
        </w:rPr>
        <w:t>rozszerzają zakres nauki (</w:t>
      </w:r>
      <w:proofErr w:type="spellStart"/>
      <w:r w:rsidR="00160CCD" w:rsidRPr="008164C4">
        <w:rPr>
          <w:rFonts w:eastAsia="Times New Roman" w:cs="Times New Roman"/>
          <w:sz w:val="24"/>
          <w:szCs w:val="24"/>
          <w:lang w:eastAsia="en-GB"/>
        </w:rPr>
        <w:t>peer</w:t>
      </w:r>
      <w:proofErr w:type="spellEnd"/>
      <w:r w:rsidR="00160CCD" w:rsidRPr="008164C4">
        <w:rPr>
          <w:rFonts w:eastAsia="Times New Roman" w:cs="Times New Roman"/>
          <w:sz w:val="24"/>
          <w:szCs w:val="24"/>
          <w:lang w:eastAsia="en-GB"/>
        </w:rPr>
        <w:t xml:space="preserve"> </w:t>
      </w:r>
      <w:proofErr w:type="spellStart"/>
      <w:r w:rsidR="00160CCD" w:rsidRPr="008164C4">
        <w:rPr>
          <w:rFonts w:eastAsia="Times New Roman" w:cs="Times New Roman"/>
          <w:sz w:val="24"/>
          <w:szCs w:val="24"/>
          <w:lang w:eastAsia="en-GB"/>
        </w:rPr>
        <w:t>m</w:t>
      </w:r>
      <w:r w:rsidR="006F563C">
        <w:rPr>
          <w:rFonts w:eastAsia="Times New Roman" w:cs="Times New Roman"/>
          <w:sz w:val="24"/>
          <w:szCs w:val="24"/>
          <w:lang w:eastAsia="en-GB"/>
        </w:rPr>
        <w:t>entoring</w:t>
      </w:r>
      <w:proofErr w:type="spellEnd"/>
      <w:r>
        <w:rPr>
          <w:rFonts w:eastAsia="Times New Roman" w:cs="Times New Roman"/>
          <w:sz w:val="24"/>
          <w:szCs w:val="24"/>
          <w:lang w:eastAsia="en-GB"/>
        </w:rPr>
        <w:t>, wsparcie</w:t>
      </w:r>
      <w:r w:rsidR="00160CCD" w:rsidRPr="008164C4">
        <w:rPr>
          <w:rFonts w:eastAsia="Times New Roman" w:cs="Times New Roman"/>
          <w:sz w:val="24"/>
          <w:szCs w:val="24"/>
          <w:lang w:eastAsia="en-GB"/>
        </w:rPr>
        <w:t>).</w:t>
      </w:r>
      <w:r w:rsidR="00D60AC4" w:rsidRPr="00160CCD">
        <w:rPr>
          <w:rFonts w:eastAsia="Times New Roman" w:cs="Times New Roman"/>
          <w:sz w:val="24"/>
          <w:szCs w:val="24"/>
          <w:lang w:eastAsia="en-GB"/>
        </w:rPr>
        <w:br/>
      </w:r>
    </w:p>
    <w:p w:rsidR="00160CCD" w:rsidRPr="00160CCD" w:rsidRDefault="00160CCD" w:rsidP="00A94F28">
      <w:pPr>
        <w:spacing w:after="120" w:line="240" w:lineRule="auto"/>
        <w:jc w:val="both"/>
        <w:rPr>
          <w:rFonts w:eastAsia="Times New Roman" w:cs="Times New Roman"/>
          <w:b/>
          <w:sz w:val="24"/>
          <w:szCs w:val="24"/>
          <w:lang w:eastAsia="en-GB"/>
        </w:rPr>
      </w:pPr>
      <w:r w:rsidRPr="00160CCD">
        <w:rPr>
          <w:rFonts w:eastAsia="Times New Roman" w:cs="Times New Roman"/>
          <w:b/>
          <w:sz w:val="24"/>
          <w:szCs w:val="24"/>
          <w:lang w:eastAsia="en-GB"/>
        </w:rPr>
        <w:t>Disadvantage</w:t>
      </w:r>
    </w:p>
    <w:p w:rsidR="0077721C" w:rsidRDefault="00E71226" w:rsidP="00A94F28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8164C4">
        <w:rPr>
          <w:rFonts w:eastAsia="Times New Roman" w:cs="Times New Roman"/>
          <w:b/>
          <w:sz w:val="24"/>
          <w:szCs w:val="24"/>
          <w:lang w:eastAsia="en-GB"/>
        </w:rPr>
        <w:t>Bariery</w:t>
      </w:r>
      <w:r w:rsidR="00D60AC4" w:rsidRPr="008164C4">
        <w:rPr>
          <w:rFonts w:eastAsia="Times New Roman" w:cs="Times New Roman"/>
          <w:b/>
          <w:sz w:val="24"/>
          <w:szCs w:val="24"/>
          <w:lang w:eastAsia="en-GB"/>
        </w:rPr>
        <w:t xml:space="preserve"> </w:t>
      </w:r>
      <w:r w:rsidR="00321B32" w:rsidRPr="002535C9">
        <w:rPr>
          <w:rFonts w:eastAsia="Times New Roman" w:cs="Times New Roman"/>
          <w:sz w:val="24"/>
          <w:szCs w:val="24"/>
          <w:lang w:eastAsia="en-GB"/>
        </w:rPr>
        <w:t>–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321B32" w:rsidRPr="002535C9">
        <w:rPr>
          <w:rFonts w:eastAsia="Times New Roman" w:cs="Times New Roman"/>
          <w:sz w:val="24"/>
          <w:szCs w:val="24"/>
          <w:lang w:eastAsia="en-GB"/>
        </w:rPr>
        <w:t>MATURE wyróżnia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321B32" w:rsidRPr="002535C9">
        <w:rPr>
          <w:rFonts w:eastAsia="Times New Roman" w:cs="Times New Roman"/>
          <w:sz w:val="24"/>
          <w:szCs w:val="24"/>
          <w:lang w:eastAsia="en-GB"/>
        </w:rPr>
        <w:t>4 główne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321B32" w:rsidRPr="002535C9">
        <w:rPr>
          <w:rFonts w:eastAsia="Times New Roman" w:cs="Times New Roman"/>
          <w:sz w:val="24"/>
          <w:szCs w:val="24"/>
          <w:lang w:eastAsia="en-GB"/>
        </w:rPr>
        <w:t>obszary potencjalnych niedogodności: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321B32" w:rsidRPr="002535C9">
        <w:rPr>
          <w:rFonts w:eastAsia="Times New Roman" w:cs="Times New Roman"/>
          <w:sz w:val="24"/>
          <w:szCs w:val="24"/>
          <w:lang w:eastAsia="en-GB"/>
        </w:rPr>
        <w:t>zdrowie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; zależność; kultura; postawa. Szukamy </w:t>
      </w:r>
      <w:r w:rsidRPr="002535C9">
        <w:rPr>
          <w:rFonts w:eastAsia="Times New Roman" w:cs="Times New Roman"/>
          <w:sz w:val="24"/>
          <w:szCs w:val="24"/>
          <w:lang w:eastAsia="en-GB"/>
        </w:rPr>
        <w:t xml:space="preserve">takich 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>sposobów</w:t>
      </w:r>
      <w:r w:rsidRPr="002535C9">
        <w:rPr>
          <w:rFonts w:eastAsia="Times New Roman" w:cs="Times New Roman"/>
          <w:sz w:val="24"/>
          <w:szCs w:val="24"/>
          <w:lang w:eastAsia="en-GB"/>
        </w:rPr>
        <w:t xml:space="preserve"> działania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>, aby pokon</w:t>
      </w:r>
      <w:r w:rsidRPr="002535C9">
        <w:rPr>
          <w:rFonts w:eastAsia="Times New Roman" w:cs="Times New Roman"/>
          <w:sz w:val="24"/>
          <w:szCs w:val="24"/>
          <w:lang w:eastAsia="en-GB"/>
        </w:rPr>
        <w:t>yw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ać </w:t>
      </w:r>
      <w:r w:rsidRPr="002535C9">
        <w:rPr>
          <w:rFonts w:eastAsia="Times New Roman" w:cs="Times New Roman"/>
          <w:sz w:val="24"/>
          <w:szCs w:val="24"/>
          <w:lang w:eastAsia="en-GB"/>
        </w:rPr>
        <w:t xml:space="preserve">te 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bariery </w:t>
      </w:r>
      <w:r w:rsidR="003C51EA">
        <w:rPr>
          <w:rFonts w:eastAsia="Times New Roman" w:cs="Times New Roman"/>
          <w:sz w:val="24"/>
          <w:szCs w:val="24"/>
          <w:lang w:eastAsia="en-GB"/>
        </w:rPr>
        <w:t xml:space="preserve">             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i </w:t>
      </w:r>
      <w:r w:rsidRPr="002535C9">
        <w:rPr>
          <w:rFonts w:eastAsia="Times New Roman" w:cs="Times New Roman"/>
          <w:sz w:val="24"/>
          <w:szCs w:val="24"/>
          <w:lang w:eastAsia="en-GB"/>
        </w:rPr>
        <w:t xml:space="preserve">włączać 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osoby starsze </w:t>
      </w:r>
      <w:r w:rsidRPr="002535C9">
        <w:rPr>
          <w:rFonts w:eastAsia="Times New Roman" w:cs="Times New Roman"/>
          <w:sz w:val="24"/>
          <w:szCs w:val="24"/>
          <w:lang w:eastAsia="en-GB"/>
        </w:rPr>
        <w:t xml:space="preserve">do 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nauki w grupie. </w:t>
      </w:r>
    </w:p>
    <w:p w:rsidR="00053951" w:rsidRDefault="00053951" w:rsidP="00A94F28">
      <w:pPr>
        <w:spacing w:after="120" w:line="240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:rsidR="00160CCD" w:rsidRPr="000C756E" w:rsidRDefault="00160CCD" w:rsidP="00A94F28">
      <w:pPr>
        <w:spacing w:after="12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en-GB"/>
        </w:rPr>
      </w:pPr>
      <w:r w:rsidRPr="00160CCD">
        <w:rPr>
          <w:rFonts w:eastAsia="Times New Roman" w:cs="Times New Roman"/>
          <w:b/>
          <w:sz w:val="24"/>
          <w:szCs w:val="24"/>
          <w:lang w:eastAsia="en-GB"/>
        </w:rPr>
        <w:t>Engagement</w:t>
      </w:r>
      <w:r w:rsidR="000C756E">
        <w:rPr>
          <w:rFonts w:eastAsia="Times New Roman" w:cs="Times New Roman"/>
          <w:b/>
          <w:sz w:val="24"/>
          <w:szCs w:val="24"/>
          <w:lang w:eastAsia="en-GB"/>
        </w:rPr>
        <w:t xml:space="preserve"> </w:t>
      </w:r>
    </w:p>
    <w:p w:rsidR="0077721C" w:rsidRDefault="00E71226" w:rsidP="00A94F28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8164C4">
        <w:rPr>
          <w:rFonts w:eastAsia="Times New Roman" w:cs="Times New Roman"/>
          <w:b/>
          <w:sz w:val="24"/>
          <w:szCs w:val="24"/>
          <w:lang w:eastAsia="en-GB"/>
        </w:rPr>
        <w:t>Angażowanie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 - działania podjęte w celu </w:t>
      </w:r>
      <w:r w:rsidR="00CF16F5">
        <w:rPr>
          <w:rFonts w:eastAsia="Times New Roman" w:cs="Times New Roman"/>
          <w:sz w:val="24"/>
          <w:szCs w:val="24"/>
          <w:lang w:eastAsia="en-GB"/>
        </w:rPr>
        <w:t>aktywizacji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2535C9">
        <w:rPr>
          <w:rFonts w:eastAsia="Times New Roman" w:cs="Times New Roman"/>
          <w:sz w:val="24"/>
          <w:szCs w:val="24"/>
          <w:lang w:eastAsia="en-GB"/>
        </w:rPr>
        <w:t>osób starszych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, które same nie </w:t>
      </w:r>
      <w:r w:rsidRPr="002535C9">
        <w:rPr>
          <w:rFonts w:eastAsia="Times New Roman" w:cs="Times New Roman"/>
          <w:sz w:val="24"/>
          <w:szCs w:val="24"/>
          <w:lang w:eastAsia="en-GB"/>
        </w:rPr>
        <w:t xml:space="preserve">chcą 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 przyłączyć </w:t>
      </w:r>
      <w:r w:rsidRPr="002535C9">
        <w:rPr>
          <w:rFonts w:eastAsia="Times New Roman" w:cs="Times New Roman"/>
          <w:sz w:val="24"/>
          <w:szCs w:val="24"/>
          <w:lang w:eastAsia="en-GB"/>
        </w:rPr>
        <w:t>si</w:t>
      </w:r>
      <w:r w:rsidR="000C756E">
        <w:rPr>
          <w:rFonts w:eastAsia="Times New Roman" w:cs="Times New Roman"/>
          <w:sz w:val="24"/>
          <w:szCs w:val="24"/>
          <w:lang w:eastAsia="en-GB"/>
        </w:rPr>
        <w:t>ę</w:t>
      </w:r>
      <w:r w:rsidRPr="002535C9">
        <w:rPr>
          <w:rFonts w:eastAsia="Times New Roman" w:cs="Times New Roman"/>
          <w:sz w:val="24"/>
          <w:szCs w:val="24"/>
          <w:lang w:eastAsia="en-GB"/>
        </w:rPr>
        <w:t xml:space="preserve"> do nauki w grupie; o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soby i organizacje, które pomagają znaleźć tych ludzi; </w:t>
      </w:r>
      <w:r w:rsidRPr="002535C9">
        <w:rPr>
          <w:rFonts w:eastAsia="Times New Roman" w:cs="Times New Roman"/>
          <w:sz w:val="24"/>
          <w:szCs w:val="24"/>
          <w:lang w:eastAsia="en-GB"/>
        </w:rPr>
        <w:t>sposoby kontaktowania instytucji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 kształcenia </w:t>
      </w:r>
      <w:r w:rsidRPr="002535C9">
        <w:rPr>
          <w:rFonts w:eastAsia="Times New Roman" w:cs="Times New Roman"/>
          <w:sz w:val="24"/>
          <w:szCs w:val="24"/>
          <w:lang w:eastAsia="en-GB"/>
        </w:rPr>
        <w:t>z osobami starszymi, metody pozy</w:t>
      </w:r>
      <w:r w:rsidR="00160CCD">
        <w:rPr>
          <w:rFonts w:eastAsia="Times New Roman" w:cs="Times New Roman"/>
          <w:sz w:val="24"/>
          <w:szCs w:val="24"/>
          <w:lang w:eastAsia="en-GB"/>
        </w:rPr>
        <w:t>t</w:t>
      </w:r>
      <w:r w:rsidRPr="002535C9">
        <w:rPr>
          <w:rFonts w:eastAsia="Times New Roman" w:cs="Times New Roman"/>
          <w:sz w:val="24"/>
          <w:szCs w:val="24"/>
          <w:lang w:eastAsia="en-GB"/>
        </w:rPr>
        <w:t>wnego oddziaływania na osoby starsze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>.</w:t>
      </w:r>
    </w:p>
    <w:p w:rsidR="0077721C" w:rsidRDefault="0077721C" w:rsidP="00A94F28">
      <w:pPr>
        <w:spacing w:after="120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en-GB"/>
        </w:rPr>
      </w:pPr>
    </w:p>
    <w:p w:rsidR="00160CCD" w:rsidRPr="00207B75" w:rsidRDefault="002768B1" w:rsidP="00A94F28">
      <w:pPr>
        <w:spacing w:after="120" w:line="240" w:lineRule="auto"/>
        <w:jc w:val="both"/>
        <w:rPr>
          <w:rFonts w:eastAsia="Times New Roman" w:cs="Times New Roman"/>
          <w:b/>
          <w:sz w:val="24"/>
          <w:szCs w:val="24"/>
          <w:lang w:eastAsia="en-GB"/>
        </w:rPr>
      </w:pPr>
      <w:r w:rsidRPr="00CF16F5">
        <w:rPr>
          <w:rFonts w:eastAsia="Times New Roman" w:cs="Times New Roman"/>
          <w:b/>
          <w:color w:val="000000" w:themeColor="text1"/>
          <w:sz w:val="24"/>
          <w:szCs w:val="24"/>
          <w:lang w:eastAsia="en-GB"/>
        </w:rPr>
        <w:t>Experiential</w:t>
      </w:r>
      <w:r w:rsidRPr="002768B1">
        <w:rPr>
          <w:rFonts w:eastAsia="Times New Roman" w:cs="Times New Roman"/>
          <w:b/>
          <w:color w:val="FF0000"/>
          <w:sz w:val="24"/>
          <w:szCs w:val="24"/>
          <w:lang w:eastAsia="en-GB"/>
        </w:rPr>
        <w:t xml:space="preserve"> </w:t>
      </w:r>
      <w:r w:rsidR="00160CCD" w:rsidRPr="00207B75">
        <w:rPr>
          <w:rFonts w:eastAsia="Times New Roman" w:cs="Times New Roman"/>
          <w:b/>
          <w:sz w:val="24"/>
          <w:szCs w:val="24"/>
          <w:lang w:eastAsia="en-GB"/>
        </w:rPr>
        <w:t>learning</w:t>
      </w:r>
    </w:p>
    <w:p w:rsidR="00160CCD" w:rsidRPr="00207B75" w:rsidRDefault="00160CCD" w:rsidP="00A94F28">
      <w:pPr>
        <w:spacing w:after="120" w:line="240" w:lineRule="auto"/>
        <w:jc w:val="both"/>
        <w:rPr>
          <w:rFonts w:eastAsia="Times New Roman" w:cs="Times New Roman"/>
          <w:b/>
          <w:sz w:val="24"/>
          <w:szCs w:val="24"/>
          <w:lang w:eastAsia="en-GB"/>
        </w:rPr>
      </w:pPr>
      <w:r w:rsidRPr="00207B75">
        <w:rPr>
          <w:rFonts w:eastAsia="Times New Roman" w:cs="Times New Roman"/>
          <w:b/>
          <w:sz w:val="24"/>
          <w:szCs w:val="24"/>
          <w:lang w:eastAsia="en-GB"/>
        </w:rPr>
        <w:t>Nauka empiryczna</w:t>
      </w:r>
    </w:p>
    <w:p w:rsidR="00160CCD" w:rsidRDefault="00160CCD" w:rsidP="00A94F28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207B75">
        <w:rPr>
          <w:rFonts w:eastAsia="Times New Roman" w:cs="Times New Roman"/>
          <w:sz w:val="24"/>
          <w:szCs w:val="24"/>
          <w:lang w:eastAsia="en-GB"/>
        </w:rPr>
        <w:t xml:space="preserve">Wykorzystanie doświadczeń </w:t>
      </w:r>
      <w:r w:rsidR="00207B75">
        <w:rPr>
          <w:rFonts w:eastAsia="Times New Roman" w:cs="Times New Roman"/>
          <w:sz w:val="24"/>
          <w:szCs w:val="24"/>
          <w:lang w:eastAsia="en-GB"/>
        </w:rPr>
        <w:t>w celu inicjowania, tworzenia i uruchamiania procesu uczenia się</w:t>
      </w:r>
      <w:r w:rsidRPr="00207B75">
        <w:rPr>
          <w:rFonts w:eastAsia="Times New Roman" w:cs="Times New Roman"/>
          <w:sz w:val="24"/>
          <w:szCs w:val="24"/>
          <w:lang w:eastAsia="en-GB"/>
        </w:rPr>
        <w:t>. Empiryczna nauka opiera się na przekona</w:t>
      </w:r>
      <w:r w:rsidR="00207B75">
        <w:rPr>
          <w:rFonts w:eastAsia="Times New Roman" w:cs="Times New Roman"/>
          <w:sz w:val="24"/>
          <w:szCs w:val="24"/>
          <w:lang w:eastAsia="en-GB"/>
        </w:rPr>
        <w:t xml:space="preserve">niu, że dorośli gromadzą umiejętności i wiedzę </w:t>
      </w:r>
      <w:r w:rsidRPr="00207B75">
        <w:rPr>
          <w:rFonts w:eastAsia="Times New Roman" w:cs="Times New Roman"/>
          <w:sz w:val="24"/>
          <w:szCs w:val="24"/>
          <w:lang w:eastAsia="en-GB"/>
        </w:rPr>
        <w:t>przez całe</w:t>
      </w:r>
      <w:r w:rsidR="00207B75">
        <w:rPr>
          <w:rFonts w:eastAsia="Times New Roman" w:cs="Times New Roman"/>
          <w:sz w:val="24"/>
          <w:szCs w:val="24"/>
          <w:lang w:eastAsia="en-GB"/>
        </w:rPr>
        <w:t xml:space="preserve"> swoje</w:t>
      </w:r>
      <w:r w:rsidRPr="00207B75">
        <w:rPr>
          <w:rFonts w:eastAsia="Times New Roman" w:cs="Times New Roman"/>
          <w:sz w:val="24"/>
          <w:szCs w:val="24"/>
          <w:lang w:eastAsia="en-GB"/>
        </w:rPr>
        <w:t xml:space="preserve"> życie</w:t>
      </w:r>
      <w:r w:rsidR="002768B1">
        <w:rPr>
          <w:rFonts w:eastAsia="Times New Roman" w:cs="Times New Roman"/>
          <w:sz w:val="24"/>
          <w:szCs w:val="24"/>
          <w:lang w:eastAsia="en-GB"/>
        </w:rPr>
        <w:t>,</w:t>
      </w:r>
      <w:r w:rsidRPr="00207B75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207B75">
        <w:rPr>
          <w:rFonts w:eastAsia="Times New Roman" w:cs="Times New Roman"/>
          <w:sz w:val="24"/>
          <w:szCs w:val="24"/>
          <w:lang w:eastAsia="en-GB"/>
        </w:rPr>
        <w:t xml:space="preserve">pełne </w:t>
      </w:r>
      <w:r w:rsidRPr="00207B75">
        <w:rPr>
          <w:rFonts w:eastAsia="Times New Roman" w:cs="Times New Roman"/>
          <w:sz w:val="24"/>
          <w:szCs w:val="24"/>
          <w:lang w:eastAsia="en-GB"/>
        </w:rPr>
        <w:t>dobrych i złych</w:t>
      </w:r>
      <w:r w:rsidR="00207B75">
        <w:rPr>
          <w:rFonts w:eastAsia="Times New Roman" w:cs="Times New Roman"/>
          <w:sz w:val="24"/>
          <w:szCs w:val="24"/>
          <w:lang w:eastAsia="en-GB"/>
        </w:rPr>
        <w:t xml:space="preserve"> doświadczeń</w:t>
      </w:r>
      <w:r w:rsidRPr="00207B75">
        <w:rPr>
          <w:rFonts w:eastAsia="Times New Roman" w:cs="Times New Roman"/>
          <w:sz w:val="24"/>
          <w:szCs w:val="24"/>
          <w:lang w:eastAsia="en-GB"/>
        </w:rPr>
        <w:t xml:space="preserve">. Ta mądrość pozwala ludziom zidentyfikować to, </w:t>
      </w:r>
      <w:r w:rsidR="00207B75">
        <w:rPr>
          <w:rFonts w:eastAsia="Times New Roman" w:cs="Times New Roman"/>
          <w:sz w:val="24"/>
          <w:szCs w:val="24"/>
          <w:lang w:eastAsia="en-GB"/>
        </w:rPr>
        <w:t>czego jeszcze trzeba się nauczyć oraz  udostępnić</w:t>
      </w:r>
      <w:r w:rsidRPr="00207B75">
        <w:rPr>
          <w:rFonts w:eastAsia="Times New Roman" w:cs="Times New Roman"/>
          <w:sz w:val="24"/>
          <w:szCs w:val="24"/>
          <w:lang w:eastAsia="en-GB"/>
        </w:rPr>
        <w:t xml:space="preserve"> zas</w:t>
      </w:r>
      <w:r w:rsidR="00207B75">
        <w:rPr>
          <w:rFonts w:eastAsia="Times New Roman" w:cs="Times New Roman"/>
          <w:sz w:val="24"/>
          <w:szCs w:val="24"/>
          <w:lang w:eastAsia="en-GB"/>
        </w:rPr>
        <w:t>oby, które mogą być stosowane w nowych działaniach edukacyjnych</w:t>
      </w:r>
      <w:r w:rsidRPr="00207B75">
        <w:rPr>
          <w:rFonts w:eastAsia="Times New Roman" w:cs="Times New Roman"/>
          <w:sz w:val="24"/>
          <w:szCs w:val="24"/>
          <w:lang w:eastAsia="en-GB"/>
        </w:rPr>
        <w:t>. Empiryczna nauka potwierdza</w:t>
      </w:r>
      <w:r w:rsidR="00427D18">
        <w:rPr>
          <w:rFonts w:eastAsia="Times New Roman" w:cs="Times New Roman"/>
          <w:sz w:val="24"/>
          <w:szCs w:val="24"/>
          <w:lang w:eastAsia="en-GB"/>
        </w:rPr>
        <w:t xml:space="preserve"> fakt,  </w:t>
      </w:r>
      <w:r w:rsidR="003C51EA">
        <w:rPr>
          <w:rFonts w:eastAsia="Times New Roman" w:cs="Times New Roman"/>
          <w:sz w:val="24"/>
          <w:szCs w:val="24"/>
          <w:lang w:eastAsia="en-GB"/>
        </w:rPr>
        <w:t xml:space="preserve">                        </w:t>
      </w:r>
      <w:r w:rsidR="00427D18">
        <w:rPr>
          <w:rFonts w:eastAsia="Times New Roman" w:cs="Times New Roman"/>
          <w:sz w:val="24"/>
          <w:szCs w:val="24"/>
          <w:lang w:eastAsia="en-GB"/>
        </w:rPr>
        <w:t xml:space="preserve">że </w:t>
      </w:r>
      <w:r w:rsidRPr="00207B75">
        <w:rPr>
          <w:rFonts w:eastAsia="Times New Roman" w:cs="Times New Roman"/>
          <w:sz w:val="24"/>
          <w:szCs w:val="24"/>
          <w:lang w:eastAsia="en-GB"/>
        </w:rPr>
        <w:t xml:space="preserve"> dorośli </w:t>
      </w:r>
      <w:r w:rsidR="00427D18">
        <w:rPr>
          <w:rFonts w:eastAsia="Times New Roman" w:cs="Times New Roman"/>
          <w:sz w:val="24"/>
          <w:szCs w:val="24"/>
          <w:lang w:eastAsia="en-GB"/>
        </w:rPr>
        <w:t xml:space="preserve">sami </w:t>
      </w:r>
      <w:r w:rsidRPr="00207B75">
        <w:rPr>
          <w:rFonts w:eastAsia="Times New Roman" w:cs="Times New Roman"/>
          <w:sz w:val="24"/>
          <w:szCs w:val="24"/>
          <w:lang w:eastAsia="en-GB"/>
        </w:rPr>
        <w:t>mogą</w:t>
      </w:r>
      <w:r w:rsidR="00427D18">
        <w:rPr>
          <w:rFonts w:eastAsia="Times New Roman" w:cs="Times New Roman"/>
          <w:sz w:val="24"/>
          <w:szCs w:val="24"/>
          <w:lang w:eastAsia="en-GB"/>
        </w:rPr>
        <w:t xml:space="preserve"> wiele</w:t>
      </w:r>
      <w:r w:rsidRPr="00207B75">
        <w:rPr>
          <w:rFonts w:eastAsia="Times New Roman" w:cs="Times New Roman"/>
          <w:sz w:val="24"/>
          <w:szCs w:val="24"/>
          <w:lang w:eastAsia="en-GB"/>
        </w:rPr>
        <w:t xml:space="preserve"> zrobić w c</w:t>
      </w:r>
      <w:r w:rsidR="00427D18">
        <w:rPr>
          <w:rFonts w:eastAsia="Times New Roman" w:cs="Times New Roman"/>
          <w:sz w:val="24"/>
          <w:szCs w:val="24"/>
          <w:lang w:eastAsia="en-GB"/>
        </w:rPr>
        <w:t>elu wspierania procesów uczenia się</w:t>
      </w:r>
      <w:r w:rsidRPr="00207B75">
        <w:rPr>
          <w:rFonts w:eastAsia="Times New Roman" w:cs="Times New Roman"/>
          <w:sz w:val="24"/>
          <w:szCs w:val="24"/>
          <w:lang w:eastAsia="en-GB"/>
        </w:rPr>
        <w:t>.</w:t>
      </w:r>
    </w:p>
    <w:p w:rsidR="0077721C" w:rsidRDefault="0077721C" w:rsidP="00A94F28">
      <w:pPr>
        <w:spacing w:after="120" w:line="240" w:lineRule="auto"/>
        <w:jc w:val="both"/>
        <w:rPr>
          <w:rFonts w:eastAsia="Times New Roman" w:cs="Times New Roman"/>
          <w:b/>
          <w:sz w:val="24"/>
          <w:szCs w:val="24"/>
          <w:lang w:eastAsia="en-GB"/>
        </w:rPr>
      </w:pPr>
    </w:p>
    <w:p w:rsidR="000E4C79" w:rsidRPr="008E0A5B" w:rsidRDefault="000E4C79" w:rsidP="00A94F28">
      <w:pPr>
        <w:spacing w:after="120" w:line="240" w:lineRule="auto"/>
        <w:jc w:val="both"/>
        <w:rPr>
          <w:rFonts w:eastAsia="Times New Roman" w:cs="Times New Roman"/>
          <w:b/>
          <w:sz w:val="24"/>
          <w:szCs w:val="24"/>
          <w:lang w:eastAsia="en-GB"/>
        </w:rPr>
      </w:pPr>
      <w:r w:rsidRPr="008E0A5B">
        <w:rPr>
          <w:rFonts w:eastAsia="Times New Roman" w:cs="Times New Roman"/>
          <w:b/>
          <w:sz w:val="24"/>
          <w:szCs w:val="24"/>
          <w:lang w:eastAsia="en-GB"/>
        </w:rPr>
        <w:t>Facilitator/facilitation</w:t>
      </w:r>
    </w:p>
    <w:p w:rsidR="000E4C79" w:rsidRPr="008E0A5B" w:rsidRDefault="008E0A5B" w:rsidP="00A94F28">
      <w:pPr>
        <w:spacing w:after="120" w:line="240" w:lineRule="auto"/>
        <w:jc w:val="both"/>
        <w:rPr>
          <w:rFonts w:eastAsia="Times New Roman" w:cs="Times New Roman"/>
          <w:b/>
          <w:sz w:val="24"/>
          <w:szCs w:val="24"/>
          <w:lang w:eastAsia="en-GB"/>
        </w:rPr>
      </w:pPr>
      <w:r w:rsidRPr="008E0A5B">
        <w:rPr>
          <w:rFonts w:eastAsia="Times New Roman" w:cs="Times New Roman"/>
          <w:b/>
          <w:sz w:val="24"/>
          <w:szCs w:val="24"/>
          <w:lang w:eastAsia="en-GB"/>
        </w:rPr>
        <w:t>Opiekun / opieka</w:t>
      </w:r>
    </w:p>
    <w:p w:rsidR="00A94F28" w:rsidRDefault="00117E28" w:rsidP="00BE6533">
      <w:pPr>
        <w:spacing w:after="120" w:line="240" w:lineRule="auto"/>
        <w:jc w:val="both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Opiekun to nauczyciel, który stawia wyzwania  tradycyj</w:t>
      </w:r>
      <w:r w:rsidR="008164C4">
        <w:rPr>
          <w:rFonts w:eastAsia="Times New Roman" w:cs="Times New Roman"/>
          <w:sz w:val="24"/>
          <w:szCs w:val="24"/>
          <w:lang w:eastAsia="en-GB"/>
        </w:rPr>
        <w:t xml:space="preserve">nej dydaktyce, nie narzuca form kształcenia, </w:t>
      </w:r>
      <w:r w:rsidR="00796B10">
        <w:rPr>
          <w:rFonts w:eastAsia="Times New Roman" w:cs="Times New Roman"/>
          <w:sz w:val="24"/>
          <w:szCs w:val="24"/>
          <w:lang w:eastAsia="en-GB"/>
        </w:rPr>
        <w:t>aktywizuje</w:t>
      </w:r>
      <w:r w:rsidR="008164C4">
        <w:rPr>
          <w:rFonts w:eastAsia="Times New Roman" w:cs="Times New Roman"/>
          <w:sz w:val="24"/>
          <w:szCs w:val="24"/>
          <w:lang w:eastAsia="en-GB"/>
        </w:rPr>
        <w:t xml:space="preserve"> uczniów</w:t>
      </w:r>
      <w:r w:rsidR="000E4C79" w:rsidRPr="008E0A5B">
        <w:rPr>
          <w:rFonts w:eastAsia="Times New Roman" w:cs="Times New Roman"/>
          <w:sz w:val="24"/>
          <w:szCs w:val="24"/>
          <w:lang w:eastAsia="en-GB"/>
        </w:rPr>
        <w:t xml:space="preserve">. </w:t>
      </w:r>
      <w:r w:rsidR="00796B10">
        <w:rPr>
          <w:rFonts w:eastAsia="Times New Roman" w:cs="Times New Roman"/>
          <w:sz w:val="24"/>
          <w:szCs w:val="24"/>
          <w:lang w:eastAsia="en-GB"/>
        </w:rPr>
        <w:t xml:space="preserve"> Działa zgodnie z </w:t>
      </w:r>
      <w:r w:rsidR="000E4C79" w:rsidRPr="008E0A5B">
        <w:rPr>
          <w:rFonts w:eastAsia="Times New Roman" w:cs="Times New Roman"/>
          <w:sz w:val="24"/>
          <w:szCs w:val="24"/>
          <w:lang w:eastAsia="en-GB"/>
        </w:rPr>
        <w:t xml:space="preserve"> zasad</w:t>
      </w:r>
      <w:r w:rsidR="00796B10">
        <w:rPr>
          <w:rFonts w:eastAsia="Times New Roman" w:cs="Times New Roman"/>
          <w:sz w:val="24"/>
          <w:szCs w:val="24"/>
          <w:lang w:eastAsia="en-GB"/>
        </w:rPr>
        <w:t xml:space="preserve">ami andragogiki empirycznej oraz  aktywnego uczenia się.  Jest </w:t>
      </w:r>
      <w:r w:rsidR="000E4C79" w:rsidRPr="008E0A5B">
        <w:rPr>
          <w:rFonts w:eastAsia="Times New Roman" w:cs="Times New Roman"/>
          <w:sz w:val="24"/>
          <w:szCs w:val="24"/>
          <w:lang w:eastAsia="en-GB"/>
        </w:rPr>
        <w:t xml:space="preserve"> katalizator</w:t>
      </w:r>
      <w:r w:rsidR="00796B10">
        <w:rPr>
          <w:rFonts w:eastAsia="Times New Roman" w:cs="Times New Roman"/>
          <w:sz w:val="24"/>
          <w:szCs w:val="24"/>
          <w:lang w:eastAsia="en-GB"/>
        </w:rPr>
        <w:t>em</w:t>
      </w:r>
      <w:r>
        <w:rPr>
          <w:rFonts w:eastAsia="Times New Roman" w:cs="Times New Roman"/>
          <w:sz w:val="24"/>
          <w:szCs w:val="24"/>
          <w:lang w:eastAsia="en-GB"/>
        </w:rPr>
        <w:t xml:space="preserve"> wymiany doświadczeń.  Proponuje różnorodne zasoby, zadania i działania,  umożliwia uczniom zdobywanie nowych umiejętności i wiedzy pochodzącej</w:t>
      </w:r>
      <w:r w:rsidR="000E4C79" w:rsidRPr="008E0A5B">
        <w:rPr>
          <w:rFonts w:eastAsia="Times New Roman" w:cs="Times New Roman"/>
          <w:sz w:val="24"/>
          <w:szCs w:val="24"/>
          <w:lang w:eastAsia="en-GB"/>
        </w:rPr>
        <w:t xml:space="preserve"> z </w:t>
      </w:r>
      <w:r>
        <w:rPr>
          <w:rFonts w:eastAsia="Times New Roman" w:cs="Times New Roman"/>
          <w:sz w:val="24"/>
          <w:szCs w:val="24"/>
          <w:lang w:eastAsia="en-GB"/>
        </w:rPr>
        <w:t xml:space="preserve">prawdziwych </w:t>
      </w:r>
      <w:r w:rsidR="000E4C79" w:rsidRPr="008E0A5B">
        <w:rPr>
          <w:rFonts w:eastAsia="Times New Roman" w:cs="Times New Roman"/>
          <w:sz w:val="24"/>
          <w:szCs w:val="24"/>
          <w:lang w:eastAsia="en-GB"/>
        </w:rPr>
        <w:t>grupowych d</w:t>
      </w:r>
      <w:r>
        <w:rPr>
          <w:rFonts w:eastAsia="Times New Roman" w:cs="Times New Roman"/>
          <w:sz w:val="24"/>
          <w:szCs w:val="24"/>
          <w:lang w:eastAsia="en-GB"/>
        </w:rPr>
        <w:t>oświadczeń życiowych. Taka rola</w:t>
      </w:r>
      <w:r w:rsidR="000E4C79" w:rsidRPr="008E0A5B">
        <w:rPr>
          <w:rFonts w:eastAsia="Times New Roman" w:cs="Times New Roman"/>
          <w:sz w:val="24"/>
          <w:szCs w:val="24"/>
          <w:lang w:eastAsia="en-GB"/>
        </w:rPr>
        <w:t xml:space="preserve"> stawia nauczyciela na równi z uczniami. Kontrola </w:t>
      </w:r>
      <w:r>
        <w:rPr>
          <w:rFonts w:eastAsia="Times New Roman" w:cs="Times New Roman"/>
          <w:sz w:val="24"/>
          <w:szCs w:val="24"/>
          <w:lang w:eastAsia="en-GB"/>
        </w:rPr>
        <w:t xml:space="preserve">procesu </w:t>
      </w:r>
      <w:r w:rsidR="000E4C79" w:rsidRPr="008E0A5B">
        <w:rPr>
          <w:rFonts w:eastAsia="Times New Roman" w:cs="Times New Roman"/>
          <w:sz w:val="24"/>
          <w:szCs w:val="24"/>
          <w:lang w:eastAsia="en-GB"/>
        </w:rPr>
        <w:t xml:space="preserve">uczenia </w:t>
      </w:r>
      <w:r>
        <w:rPr>
          <w:rFonts w:eastAsia="Times New Roman" w:cs="Times New Roman"/>
          <w:sz w:val="24"/>
          <w:szCs w:val="24"/>
          <w:lang w:eastAsia="en-GB"/>
        </w:rPr>
        <w:t xml:space="preserve">się </w:t>
      </w:r>
      <w:r w:rsidR="000E4C79" w:rsidRPr="008E0A5B">
        <w:rPr>
          <w:rFonts w:eastAsia="Times New Roman" w:cs="Times New Roman"/>
          <w:sz w:val="24"/>
          <w:szCs w:val="24"/>
          <w:lang w:eastAsia="en-GB"/>
        </w:rPr>
        <w:t xml:space="preserve">przechodzi od lidera grupy do grupy. </w:t>
      </w:r>
      <w:r>
        <w:rPr>
          <w:rFonts w:eastAsia="Times New Roman" w:cs="Times New Roman"/>
          <w:sz w:val="24"/>
          <w:szCs w:val="24"/>
          <w:lang w:eastAsia="en-GB"/>
        </w:rPr>
        <w:lastRenderedPageBreak/>
        <w:t>Zdobywanie wiedzy i profesjonalnego doświadczenia</w:t>
      </w:r>
      <w:r w:rsidR="000E4C79" w:rsidRPr="008E0A5B">
        <w:rPr>
          <w:rFonts w:eastAsia="Times New Roman" w:cs="Times New Roman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sz w:val="24"/>
          <w:szCs w:val="24"/>
          <w:lang w:eastAsia="en-GB"/>
        </w:rPr>
        <w:t xml:space="preserve">jest możliwe dzięki </w:t>
      </w:r>
      <w:r w:rsidR="008164C4">
        <w:rPr>
          <w:rFonts w:eastAsia="Times New Roman" w:cs="Times New Roman"/>
          <w:sz w:val="24"/>
          <w:szCs w:val="24"/>
          <w:lang w:eastAsia="en-GB"/>
        </w:rPr>
        <w:t>pracy w grupie.</w:t>
      </w:r>
      <w:r w:rsidR="00D60AC4" w:rsidRPr="008E0A5B">
        <w:rPr>
          <w:rFonts w:eastAsia="Times New Roman" w:cs="Times New Roman"/>
          <w:sz w:val="24"/>
          <w:szCs w:val="24"/>
          <w:lang w:eastAsia="en-GB"/>
        </w:rPr>
        <w:br/>
      </w:r>
    </w:p>
    <w:p w:rsidR="000E4C79" w:rsidRPr="00921AF0" w:rsidRDefault="000E4C79" w:rsidP="00A94F28">
      <w:pPr>
        <w:spacing w:after="120" w:line="240" w:lineRule="auto"/>
        <w:jc w:val="both"/>
        <w:rPr>
          <w:rFonts w:eastAsia="Times New Roman" w:cs="Times New Roman"/>
          <w:b/>
          <w:sz w:val="24"/>
          <w:szCs w:val="24"/>
          <w:lang w:eastAsia="en-GB"/>
        </w:rPr>
      </w:pPr>
      <w:proofErr w:type="spellStart"/>
      <w:r w:rsidRPr="00921AF0">
        <w:rPr>
          <w:rFonts w:eastAsia="Times New Roman" w:cs="Times New Roman"/>
          <w:b/>
          <w:sz w:val="24"/>
          <w:szCs w:val="24"/>
          <w:lang w:eastAsia="en-GB"/>
        </w:rPr>
        <w:t>Health</w:t>
      </w:r>
      <w:proofErr w:type="spellEnd"/>
    </w:p>
    <w:p w:rsidR="000E4C79" w:rsidRPr="00921AF0" w:rsidRDefault="000E4C79" w:rsidP="00A94F28">
      <w:pPr>
        <w:spacing w:after="120" w:line="240" w:lineRule="auto"/>
        <w:jc w:val="both"/>
        <w:rPr>
          <w:rFonts w:eastAsia="Times New Roman" w:cs="Times New Roman"/>
          <w:b/>
          <w:sz w:val="24"/>
          <w:szCs w:val="24"/>
          <w:lang w:eastAsia="en-GB"/>
        </w:rPr>
      </w:pPr>
      <w:r w:rsidRPr="00921AF0">
        <w:rPr>
          <w:rFonts w:eastAsia="Times New Roman" w:cs="Times New Roman"/>
          <w:b/>
          <w:sz w:val="24"/>
          <w:szCs w:val="24"/>
          <w:lang w:eastAsia="en-GB"/>
        </w:rPr>
        <w:t>Zdrowie</w:t>
      </w:r>
    </w:p>
    <w:p w:rsidR="00921AF0" w:rsidRDefault="00706FC1" w:rsidP="00A94F28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W</w:t>
      </w:r>
      <w:r w:rsidR="00921AF0" w:rsidRPr="00921AF0">
        <w:rPr>
          <w:rFonts w:eastAsia="Times New Roman" w:cs="Times New Roman"/>
          <w:sz w:val="24"/>
          <w:szCs w:val="24"/>
          <w:lang w:eastAsia="en-GB"/>
        </w:rPr>
        <w:t xml:space="preserve">arunki fizyczne i / lub psychiczne, które wpływają na zdolność danej osoby do udziału w nauce i / lub radzenia sobie w życiu codziennym. To może </w:t>
      </w:r>
      <w:r w:rsidR="00CF16F5">
        <w:rPr>
          <w:rFonts w:eastAsia="Times New Roman" w:cs="Times New Roman"/>
          <w:sz w:val="24"/>
          <w:szCs w:val="24"/>
          <w:lang w:eastAsia="en-GB"/>
        </w:rPr>
        <w:t>być uwarunkowane stanem zdrowia</w:t>
      </w:r>
      <w:r w:rsidR="00873A08">
        <w:rPr>
          <w:rFonts w:eastAsia="Times New Roman" w:cs="Times New Roman"/>
          <w:sz w:val="24"/>
          <w:szCs w:val="24"/>
          <w:lang w:eastAsia="en-GB"/>
        </w:rPr>
        <w:t xml:space="preserve"> lub zmianami</w:t>
      </w:r>
      <w:r w:rsidR="00921AF0" w:rsidRPr="00921AF0">
        <w:rPr>
          <w:rFonts w:eastAsia="Times New Roman" w:cs="Times New Roman"/>
          <w:sz w:val="24"/>
          <w:szCs w:val="24"/>
          <w:lang w:eastAsia="en-GB"/>
        </w:rPr>
        <w:t>, które powstają w wyniku starzenia się.</w:t>
      </w:r>
    </w:p>
    <w:p w:rsidR="000E4C79" w:rsidRPr="000E4C79" w:rsidRDefault="00D60AC4" w:rsidP="00A94F28">
      <w:pPr>
        <w:spacing w:after="120" w:line="240" w:lineRule="auto"/>
        <w:jc w:val="both"/>
        <w:rPr>
          <w:rFonts w:eastAsia="Times New Roman" w:cs="Times New Roman"/>
          <w:b/>
          <w:sz w:val="24"/>
          <w:szCs w:val="24"/>
          <w:lang w:eastAsia="en-GB"/>
        </w:rPr>
      </w:pPr>
      <w:r w:rsidRPr="00921AF0">
        <w:rPr>
          <w:rFonts w:eastAsia="Times New Roman" w:cs="Times New Roman"/>
          <w:sz w:val="24"/>
          <w:szCs w:val="24"/>
          <w:lang w:eastAsia="en-GB"/>
        </w:rPr>
        <w:br/>
      </w:r>
      <w:r w:rsidR="000E4C79" w:rsidRPr="000E4C79">
        <w:rPr>
          <w:rFonts w:eastAsia="Times New Roman" w:cs="Times New Roman"/>
          <w:b/>
          <w:sz w:val="24"/>
          <w:szCs w:val="24"/>
          <w:lang w:eastAsia="en-GB"/>
        </w:rPr>
        <w:t>Intermediaries</w:t>
      </w:r>
    </w:p>
    <w:p w:rsidR="00706FC1" w:rsidRDefault="00097EE8" w:rsidP="00A94F28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8E0A5B">
        <w:rPr>
          <w:rFonts w:eastAsia="Times New Roman" w:cs="Times New Roman"/>
          <w:b/>
          <w:sz w:val="24"/>
          <w:szCs w:val="24"/>
          <w:lang w:eastAsia="en-GB"/>
        </w:rPr>
        <w:t>Pośrednicy</w:t>
      </w:r>
      <w:r w:rsidR="00706FC1">
        <w:rPr>
          <w:rFonts w:eastAsia="Times New Roman" w:cs="Times New Roman"/>
          <w:sz w:val="24"/>
          <w:szCs w:val="24"/>
          <w:lang w:eastAsia="en-GB"/>
        </w:rPr>
        <w:t xml:space="preserve"> </w:t>
      </w:r>
    </w:p>
    <w:p w:rsidR="00124746" w:rsidRDefault="00706FC1" w:rsidP="00A94F28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Os</w:t>
      </w:r>
      <w:r w:rsidR="00097EE8" w:rsidRPr="002535C9">
        <w:rPr>
          <w:rFonts w:eastAsia="Times New Roman" w:cs="Times New Roman"/>
          <w:sz w:val="24"/>
          <w:szCs w:val="24"/>
          <w:lang w:eastAsia="en-GB"/>
        </w:rPr>
        <w:t>oby, organizacje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 lub </w:t>
      </w:r>
      <w:r w:rsidR="00097EE8" w:rsidRPr="002535C9">
        <w:rPr>
          <w:rFonts w:eastAsia="Times New Roman" w:cs="Times New Roman"/>
          <w:sz w:val="24"/>
          <w:szCs w:val="24"/>
          <w:lang w:eastAsia="en-GB"/>
        </w:rPr>
        <w:t xml:space="preserve">agencje, którzy pracują 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na rzecz osób starszych </w:t>
      </w:r>
      <w:r w:rsidR="00097EE8" w:rsidRPr="002535C9">
        <w:rPr>
          <w:rFonts w:eastAsia="Times New Roman" w:cs="Times New Roman"/>
          <w:sz w:val="24"/>
          <w:szCs w:val="24"/>
          <w:lang w:eastAsia="en-GB"/>
        </w:rPr>
        <w:t xml:space="preserve">z racji zatrudnienia lub 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>wolontariat</w:t>
      </w:r>
      <w:r w:rsidR="00097EE8" w:rsidRPr="002535C9">
        <w:rPr>
          <w:rFonts w:eastAsia="Times New Roman" w:cs="Times New Roman"/>
          <w:sz w:val="24"/>
          <w:szCs w:val="24"/>
          <w:lang w:eastAsia="en-GB"/>
        </w:rPr>
        <w:t xml:space="preserve">u. Przykładem są 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usługi w sektorze publicznym (opieka zdrowotna, usługi społeczne); </w:t>
      </w:r>
      <w:r w:rsidR="00097EE8" w:rsidRPr="002535C9">
        <w:rPr>
          <w:rFonts w:eastAsia="Times New Roman" w:cs="Times New Roman"/>
          <w:sz w:val="24"/>
          <w:szCs w:val="24"/>
          <w:lang w:eastAsia="en-GB"/>
        </w:rPr>
        <w:t xml:space="preserve">usługi 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>w sektorze prywatnym (</w:t>
      </w:r>
      <w:r w:rsidR="00097EE8" w:rsidRPr="002535C9">
        <w:rPr>
          <w:rFonts w:eastAsia="Times New Roman" w:cs="Times New Roman"/>
          <w:sz w:val="24"/>
          <w:szCs w:val="24"/>
          <w:lang w:eastAsia="en-GB"/>
        </w:rPr>
        <w:t>domy opieki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); </w:t>
      </w:r>
      <w:r w:rsidR="00097EE8" w:rsidRPr="002535C9">
        <w:rPr>
          <w:rFonts w:eastAsia="Times New Roman" w:cs="Times New Roman"/>
          <w:sz w:val="24"/>
          <w:szCs w:val="24"/>
          <w:lang w:eastAsia="en-GB"/>
        </w:rPr>
        <w:t xml:space="preserve">osoby pracujące 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w ramach wolontariatu </w:t>
      </w:r>
      <w:r w:rsidR="00097EE8" w:rsidRPr="002535C9">
        <w:rPr>
          <w:rFonts w:eastAsia="Times New Roman" w:cs="Times New Roman"/>
          <w:sz w:val="24"/>
          <w:szCs w:val="24"/>
          <w:lang w:eastAsia="en-GB"/>
        </w:rPr>
        <w:t xml:space="preserve">lub/i 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>sektora</w:t>
      </w:r>
      <w:r w:rsidR="000C440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0C440D" w:rsidRPr="002535C9">
        <w:rPr>
          <w:rFonts w:eastAsia="Times New Roman" w:cs="Times New Roman"/>
          <w:sz w:val="24"/>
          <w:szCs w:val="24"/>
          <w:lang w:eastAsia="en-GB"/>
        </w:rPr>
        <w:t>wspólnotowego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 (organizacje charytatywne, grupy wyznaniowe</w:t>
      </w:r>
      <w:r w:rsidR="00097EE8" w:rsidRPr="002535C9">
        <w:rPr>
          <w:rFonts w:eastAsia="Times New Roman" w:cs="Times New Roman"/>
          <w:sz w:val="24"/>
          <w:szCs w:val="24"/>
          <w:lang w:eastAsia="en-GB"/>
        </w:rPr>
        <w:t>)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>.</w:t>
      </w:r>
      <w:r w:rsidR="00097EE8" w:rsidRPr="002535C9">
        <w:rPr>
          <w:rFonts w:eastAsia="Times New Roman" w:cs="Times New Roman"/>
          <w:sz w:val="24"/>
          <w:szCs w:val="24"/>
          <w:lang w:eastAsia="en-GB"/>
        </w:rPr>
        <w:t xml:space="preserve"> Kompetencje osób, organizacji, agencji 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097EE8" w:rsidRPr="002535C9">
        <w:rPr>
          <w:rFonts w:eastAsia="Times New Roman" w:cs="Times New Roman"/>
          <w:sz w:val="24"/>
          <w:szCs w:val="24"/>
          <w:lang w:eastAsia="en-GB"/>
        </w:rPr>
        <w:t xml:space="preserve">mogą, ale nie muszą 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 mieć </w:t>
      </w:r>
      <w:r w:rsidR="00097EE8" w:rsidRPr="002535C9">
        <w:rPr>
          <w:rFonts w:eastAsia="Times New Roman" w:cs="Times New Roman"/>
          <w:sz w:val="24"/>
          <w:szCs w:val="24"/>
          <w:lang w:eastAsia="en-GB"/>
        </w:rPr>
        <w:t>związku z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 kształceni</w:t>
      </w:r>
      <w:r w:rsidR="00097EE8" w:rsidRPr="002535C9">
        <w:rPr>
          <w:rFonts w:eastAsia="Times New Roman" w:cs="Times New Roman"/>
          <w:sz w:val="24"/>
          <w:szCs w:val="24"/>
          <w:lang w:eastAsia="en-GB"/>
        </w:rPr>
        <w:t xml:space="preserve">em </w:t>
      </w:r>
      <w:r w:rsidR="003C51EA">
        <w:rPr>
          <w:rFonts w:eastAsia="Times New Roman" w:cs="Times New Roman"/>
          <w:sz w:val="24"/>
          <w:szCs w:val="24"/>
          <w:lang w:eastAsia="en-GB"/>
        </w:rPr>
        <w:t xml:space="preserve">             </w:t>
      </w:r>
      <w:r w:rsidR="00097EE8" w:rsidRPr="002535C9">
        <w:rPr>
          <w:rFonts w:eastAsia="Times New Roman" w:cs="Times New Roman"/>
          <w:sz w:val="24"/>
          <w:szCs w:val="24"/>
          <w:lang w:eastAsia="en-GB"/>
        </w:rPr>
        <w:t>w późniejszym wieku.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 </w:t>
      </w:r>
    </w:p>
    <w:p w:rsidR="00BB0B3A" w:rsidRDefault="00BB0B3A" w:rsidP="00A94F28">
      <w:pPr>
        <w:spacing w:after="120" w:line="240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:rsidR="00124746" w:rsidRDefault="00124746" w:rsidP="00A94F28">
      <w:pPr>
        <w:spacing w:after="120" w:line="240" w:lineRule="auto"/>
        <w:jc w:val="both"/>
        <w:rPr>
          <w:rFonts w:eastAsia="Times New Roman" w:cs="Times New Roman"/>
          <w:b/>
          <w:sz w:val="24"/>
          <w:szCs w:val="24"/>
          <w:lang w:eastAsia="en-GB"/>
        </w:rPr>
      </w:pPr>
      <w:proofErr w:type="spellStart"/>
      <w:r w:rsidRPr="00124746">
        <w:rPr>
          <w:rFonts w:eastAsia="Times New Roman" w:cs="Times New Roman"/>
          <w:b/>
          <w:sz w:val="24"/>
          <w:szCs w:val="24"/>
          <w:lang w:eastAsia="en-GB"/>
        </w:rPr>
        <w:t>LARAgogy</w:t>
      </w:r>
      <w:proofErr w:type="spellEnd"/>
    </w:p>
    <w:p w:rsidR="00124746" w:rsidRPr="00124746" w:rsidRDefault="00124746" w:rsidP="00A94F28">
      <w:pPr>
        <w:spacing w:after="120" w:line="240" w:lineRule="auto"/>
        <w:jc w:val="both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>LARAgogika</w:t>
      </w:r>
    </w:p>
    <w:p w:rsidR="0077721C" w:rsidRDefault="00124746" w:rsidP="00A94F28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Pojęcie zaproponowane w ramach</w:t>
      </w:r>
      <w:r w:rsidRPr="00124746">
        <w:rPr>
          <w:rFonts w:eastAsia="Times New Roman" w:cs="Times New Roman"/>
          <w:sz w:val="24"/>
          <w:szCs w:val="24"/>
          <w:lang w:eastAsia="en-GB"/>
        </w:rPr>
        <w:t xml:space="preserve"> projektu </w:t>
      </w:r>
      <w:r>
        <w:rPr>
          <w:rFonts w:eastAsia="Times New Roman" w:cs="Times New Roman"/>
          <w:sz w:val="24"/>
          <w:szCs w:val="24"/>
          <w:lang w:eastAsia="en-GB"/>
        </w:rPr>
        <w:t>Lara (www.laraproject.net),  opisuje relacje między uczeniem się i procesem</w:t>
      </w:r>
      <w:r w:rsidRPr="00124746">
        <w:rPr>
          <w:rFonts w:eastAsia="Times New Roman" w:cs="Times New Roman"/>
          <w:sz w:val="24"/>
          <w:szCs w:val="24"/>
          <w:lang w:eastAsia="en-GB"/>
        </w:rPr>
        <w:t xml:space="preserve"> starzenia.</w:t>
      </w:r>
      <w:r>
        <w:rPr>
          <w:rFonts w:eastAsia="Times New Roman" w:cs="Times New Roman"/>
          <w:sz w:val="24"/>
          <w:szCs w:val="24"/>
          <w:lang w:eastAsia="en-GB"/>
        </w:rPr>
        <w:t xml:space="preserve"> LARAgogika odwołuje się do andragogiki, nauk empirycznych, aktywnego uczenia się</w:t>
      </w:r>
      <w:r w:rsidRPr="00124746">
        <w:rPr>
          <w:rFonts w:eastAsia="Times New Roman" w:cs="Times New Roman"/>
          <w:sz w:val="24"/>
          <w:szCs w:val="24"/>
          <w:lang w:eastAsia="en-GB"/>
        </w:rPr>
        <w:t xml:space="preserve"> i</w:t>
      </w:r>
      <w:r>
        <w:rPr>
          <w:rFonts w:eastAsia="Times New Roman" w:cs="Times New Roman"/>
          <w:sz w:val="24"/>
          <w:szCs w:val="24"/>
          <w:lang w:eastAsia="en-GB"/>
        </w:rPr>
        <w:t xml:space="preserve"> może być wykorzystywana w przekazie umiejętności, wiedzy w kontekście </w:t>
      </w:r>
      <w:r w:rsidRPr="00124746">
        <w:rPr>
          <w:rFonts w:eastAsia="Times New Roman" w:cs="Times New Roman"/>
          <w:sz w:val="24"/>
          <w:szCs w:val="24"/>
          <w:lang w:eastAsia="en-GB"/>
        </w:rPr>
        <w:t>starzenia się.</w:t>
      </w:r>
    </w:p>
    <w:p w:rsidR="00124746" w:rsidRPr="00124746" w:rsidRDefault="00D60AC4" w:rsidP="00A94F28">
      <w:pPr>
        <w:spacing w:after="120" w:line="240" w:lineRule="auto"/>
        <w:jc w:val="both"/>
        <w:rPr>
          <w:rFonts w:eastAsia="Times New Roman" w:cs="Times New Roman"/>
          <w:b/>
          <w:sz w:val="24"/>
          <w:szCs w:val="24"/>
          <w:lang w:eastAsia="en-GB"/>
        </w:rPr>
      </w:pPr>
      <w:r w:rsidRPr="00124746">
        <w:rPr>
          <w:rFonts w:eastAsia="Times New Roman" w:cs="Times New Roman"/>
          <w:sz w:val="24"/>
          <w:szCs w:val="24"/>
          <w:lang w:eastAsia="en-GB"/>
        </w:rPr>
        <w:br/>
      </w:r>
      <w:r w:rsidR="00124746" w:rsidRPr="00124746">
        <w:rPr>
          <w:rFonts w:eastAsia="Times New Roman" w:cs="Times New Roman"/>
          <w:b/>
          <w:sz w:val="24"/>
          <w:szCs w:val="24"/>
          <w:lang w:eastAsia="en-GB"/>
        </w:rPr>
        <w:t>Learning</w:t>
      </w:r>
    </w:p>
    <w:p w:rsidR="00E65A4E" w:rsidRPr="00AD5479" w:rsidRDefault="00124746" w:rsidP="00A94F28">
      <w:pPr>
        <w:spacing w:after="120" w:line="240" w:lineRule="auto"/>
        <w:jc w:val="both"/>
        <w:rPr>
          <w:rFonts w:eastAsia="Times New Roman" w:cs="Times New Roman"/>
          <w:b/>
          <w:sz w:val="24"/>
          <w:szCs w:val="24"/>
          <w:lang w:eastAsia="en-GB"/>
        </w:rPr>
      </w:pPr>
      <w:r w:rsidRPr="00AD5479">
        <w:rPr>
          <w:rFonts w:eastAsia="Times New Roman" w:cs="Times New Roman"/>
          <w:b/>
          <w:sz w:val="24"/>
          <w:szCs w:val="24"/>
          <w:lang w:eastAsia="en-GB"/>
        </w:rPr>
        <w:t>Uczenie się</w:t>
      </w:r>
    </w:p>
    <w:p w:rsidR="0077721C" w:rsidRDefault="00E65A4E" w:rsidP="00A94F28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MATURE koncentruje się na</w:t>
      </w:r>
      <w:r w:rsidR="000C440D">
        <w:rPr>
          <w:rFonts w:eastAsia="Times New Roman" w:cs="Times New Roman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sz w:val="24"/>
          <w:szCs w:val="24"/>
          <w:lang w:eastAsia="en-GB"/>
        </w:rPr>
        <w:t>uczeniu się</w:t>
      </w:r>
      <w:r w:rsidRPr="00E65A4E">
        <w:rPr>
          <w:rFonts w:eastAsia="Times New Roman" w:cs="Times New Roman"/>
          <w:sz w:val="24"/>
          <w:szCs w:val="24"/>
          <w:lang w:eastAsia="en-GB"/>
        </w:rPr>
        <w:t xml:space="preserve"> w grupie</w:t>
      </w:r>
      <w:r>
        <w:rPr>
          <w:rFonts w:eastAsia="Times New Roman" w:cs="Times New Roman"/>
          <w:sz w:val="24"/>
          <w:szCs w:val="24"/>
          <w:lang w:eastAsia="en-GB"/>
        </w:rPr>
        <w:t>, które może mieć charakter</w:t>
      </w:r>
      <w:r w:rsidRPr="00E65A4E">
        <w:rPr>
          <w:rFonts w:eastAsia="Times New Roman" w:cs="Times New Roman"/>
          <w:sz w:val="24"/>
          <w:szCs w:val="24"/>
          <w:lang w:eastAsia="en-GB"/>
        </w:rPr>
        <w:t xml:space="preserve"> formaln</w:t>
      </w:r>
      <w:r>
        <w:rPr>
          <w:rFonts w:eastAsia="Times New Roman" w:cs="Times New Roman"/>
          <w:sz w:val="24"/>
          <w:szCs w:val="24"/>
          <w:lang w:eastAsia="en-GB"/>
        </w:rPr>
        <w:t>y</w:t>
      </w:r>
      <w:r w:rsidRPr="00E65A4E">
        <w:rPr>
          <w:rFonts w:eastAsia="Times New Roman" w:cs="Times New Roman"/>
          <w:sz w:val="24"/>
          <w:szCs w:val="24"/>
          <w:lang w:eastAsia="en-GB"/>
        </w:rPr>
        <w:t xml:space="preserve"> lub nieforma</w:t>
      </w:r>
      <w:r>
        <w:rPr>
          <w:rFonts w:eastAsia="Times New Roman" w:cs="Times New Roman"/>
          <w:sz w:val="24"/>
          <w:szCs w:val="24"/>
          <w:lang w:eastAsia="en-GB"/>
        </w:rPr>
        <w:t>lny</w:t>
      </w:r>
      <w:r w:rsidRPr="00E65A4E">
        <w:rPr>
          <w:rFonts w:eastAsia="Times New Roman" w:cs="Times New Roman"/>
          <w:sz w:val="24"/>
          <w:szCs w:val="24"/>
          <w:lang w:eastAsia="en-GB"/>
        </w:rPr>
        <w:t xml:space="preserve">; </w:t>
      </w:r>
      <w:r>
        <w:rPr>
          <w:rFonts w:eastAsia="Times New Roman" w:cs="Times New Roman"/>
          <w:sz w:val="24"/>
          <w:szCs w:val="24"/>
          <w:lang w:eastAsia="en-GB"/>
        </w:rPr>
        <w:t xml:space="preserve"> jest prowadzone</w:t>
      </w:r>
      <w:r w:rsidRPr="00E65A4E">
        <w:rPr>
          <w:rFonts w:eastAsia="Times New Roman" w:cs="Times New Roman"/>
          <w:sz w:val="24"/>
          <w:szCs w:val="24"/>
          <w:lang w:eastAsia="en-GB"/>
        </w:rPr>
        <w:t xml:space="preserve"> przez specjalistów </w:t>
      </w:r>
      <w:r>
        <w:rPr>
          <w:rFonts w:eastAsia="Times New Roman" w:cs="Times New Roman"/>
          <w:sz w:val="24"/>
          <w:szCs w:val="24"/>
          <w:lang w:eastAsia="en-GB"/>
        </w:rPr>
        <w:t>i wolontariuszy; może mieć formułę</w:t>
      </w:r>
      <w:r w:rsidRPr="00E65A4E">
        <w:rPr>
          <w:rFonts w:eastAsia="Times New Roman" w:cs="Times New Roman"/>
          <w:sz w:val="24"/>
          <w:szCs w:val="24"/>
          <w:lang w:eastAsia="en-GB"/>
        </w:rPr>
        <w:t xml:space="preserve">  samoorgani</w:t>
      </w:r>
      <w:r>
        <w:rPr>
          <w:rFonts w:eastAsia="Times New Roman" w:cs="Times New Roman"/>
          <w:sz w:val="24"/>
          <w:szCs w:val="24"/>
          <w:lang w:eastAsia="en-GB"/>
        </w:rPr>
        <w:t>zacji lub może być zorganizowane zewnętrznie; jest realizowane</w:t>
      </w:r>
      <w:r w:rsidRPr="00E65A4E">
        <w:rPr>
          <w:rFonts w:eastAsia="Times New Roman" w:cs="Times New Roman"/>
          <w:sz w:val="24"/>
          <w:szCs w:val="24"/>
          <w:lang w:eastAsia="en-GB"/>
        </w:rPr>
        <w:t xml:space="preserve"> w środowisku edukacyjnym (na przykład centrum kształcenia dorosłych) lub w innym miejscu (klub, grupa wyznaniowa; biblioteka; muzeum, dom).</w:t>
      </w:r>
    </w:p>
    <w:p w:rsidR="00BE6533" w:rsidRDefault="00D60AC4" w:rsidP="00A94F28">
      <w:pPr>
        <w:spacing w:after="120" w:line="240" w:lineRule="auto"/>
        <w:jc w:val="both"/>
        <w:rPr>
          <w:rFonts w:eastAsia="Times New Roman" w:cs="Times New Roman"/>
          <w:b/>
          <w:sz w:val="24"/>
          <w:szCs w:val="24"/>
          <w:lang w:eastAsia="en-GB"/>
        </w:rPr>
      </w:pPr>
      <w:r w:rsidRPr="002535C9">
        <w:rPr>
          <w:rFonts w:eastAsia="Times New Roman" w:cs="Times New Roman"/>
          <w:sz w:val="24"/>
          <w:szCs w:val="24"/>
          <w:lang w:eastAsia="en-GB"/>
        </w:rPr>
        <w:br/>
      </w:r>
    </w:p>
    <w:p w:rsidR="00BE6533" w:rsidRDefault="00BE6533">
      <w:pPr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br w:type="page"/>
      </w:r>
    </w:p>
    <w:p w:rsidR="00E65A4E" w:rsidRPr="00E65A4E" w:rsidRDefault="00E65A4E" w:rsidP="00A94F28">
      <w:pPr>
        <w:spacing w:after="120" w:line="240" w:lineRule="auto"/>
        <w:jc w:val="both"/>
        <w:rPr>
          <w:rFonts w:eastAsia="Times New Roman" w:cs="Times New Roman"/>
          <w:b/>
          <w:sz w:val="24"/>
          <w:szCs w:val="24"/>
          <w:lang w:eastAsia="en-GB"/>
        </w:rPr>
      </w:pPr>
      <w:proofErr w:type="spellStart"/>
      <w:r w:rsidRPr="00E65A4E">
        <w:rPr>
          <w:rFonts w:eastAsia="Times New Roman" w:cs="Times New Roman"/>
          <w:b/>
          <w:sz w:val="24"/>
          <w:szCs w:val="24"/>
          <w:lang w:eastAsia="en-GB"/>
        </w:rPr>
        <w:lastRenderedPageBreak/>
        <w:t>Literacies</w:t>
      </w:r>
      <w:proofErr w:type="spellEnd"/>
      <w:r w:rsidRPr="00E65A4E">
        <w:rPr>
          <w:rFonts w:eastAsia="Times New Roman" w:cs="Times New Roman"/>
          <w:b/>
          <w:sz w:val="24"/>
          <w:szCs w:val="24"/>
          <w:lang w:eastAsia="en-GB"/>
        </w:rPr>
        <w:t xml:space="preserve"> for </w:t>
      </w:r>
      <w:proofErr w:type="spellStart"/>
      <w:r w:rsidRPr="00E65A4E">
        <w:rPr>
          <w:rFonts w:eastAsia="Times New Roman" w:cs="Times New Roman"/>
          <w:b/>
          <w:sz w:val="24"/>
          <w:szCs w:val="24"/>
          <w:lang w:eastAsia="en-GB"/>
        </w:rPr>
        <w:t>ageing</w:t>
      </w:r>
      <w:proofErr w:type="spellEnd"/>
    </w:p>
    <w:p w:rsidR="00E65A4E" w:rsidRPr="0070607E" w:rsidRDefault="0070607E" w:rsidP="00A94F28">
      <w:pPr>
        <w:spacing w:after="120" w:line="240" w:lineRule="auto"/>
        <w:jc w:val="both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>Umiejętności</w:t>
      </w:r>
      <w:r w:rsidR="00E65A4E" w:rsidRPr="0070607E">
        <w:rPr>
          <w:rFonts w:eastAsia="Times New Roman" w:cs="Times New Roman"/>
          <w:b/>
          <w:sz w:val="24"/>
          <w:szCs w:val="24"/>
          <w:lang w:eastAsia="en-GB"/>
        </w:rPr>
        <w:t xml:space="preserve"> </w:t>
      </w:r>
      <w:r w:rsidR="0080709C" w:rsidRPr="0070607E">
        <w:rPr>
          <w:rFonts w:eastAsia="Times New Roman" w:cs="Times New Roman"/>
          <w:b/>
          <w:sz w:val="24"/>
          <w:szCs w:val="24"/>
          <w:lang w:eastAsia="en-GB"/>
        </w:rPr>
        <w:t>godnego</w:t>
      </w:r>
      <w:r w:rsidR="00E65A4E" w:rsidRPr="0070607E">
        <w:rPr>
          <w:rFonts w:eastAsia="Times New Roman" w:cs="Times New Roman"/>
          <w:b/>
          <w:sz w:val="24"/>
          <w:szCs w:val="24"/>
          <w:lang w:eastAsia="en-GB"/>
        </w:rPr>
        <w:t xml:space="preserve"> starzenia się</w:t>
      </w:r>
    </w:p>
    <w:p w:rsidR="0080709C" w:rsidRPr="00E65A4E" w:rsidRDefault="0080709C" w:rsidP="00A94F28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Umiejętności  godnego</w:t>
      </w:r>
      <w:r w:rsidRPr="00E65A4E">
        <w:rPr>
          <w:rFonts w:eastAsia="Times New Roman" w:cs="Times New Roman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sz w:val="24"/>
          <w:szCs w:val="24"/>
          <w:lang w:eastAsia="en-GB"/>
        </w:rPr>
        <w:t>starzenia się  można zdobyć w procesie uczenia. Rekome</w:t>
      </w:r>
      <w:r w:rsidR="0070607E">
        <w:rPr>
          <w:rFonts w:eastAsia="Times New Roman" w:cs="Times New Roman"/>
          <w:sz w:val="24"/>
          <w:szCs w:val="24"/>
          <w:lang w:eastAsia="en-GB"/>
        </w:rPr>
        <w:t xml:space="preserve">ndowana tematyka to </w:t>
      </w:r>
      <w:r>
        <w:rPr>
          <w:rFonts w:eastAsia="Times New Roman" w:cs="Times New Roman"/>
          <w:sz w:val="24"/>
          <w:szCs w:val="24"/>
          <w:lang w:eastAsia="en-GB"/>
        </w:rPr>
        <w:t>za</w:t>
      </w:r>
      <w:r w:rsidR="0070607E">
        <w:rPr>
          <w:rFonts w:eastAsia="Times New Roman" w:cs="Times New Roman"/>
          <w:sz w:val="24"/>
          <w:szCs w:val="24"/>
          <w:lang w:eastAsia="en-GB"/>
        </w:rPr>
        <w:t>gadnienia zdrowote</w:t>
      </w:r>
      <w:r>
        <w:rPr>
          <w:rFonts w:eastAsia="Times New Roman" w:cs="Times New Roman"/>
          <w:sz w:val="24"/>
          <w:szCs w:val="24"/>
          <w:lang w:eastAsia="en-GB"/>
        </w:rPr>
        <w:t xml:space="preserve">, umiejętności technologiczne,  znajomość zachowań emocjonalych,  wiedza na temat finansów,  praw obywatelskich i </w:t>
      </w:r>
      <w:r w:rsidR="0070607E">
        <w:rPr>
          <w:rFonts w:eastAsia="Times New Roman" w:cs="Times New Roman"/>
          <w:sz w:val="24"/>
          <w:szCs w:val="24"/>
          <w:lang w:eastAsia="en-GB"/>
        </w:rPr>
        <w:t>zachowań społecznych.</w:t>
      </w:r>
    </w:p>
    <w:p w:rsidR="0080709C" w:rsidRDefault="0080709C" w:rsidP="00A94F28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</w:p>
    <w:p w:rsidR="0070607E" w:rsidRPr="0070607E" w:rsidRDefault="0070607E" w:rsidP="00A94F28">
      <w:pPr>
        <w:spacing w:after="120" w:line="240" w:lineRule="auto"/>
        <w:jc w:val="both"/>
        <w:rPr>
          <w:rFonts w:eastAsia="Times New Roman" w:cs="Times New Roman"/>
          <w:b/>
          <w:sz w:val="24"/>
          <w:szCs w:val="24"/>
          <w:lang w:eastAsia="en-GB"/>
        </w:rPr>
      </w:pPr>
      <w:r w:rsidRPr="0070607E">
        <w:rPr>
          <w:rFonts w:eastAsia="Times New Roman" w:cs="Times New Roman"/>
          <w:b/>
          <w:sz w:val="24"/>
          <w:szCs w:val="24"/>
          <w:lang w:eastAsia="en-GB"/>
        </w:rPr>
        <w:t>Older people</w:t>
      </w:r>
    </w:p>
    <w:p w:rsidR="0070607E" w:rsidRDefault="00D60AC4" w:rsidP="00A94F28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70607E">
        <w:rPr>
          <w:rFonts w:eastAsia="Times New Roman" w:cs="Times New Roman"/>
          <w:b/>
          <w:sz w:val="24"/>
          <w:szCs w:val="24"/>
          <w:lang w:eastAsia="en-GB"/>
        </w:rPr>
        <w:t>Starsi ludzie</w:t>
      </w:r>
      <w:r w:rsidRPr="002535C9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47683F" w:rsidRPr="002535C9">
        <w:rPr>
          <w:rFonts w:eastAsia="Times New Roman" w:cs="Times New Roman"/>
          <w:sz w:val="24"/>
          <w:szCs w:val="24"/>
          <w:lang w:eastAsia="en-GB"/>
        </w:rPr>
        <w:t>–</w:t>
      </w:r>
      <w:r w:rsidRPr="002535C9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47683F" w:rsidRPr="002535C9">
        <w:rPr>
          <w:rFonts w:eastAsia="Times New Roman" w:cs="Times New Roman"/>
          <w:sz w:val="24"/>
          <w:szCs w:val="24"/>
          <w:lang w:eastAsia="en-GB"/>
        </w:rPr>
        <w:t>generalnie MATURE nie aprobuje</w:t>
      </w:r>
      <w:r w:rsidRPr="002535C9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47683F" w:rsidRPr="002535C9">
        <w:rPr>
          <w:rFonts w:eastAsia="Times New Roman" w:cs="Times New Roman"/>
          <w:sz w:val="24"/>
          <w:szCs w:val="24"/>
          <w:lang w:eastAsia="en-GB"/>
        </w:rPr>
        <w:t>sztywnych granic grup wiekowych</w:t>
      </w:r>
      <w:r w:rsidRPr="002535C9">
        <w:rPr>
          <w:rFonts w:eastAsia="Times New Roman" w:cs="Times New Roman"/>
          <w:sz w:val="24"/>
          <w:szCs w:val="24"/>
          <w:lang w:eastAsia="en-GB"/>
        </w:rPr>
        <w:t xml:space="preserve">, </w:t>
      </w:r>
      <w:r w:rsidR="003C51EA">
        <w:rPr>
          <w:rFonts w:eastAsia="Times New Roman" w:cs="Times New Roman"/>
          <w:sz w:val="24"/>
          <w:szCs w:val="24"/>
          <w:lang w:eastAsia="en-GB"/>
        </w:rPr>
        <w:t xml:space="preserve">                      </w:t>
      </w:r>
      <w:r w:rsidR="0047683F" w:rsidRPr="002535C9">
        <w:rPr>
          <w:rFonts w:eastAsia="Times New Roman" w:cs="Times New Roman"/>
          <w:sz w:val="24"/>
          <w:szCs w:val="24"/>
          <w:lang w:eastAsia="en-GB"/>
        </w:rPr>
        <w:t>dla określenia wieku "starszego</w:t>
      </w:r>
      <w:r w:rsidRPr="002535C9">
        <w:rPr>
          <w:rFonts w:eastAsia="Times New Roman" w:cs="Times New Roman"/>
          <w:sz w:val="24"/>
          <w:szCs w:val="24"/>
          <w:lang w:eastAsia="en-GB"/>
        </w:rPr>
        <w:t xml:space="preserve"> ucznia</w:t>
      </w:r>
      <w:r w:rsidR="0047683F" w:rsidRPr="002535C9">
        <w:rPr>
          <w:rFonts w:eastAsia="Times New Roman" w:cs="Times New Roman"/>
          <w:sz w:val="24"/>
          <w:szCs w:val="24"/>
          <w:lang w:eastAsia="en-GB"/>
        </w:rPr>
        <w:t xml:space="preserve">" </w:t>
      </w:r>
      <w:r w:rsidR="0070607E">
        <w:rPr>
          <w:rFonts w:eastAsia="Times New Roman" w:cs="Times New Roman"/>
          <w:sz w:val="24"/>
          <w:szCs w:val="24"/>
          <w:lang w:eastAsia="en-GB"/>
        </w:rPr>
        <w:t>MATURE stosuje</w:t>
      </w:r>
      <w:r w:rsidR="0047683F" w:rsidRPr="002535C9">
        <w:rPr>
          <w:rFonts w:eastAsia="Times New Roman" w:cs="Times New Roman"/>
          <w:sz w:val="24"/>
          <w:szCs w:val="24"/>
          <w:lang w:eastAsia="en-GB"/>
        </w:rPr>
        <w:t xml:space="preserve"> granicę 55+.</w:t>
      </w:r>
    </w:p>
    <w:p w:rsidR="0070607E" w:rsidRDefault="0070607E" w:rsidP="00A94F28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</w:p>
    <w:p w:rsidR="0070607E" w:rsidRPr="00D67486" w:rsidRDefault="0070607E" w:rsidP="00A94F28">
      <w:pPr>
        <w:spacing w:after="120" w:line="240" w:lineRule="auto"/>
        <w:jc w:val="both"/>
        <w:rPr>
          <w:rFonts w:eastAsia="Times New Roman" w:cs="Times New Roman"/>
          <w:b/>
          <w:sz w:val="24"/>
          <w:szCs w:val="24"/>
          <w:lang w:eastAsia="en-GB"/>
        </w:rPr>
      </w:pPr>
      <w:r w:rsidRPr="00D67486">
        <w:rPr>
          <w:rFonts w:eastAsia="Times New Roman" w:cs="Times New Roman"/>
          <w:b/>
          <w:sz w:val="24"/>
          <w:szCs w:val="24"/>
          <w:lang w:eastAsia="en-GB"/>
        </w:rPr>
        <w:t>Stage posts</w:t>
      </w:r>
    </w:p>
    <w:p w:rsidR="0070607E" w:rsidRPr="00D67486" w:rsidRDefault="0070607E" w:rsidP="00A94F28">
      <w:pPr>
        <w:spacing w:after="120" w:line="240" w:lineRule="auto"/>
        <w:jc w:val="both"/>
        <w:rPr>
          <w:rFonts w:eastAsia="Times New Roman" w:cs="Times New Roman"/>
          <w:b/>
          <w:sz w:val="24"/>
          <w:szCs w:val="24"/>
          <w:lang w:eastAsia="en-GB"/>
        </w:rPr>
      </w:pPr>
      <w:r w:rsidRPr="00D67486">
        <w:rPr>
          <w:rFonts w:eastAsia="Times New Roman" w:cs="Times New Roman"/>
          <w:b/>
          <w:sz w:val="24"/>
          <w:szCs w:val="24"/>
          <w:lang w:eastAsia="en-GB"/>
        </w:rPr>
        <w:t>Punkty zwrotne</w:t>
      </w:r>
    </w:p>
    <w:p w:rsidR="0070607E" w:rsidRPr="0070607E" w:rsidRDefault="0070607E" w:rsidP="00A94F28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70607E">
        <w:rPr>
          <w:rFonts w:eastAsia="Times New Roman" w:cs="Times New Roman"/>
          <w:sz w:val="24"/>
          <w:szCs w:val="24"/>
          <w:lang w:eastAsia="en-GB"/>
        </w:rPr>
        <w:t>Zdarzen</w:t>
      </w:r>
      <w:r w:rsidR="00921AF0">
        <w:rPr>
          <w:rFonts w:eastAsia="Times New Roman" w:cs="Times New Roman"/>
          <w:sz w:val="24"/>
          <w:szCs w:val="24"/>
          <w:lang w:eastAsia="en-GB"/>
        </w:rPr>
        <w:t>ia</w:t>
      </w:r>
      <w:r>
        <w:rPr>
          <w:rFonts w:eastAsia="Times New Roman" w:cs="Times New Roman"/>
          <w:sz w:val="24"/>
          <w:szCs w:val="24"/>
          <w:lang w:eastAsia="en-GB"/>
        </w:rPr>
        <w:t>, które zamykają stary etap życia</w:t>
      </w:r>
      <w:r w:rsidRPr="0070607E">
        <w:rPr>
          <w:rFonts w:eastAsia="Times New Roman" w:cs="Times New Roman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sz w:val="24"/>
          <w:szCs w:val="24"/>
          <w:lang w:eastAsia="en-GB"/>
        </w:rPr>
        <w:t>otwierając jednocześnie nowy. Mogą to być zdarzenia świadomie wybrane przez jednostki (małżeństwo) lub narzucone zewnętrznie (zwolnienie z pracy).</w:t>
      </w:r>
    </w:p>
    <w:p w:rsidR="00921AF0" w:rsidRDefault="00D60AC4" w:rsidP="00A94F28">
      <w:pPr>
        <w:spacing w:after="120" w:line="240" w:lineRule="auto"/>
        <w:jc w:val="both"/>
        <w:rPr>
          <w:rFonts w:eastAsia="Times New Roman" w:cs="Times New Roman"/>
          <w:b/>
          <w:sz w:val="24"/>
          <w:szCs w:val="24"/>
          <w:lang w:eastAsia="en-GB"/>
        </w:rPr>
      </w:pPr>
      <w:r w:rsidRPr="00D67486">
        <w:rPr>
          <w:rFonts w:eastAsia="Times New Roman" w:cs="Times New Roman"/>
          <w:sz w:val="24"/>
          <w:szCs w:val="24"/>
          <w:lang w:eastAsia="en-GB"/>
        </w:rPr>
        <w:br/>
      </w:r>
      <w:r w:rsidR="00921AF0">
        <w:rPr>
          <w:rFonts w:eastAsia="Times New Roman" w:cs="Times New Roman"/>
          <w:b/>
          <w:sz w:val="24"/>
          <w:szCs w:val="24"/>
          <w:lang w:eastAsia="en-GB"/>
        </w:rPr>
        <w:t>Teachers</w:t>
      </w:r>
    </w:p>
    <w:p w:rsidR="001627B3" w:rsidRDefault="00D60AC4" w:rsidP="00A94F28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921AF0">
        <w:rPr>
          <w:rFonts w:eastAsia="Times New Roman" w:cs="Times New Roman"/>
          <w:b/>
          <w:sz w:val="24"/>
          <w:szCs w:val="24"/>
          <w:lang w:eastAsia="en-GB"/>
        </w:rPr>
        <w:t>Nauczyciele</w:t>
      </w:r>
    </w:p>
    <w:p w:rsidR="00D60AC4" w:rsidRPr="002535C9" w:rsidRDefault="0047683F" w:rsidP="00A94F28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2535C9">
        <w:rPr>
          <w:rFonts w:eastAsia="Times New Roman" w:cs="Times New Roman"/>
          <w:sz w:val="24"/>
          <w:szCs w:val="24"/>
          <w:lang w:eastAsia="en-GB"/>
        </w:rPr>
        <w:t>Osoby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, którzy prowadzą naukę w grupach. Mogą </w:t>
      </w:r>
      <w:r w:rsidRPr="002535C9">
        <w:rPr>
          <w:rFonts w:eastAsia="Times New Roman" w:cs="Times New Roman"/>
          <w:sz w:val="24"/>
          <w:szCs w:val="24"/>
          <w:lang w:eastAsia="en-GB"/>
        </w:rPr>
        <w:t xml:space="preserve">to 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być profesjonalni nauczyciele osób dorosłych; </w:t>
      </w:r>
      <w:r w:rsidRPr="002535C9">
        <w:rPr>
          <w:rFonts w:eastAsia="Times New Roman" w:cs="Times New Roman"/>
          <w:sz w:val="24"/>
          <w:szCs w:val="24"/>
          <w:lang w:eastAsia="en-GB"/>
        </w:rPr>
        <w:t>zawodowi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2535C9">
        <w:rPr>
          <w:rFonts w:eastAsia="Times New Roman" w:cs="Times New Roman"/>
          <w:sz w:val="24"/>
          <w:szCs w:val="24"/>
          <w:lang w:eastAsia="en-GB"/>
        </w:rPr>
        <w:t>nauczyciele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 z innych sektorów edukacyjnych;</w:t>
      </w:r>
      <w:r w:rsidRPr="002535C9">
        <w:rPr>
          <w:rFonts w:eastAsia="Times New Roman" w:cs="Times New Roman"/>
          <w:sz w:val="24"/>
          <w:szCs w:val="24"/>
          <w:lang w:eastAsia="en-GB"/>
        </w:rPr>
        <w:t xml:space="preserve"> nauczyciele 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2535C9">
        <w:rPr>
          <w:rFonts w:eastAsia="Times New Roman" w:cs="Times New Roman"/>
          <w:sz w:val="24"/>
          <w:szCs w:val="24"/>
          <w:lang w:eastAsia="en-GB"/>
        </w:rPr>
        <w:t>wolontariusze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; </w:t>
      </w:r>
      <w:r w:rsidRPr="002535C9">
        <w:rPr>
          <w:rFonts w:eastAsia="Times New Roman" w:cs="Times New Roman"/>
          <w:sz w:val="24"/>
          <w:szCs w:val="24"/>
          <w:lang w:eastAsia="en-GB"/>
        </w:rPr>
        <w:t>osoby posiadające określone umiejętności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 ; </w:t>
      </w:r>
      <w:r w:rsidRPr="002535C9">
        <w:rPr>
          <w:rFonts w:eastAsia="Times New Roman" w:cs="Times New Roman"/>
          <w:sz w:val="24"/>
          <w:szCs w:val="24"/>
          <w:lang w:eastAsia="en-GB"/>
        </w:rPr>
        <w:t>specjaliści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 i wolontariusz</w:t>
      </w:r>
      <w:r w:rsidRPr="002535C9">
        <w:rPr>
          <w:rFonts w:eastAsia="Times New Roman" w:cs="Times New Roman"/>
          <w:sz w:val="24"/>
          <w:szCs w:val="24"/>
          <w:lang w:eastAsia="en-GB"/>
        </w:rPr>
        <w:t>e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3C51EA">
        <w:rPr>
          <w:rFonts w:eastAsia="Times New Roman" w:cs="Times New Roman"/>
          <w:sz w:val="24"/>
          <w:szCs w:val="24"/>
          <w:lang w:eastAsia="en-GB"/>
        </w:rPr>
        <w:t xml:space="preserve">                       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>w zakresie usług</w:t>
      </w:r>
      <w:r w:rsidR="00D37DF9" w:rsidRPr="002535C9">
        <w:rPr>
          <w:rFonts w:eastAsia="Times New Roman" w:cs="Times New Roman"/>
          <w:sz w:val="24"/>
          <w:szCs w:val="24"/>
          <w:lang w:eastAsia="en-GB"/>
        </w:rPr>
        <w:t xml:space="preserve"> nieedukacyjnych 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(organizacje zdrowotne); moderatorzy </w:t>
      </w:r>
      <w:r w:rsidR="00D37DF9" w:rsidRPr="002535C9">
        <w:rPr>
          <w:rFonts w:eastAsia="Times New Roman" w:cs="Times New Roman"/>
          <w:sz w:val="24"/>
          <w:szCs w:val="24"/>
          <w:lang w:eastAsia="en-GB"/>
        </w:rPr>
        <w:t>klubowi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FF10CC">
        <w:rPr>
          <w:rFonts w:eastAsia="Times New Roman" w:cs="Times New Roman"/>
          <w:sz w:val="24"/>
          <w:szCs w:val="24"/>
          <w:lang w:eastAsia="en-GB"/>
        </w:rPr>
        <w:t>oraz</w:t>
      </w:r>
      <w:r w:rsidR="00D37DF9" w:rsidRPr="002535C9">
        <w:rPr>
          <w:rFonts w:eastAsia="Times New Roman" w:cs="Times New Roman"/>
          <w:sz w:val="24"/>
          <w:szCs w:val="24"/>
          <w:lang w:eastAsia="en-GB"/>
        </w:rPr>
        <w:t xml:space="preserve"> moderatorzy </w:t>
      </w:r>
      <w:r w:rsidR="00D60AC4" w:rsidRPr="002535C9">
        <w:rPr>
          <w:rFonts w:eastAsia="Times New Roman" w:cs="Times New Roman"/>
          <w:sz w:val="24"/>
          <w:szCs w:val="24"/>
          <w:lang w:eastAsia="en-GB"/>
        </w:rPr>
        <w:t xml:space="preserve"> grup </w:t>
      </w:r>
      <w:r w:rsidR="00D37DF9" w:rsidRPr="002535C9">
        <w:rPr>
          <w:rFonts w:eastAsia="Times New Roman" w:cs="Times New Roman"/>
          <w:sz w:val="24"/>
          <w:szCs w:val="24"/>
          <w:lang w:eastAsia="en-GB"/>
        </w:rPr>
        <w:t>nieformalnych.</w:t>
      </w:r>
    </w:p>
    <w:p w:rsidR="00284BA6" w:rsidRDefault="0071201E" w:rsidP="00A94F28">
      <w:pPr>
        <w:spacing w:after="120" w:line="240" w:lineRule="auto"/>
        <w:jc w:val="both"/>
        <w:rPr>
          <w:sz w:val="24"/>
          <w:szCs w:val="24"/>
        </w:rPr>
      </w:pPr>
    </w:p>
    <w:p w:rsidR="00921AF0" w:rsidRDefault="00921AF0" w:rsidP="00A94F28">
      <w:pPr>
        <w:spacing w:after="120" w:line="24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Transition</w:t>
      </w:r>
      <w:proofErr w:type="spellEnd"/>
      <w:r>
        <w:rPr>
          <w:b/>
          <w:sz w:val="24"/>
          <w:szCs w:val="24"/>
        </w:rPr>
        <w:t>/s</w:t>
      </w:r>
    </w:p>
    <w:p w:rsidR="00921AF0" w:rsidRDefault="00921AF0" w:rsidP="00A94F28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Zmiana/y</w:t>
      </w:r>
    </w:p>
    <w:p w:rsidR="00921AF0" w:rsidRPr="00921AF0" w:rsidRDefault="00921AF0" w:rsidP="00A94F28">
      <w:pPr>
        <w:spacing w:after="120" w:line="240" w:lineRule="auto"/>
        <w:jc w:val="both"/>
        <w:rPr>
          <w:sz w:val="24"/>
          <w:szCs w:val="24"/>
        </w:rPr>
      </w:pPr>
      <w:r w:rsidRPr="00921AF0">
        <w:rPr>
          <w:sz w:val="24"/>
          <w:szCs w:val="24"/>
        </w:rPr>
        <w:t>Przejście od jednego</w:t>
      </w:r>
      <w:r>
        <w:rPr>
          <w:sz w:val="24"/>
          <w:szCs w:val="24"/>
        </w:rPr>
        <w:t xml:space="preserve"> rozdziału swojego życia do innego</w:t>
      </w:r>
      <w:r w:rsidRPr="00921AF0">
        <w:rPr>
          <w:sz w:val="24"/>
          <w:szCs w:val="24"/>
        </w:rPr>
        <w:t xml:space="preserve">. Przykłady: </w:t>
      </w:r>
      <w:r>
        <w:rPr>
          <w:sz w:val="24"/>
          <w:szCs w:val="24"/>
        </w:rPr>
        <w:t>przejście na</w:t>
      </w:r>
      <w:r w:rsidRPr="00921AF0">
        <w:rPr>
          <w:sz w:val="24"/>
          <w:szCs w:val="24"/>
        </w:rPr>
        <w:t xml:space="preserve"> emeryturę; </w:t>
      </w:r>
      <w:r>
        <w:rPr>
          <w:sz w:val="24"/>
          <w:szCs w:val="24"/>
        </w:rPr>
        <w:t>utrata bliskich osób</w:t>
      </w:r>
      <w:r w:rsidRPr="00921AF0">
        <w:rPr>
          <w:sz w:val="24"/>
          <w:szCs w:val="24"/>
        </w:rPr>
        <w:t>.</w:t>
      </w:r>
    </w:p>
    <w:sectPr w:rsidR="00921AF0" w:rsidRPr="00921AF0" w:rsidSect="00053951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01E" w:rsidRDefault="0071201E" w:rsidP="001C188F">
      <w:pPr>
        <w:spacing w:after="0" w:line="240" w:lineRule="auto"/>
      </w:pPr>
      <w:r>
        <w:separator/>
      </w:r>
    </w:p>
  </w:endnote>
  <w:endnote w:type="continuationSeparator" w:id="0">
    <w:p w:rsidR="0071201E" w:rsidRDefault="0071201E" w:rsidP="001C1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3A" w:rsidRDefault="00BB0B3A" w:rsidP="00472DFF">
    <w:pPr>
      <w:pStyle w:val="Stopka"/>
      <w:jc w:val="center"/>
    </w:pPr>
    <w:r>
      <w:rPr>
        <w:noProof/>
        <w:lang w:val="en-GB" w:eastAsia="en-GB"/>
      </w:rPr>
      <w:drawing>
        <wp:inline distT="0" distB="0" distL="0" distR="0" wp14:anchorId="44573D68" wp14:editId="61DB90C0">
          <wp:extent cx="5600700" cy="6858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claimer-pl-MA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7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0B3A" w:rsidRDefault="00BB0B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01E" w:rsidRDefault="0071201E" w:rsidP="001C188F">
      <w:pPr>
        <w:spacing w:after="0" w:line="240" w:lineRule="auto"/>
      </w:pPr>
      <w:r>
        <w:separator/>
      </w:r>
    </w:p>
  </w:footnote>
  <w:footnote w:type="continuationSeparator" w:id="0">
    <w:p w:rsidR="0071201E" w:rsidRDefault="0071201E" w:rsidP="001C1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644"/>
    </w:tblGrid>
    <w:tr w:rsidR="00BE6533" w:rsidTr="00472DFF">
      <w:tc>
        <w:tcPr>
          <w:tcW w:w="4644" w:type="dxa"/>
        </w:tcPr>
        <w:p w:rsidR="00BE6533" w:rsidRDefault="0071201E" w:rsidP="00C77D65">
          <w:pPr>
            <w:pStyle w:val="Nagwek"/>
          </w:pPr>
          <w:sdt>
            <w:sdtPr>
              <w:id w:val="2122874415"/>
              <w:docPartObj>
                <w:docPartGallery w:val="Page Numbers (Margins)"/>
                <w:docPartUnique/>
              </w:docPartObj>
            </w:sdtPr>
            <w:sdtEndPr/>
            <w:sdtContent>
              <w:r w:rsidR="00D471F6">
                <w:rPr>
                  <w:noProof/>
                  <w:lang w:val="en-GB" w:eastAsia="en-GB"/>
                </w:rPr>
                <mc:AlternateContent>
                  <mc:Choice Requires="wps">
                    <w:drawing>
                      <wp:anchor distT="0" distB="0" distL="114300" distR="114300" simplePos="0" relativeHeight="251659264" behindDoc="0" locked="0" layoutInCell="0" allowOverlap="1" wp14:editId="4E80E3B3">
                        <wp:simplePos x="0" y="0"/>
                        <wp:positionH relativeFrom="rightMargin">
                          <wp:align>center</wp:align>
                        </wp:positionH>
                        <wp:positionV relativeFrom="margin">
                          <wp:align>bottom</wp:align>
                        </wp:positionV>
                        <wp:extent cx="510540" cy="2183130"/>
                        <wp:effectExtent l="0" t="0" r="0" b="0"/>
                        <wp:wrapNone/>
                        <wp:docPr id="573" name="Prostokąt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10540" cy="218313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71F6" w:rsidRDefault="00D471F6">
                                    <w:pPr>
                                      <w:pStyle w:val="Stopka"/>
                                      <w:rPr>
                                        <w:rFonts w:asciiTheme="majorHAnsi" w:eastAsiaTheme="majorEastAsia" w:hAnsiTheme="majorHAnsi" w:cstheme="majorBidi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</w:rPr>
                                      <w:t>Strona</w:t>
                                    </w:r>
                                    <w:r>
                                      <w:rPr>
                                        <w:rFonts w:eastAsiaTheme="minorEastAsia"/>
                                        <w:szCs w:val="21"/>
                                      </w:rPr>
                                      <w:fldChar w:fldCharType="begin"/>
                                    </w:r>
                                    <w:r>
                                      <w:instrText>PAGE    \* MERGEFORMAT</w:instrText>
                                    </w:r>
                                    <w:r>
                                      <w:rPr>
                                        <w:rFonts w:eastAsiaTheme="minorEastAsia"/>
                                        <w:szCs w:val="21"/>
                                      </w:rPr>
                                      <w:fldChar w:fldCharType="separate"/>
                                    </w:r>
                                    <w:r w:rsidR="003C51EA" w:rsidRPr="003C51EA">
                                      <w:rPr>
                                        <w:rFonts w:asciiTheme="majorHAnsi" w:eastAsiaTheme="majorEastAsia" w:hAnsiTheme="majorHAnsi" w:cstheme="majorBidi"/>
                                        <w:noProof/>
                                        <w:sz w:val="44"/>
                                        <w:szCs w:val="4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sz w:val="44"/>
                                        <w:szCs w:val="44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vert270" wrap="square" lIns="91440" tIns="45720" rIns="91440" bIns="45720" anchor="ctr" anchorCtr="0" upright="1">
                                <a:sp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id="Prostokąt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      <v:textbox style="layout-flow:vertical;mso-layout-flow-alt:bottom-to-top;mso-fit-shape-to-text:t">
                          <w:txbxContent>
                            <w:p w:rsidR="00D471F6" w:rsidRDefault="00D471F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3C51EA" w:rsidRPr="003C51E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  <w10:wrap anchorx="margin" anchory="margin"/>
                      </v:rect>
                    </w:pict>
                  </mc:Fallback>
                </mc:AlternateContent>
              </w:r>
            </w:sdtContent>
          </w:sdt>
          <w:r w:rsidR="00BE6533">
            <w:rPr>
              <w:noProof/>
              <w:lang w:val="en-GB" w:eastAsia="en-GB"/>
            </w:rPr>
            <w:drawing>
              <wp:inline distT="0" distB="0" distL="0" distR="0" wp14:anchorId="0A7368F4" wp14:editId="088E205A">
                <wp:extent cx="1590675" cy="853869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8538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:rsidR="00BE6533" w:rsidRDefault="00BE6533" w:rsidP="00C77D65">
          <w:pPr>
            <w:pStyle w:val="Nagwek"/>
            <w:jc w:val="right"/>
          </w:pPr>
          <w:r>
            <w:rPr>
              <w:b/>
              <w:noProof/>
              <w:lang w:val="en-GB" w:eastAsia="en-GB"/>
            </w:rPr>
            <w:drawing>
              <wp:inline distT="0" distB="0" distL="0" distR="0" wp14:anchorId="4F7BC9A7" wp14:editId="5AF3E4E8">
                <wp:extent cx="2202246" cy="857250"/>
                <wp:effectExtent l="0" t="0" r="7620" b="0"/>
                <wp:docPr id="4" name="Obraz 4" descr="EU_flag_LLP_EN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U_flag_LLP_EN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2246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C188F" w:rsidRDefault="001C188F">
    <w:pPr>
      <w:pStyle w:val="Nagwek"/>
    </w:pPr>
  </w:p>
  <w:p w:rsidR="001C188F" w:rsidRDefault="001C18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C4"/>
    <w:rsid w:val="00053951"/>
    <w:rsid w:val="00097EE8"/>
    <w:rsid w:val="000C440D"/>
    <w:rsid w:val="000C756E"/>
    <w:rsid w:val="000E4C79"/>
    <w:rsid w:val="00117E28"/>
    <w:rsid w:val="00124746"/>
    <w:rsid w:val="00124D6A"/>
    <w:rsid w:val="00141CBE"/>
    <w:rsid w:val="00160CCD"/>
    <w:rsid w:val="001627B3"/>
    <w:rsid w:val="001B4300"/>
    <w:rsid w:val="001B6E85"/>
    <w:rsid w:val="001C188F"/>
    <w:rsid w:val="00207B75"/>
    <w:rsid w:val="002535C9"/>
    <w:rsid w:val="002768B1"/>
    <w:rsid w:val="00321B32"/>
    <w:rsid w:val="003C51EA"/>
    <w:rsid w:val="00427D18"/>
    <w:rsid w:val="00472D4B"/>
    <w:rsid w:val="00472DFF"/>
    <w:rsid w:val="0047683F"/>
    <w:rsid w:val="004C2FDD"/>
    <w:rsid w:val="00564DA2"/>
    <w:rsid w:val="0059185A"/>
    <w:rsid w:val="0066264E"/>
    <w:rsid w:val="006F563C"/>
    <w:rsid w:val="0070607E"/>
    <w:rsid w:val="00706FC1"/>
    <w:rsid w:val="0071201E"/>
    <w:rsid w:val="0073726A"/>
    <w:rsid w:val="0077721C"/>
    <w:rsid w:val="00796B10"/>
    <w:rsid w:val="0080709C"/>
    <w:rsid w:val="00810661"/>
    <w:rsid w:val="008164C4"/>
    <w:rsid w:val="00843B82"/>
    <w:rsid w:val="00873A08"/>
    <w:rsid w:val="008C22CB"/>
    <w:rsid w:val="008E0A5B"/>
    <w:rsid w:val="00921AF0"/>
    <w:rsid w:val="00982D0F"/>
    <w:rsid w:val="009F0686"/>
    <w:rsid w:val="00A0238F"/>
    <w:rsid w:val="00A4379F"/>
    <w:rsid w:val="00A74FA5"/>
    <w:rsid w:val="00A94F28"/>
    <w:rsid w:val="00AD5479"/>
    <w:rsid w:val="00B23FE6"/>
    <w:rsid w:val="00B7171B"/>
    <w:rsid w:val="00BB0B3A"/>
    <w:rsid w:val="00BD47B5"/>
    <w:rsid w:val="00BE6533"/>
    <w:rsid w:val="00C64C70"/>
    <w:rsid w:val="00C7667B"/>
    <w:rsid w:val="00CF16F5"/>
    <w:rsid w:val="00CF404D"/>
    <w:rsid w:val="00CF7F5A"/>
    <w:rsid w:val="00D112BB"/>
    <w:rsid w:val="00D37DF9"/>
    <w:rsid w:val="00D471F6"/>
    <w:rsid w:val="00D60AC4"/>
    <w:rsid w:val="00D67486"/>
    <w:rsid w:val="00D7230C"/>
    <w:rsid w:val="00DD40F9"/>
    <w:rsid w:val="00E20ACE"/>
    <w:rsid w:val="00E25BFC"/>
    <w:rsid w:val="00E65A4E"/>
    <w:rsid w:val="00E71226"/>
    <w:rsid w:val="00ED49CA"/>
    <w:rsid w:val="00F80152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basedOn w:val="Domylnaczcionkaakapitu"/>
    <w:rsid w:val="00D60AC4"/>
  </w:style>
  <w:style w:type="character" w:customStyle="1" w:styleId="gt-ft-text">
    <w:name w:val="gt-ft-text"/>
    <w:basedOn w:val="Domylnaczcionkaakapitu"/>
    <w:rsid w:val="00D60AC4"/>
  </w:style>
  <w:style w:type="character" w:styleId="Hipercze">
    <w:name w:val="Hyperlink"/>
    <w:basedOn w:val="Domylnaczcionkaakapitu"/>
    <w:uiPriority w:val="99"/>
    <w:semiHidden/>
    <w:unhideWhenUsed/>
    <w:rsid w:val="00D60A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21AF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D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1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88F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C1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88F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88F"/>
    <w:rPr>
      <w:rFonts w:ascii="Tahoma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BE6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basedOn w:val="Domylnaczcionkaakapitu"/>
    <w:rsid w:val="00D60AC4"/>
  </w:style>
  <w:style w:type="character" w:customStyle="1" w:styleId="gt-ft-text">
    <w:name w:val="gt-ft-text"/>
    <w:basedOn w:val="Domylnaczcionkaakapitu"/>
    <w:rsid w:val="00D60AC4"/>
  </w:style>
  <w:style w:type="character" w:styleId="Hipercze">
    <w:name w:val="Hyperlink"/>
    <w:basedOn w:val="Domylnaczcionkaakapitu"/>
    <w:uiPriority w:val="99"/>
    <w:semiHidden/>
    <w:unhideWhenUsed/>
    <w:rsid w:val="00D60A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21AF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D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1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88F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C1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88F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88F"/>
    <w:rPr>
      <w:rFonts w:ascii="Tahoma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BE6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5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9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2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4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86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8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4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1259</Words>
  <Characters>7178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ASG</cp:lastModifiedBy>
  <cp:revision>2</cp:revision>
  <dcterms:created xsi:type="dcterms:W3CDTF">2014-08-31T08:49:00Z</dcterms:created>
  <dcterms:modified xsi:type="dcterms:W3CDTF">2014-08-31T08:49:00Z</dcterms:modified>
</cp:coreProperties>
</file>