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06AA" w:rsidRDefault="00E506AA" w:rsidP="00E506AA">
      <w:pPr>
        <w:rPr>
          <w:rFonts w:asciiTheme="minorHAnsi" w:hAnsiTheme="minorHAnsi"/>
          <w:b/>
          <w:i/>
          <w:sz w:val="28"/>
          <w:szCs w:val="28"/>
        </w:rPr>
      </w:pPr>
      <w:r>
        <w:rPr>
          <w:noProof/>
        </w:rPr>
        <w:drawing>
          <wp:inline distT="0" distB="0" distL="0" distR="0">
            <wp:extent cx="2200275" cy="11811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1181100"/>
                    </a:xfrm>
                    <a:prstGeom prst="rect">
                      <a:avLst/>
                    </a:prstGeom>
                    <a:noFill/>
                    <a:ln>
                      <a:noFill/>
                    </a:ln>
                  </pic:spPr>
                </pic:pic>
              </a:graphicData>
            </a:graphic>
          </wp:inline>
        </w:drawing>
      </w:r>
    </w:p>
    <w:p w:rsidR="00E506AA" w:rsidRDefault="00E506AA" w:rsidP="00AE49CF">
      <w:pPr>
        <w:jc w:val="center"/>
        <w:rPr>
          <w:rFonts w:asciiTheme="minorHAnsi" w:hAnsiTheme="minorHAnsi"/>
          <w:b/>
          <w:i/>
          <w:sz w:val="28"/>
          <w:szCs w:val="28"/>
        </w:rPr>
      </w:pPr>
    </w:p>
    <w:p w:rsidR="00E506AA" w:rsidRDefault="00E506AA" w:rsidP="00AE49CF">
      <w:pPr>
        <w:jc w:val="center"/>
        <w:rPr>
          <w:rFonts w:asciiTheme="minorHAnsi" w:hAnsiTheme="minorHAnsi"/>
          <w:b/>
          <w:i/>
          <w:sz w:val="28"/>
          <w:szCs w:val="28"/>
        </w:rPr>
      </w:pPr>
    </w:p>
    <w:p w:rsidR="002C1189" w:rsidRPr="00073E67" w:rsidRDefault="002C1189" w:rsidP="00E506AA">
      <w:pPr>
        <w:jc w:val="center"/>
        <w:rPr>
          <w:rFonts w:asciiTheme="minorHAnsi" w:hAnsiTheme="minorHAnsi"/>
          <w:b/>
          <w:i/>
          <w:sz w:val="40"/>
          <w:szCs w:val="40"/>
        </w:rPr>
      </w:pPr>
      <w:r w:rsidRPr="00073E67">
        <w:rPr>
          <w:rFonts w:asciiTheme="minorHAnsi" w:hAnsiTheme="minorHAnsi"/>
          <w:b/>
          <w:i/>
          <w:sz w:val="40"/>
          <w:szCs w:val="40"/>
        </w:rPr>
        <w:t>Later</w:t>
      </w:r>
      <w:r w:rsidR="003F04E4" w:rsidRPr="00073E67">
        <w:rPr>
          <w:rFonts w:asciiTheme="minorHAnsi" w:hAnsiTheme="minorHAnsi"/>
          <w:b/>
          <w:i/>
          <w:sz w:val="40"/>
          <w:szCs w:val="40"/>
        </w:rPr>
        <w:t>-</w:t>
      </w:r>
      <w:r w:rsidR="00EC4DBE" w:rsidRPr="00073E67">
        <w:rPr>
          <w:rFonts w:asciiTheme="minorHAnsi" w:hAnsiTheme="minorHAnsi"/>
          <w:b/>
          <w:i/>
          <w:sz w:val="40"/>
          <w:szCs w:val="40"/>
        </w:rPr>
        <w:t>Life Learning</w:t>
      </w:r>
      <w:r w:rsidR="00073E67" w:rsidRPr="00073E67">
        <w:rPr>
          <w:rFonts w:asciiTheme="minorHAnsi" w:hAnsiTheme="minorHAnsi"/>
          <w:b/>
          <w:i/>
          <w:sz w:val="40"/>
          <w:szCs w:val="40"/>
        </w:rPr>
        <w:t xml:space="preserve"> for All</w:t>
      </w:r>
    </w:p>
    <w:p w:rsidR="003F04E4" w:rsidRDefault="003F04E4" w:rsidP="00AE49CF">
      <w:pPr>
        <w:jc w:val="center"/>
        <w:rPr>
          <w:rFonts w:asciiTheme="minorHAnsi" w:hAnsiTheme="minorHAnsi"/>
          <w:b/>
          <w:i/>
          <w:sz w:val="28"/>
          <w:szCs w:val="28"/>
        </w:rPr>
      </w:pPr>
    </w:p>
    <w:p w:rsidR="00AE49CF" w:rsidRDefault="00073E67" w:rsidP="00AE49CF">
      <w:pPr>
        <w:jc w:val="center"/>
        <w:rPr>
          <w:rFonts w:asciiTheme="minorHAnsi" w:hAnsiTheme="minorHAnsi"/>
          <w:b/>
          <w:i/>
          <w:sz w:val="28"/>
          <w:szCs w:val="28"/>
        </w:rPr>
      </w:pPr>
      <w:r>
        <w:rPr>
          <w:rFonts w:asciiTheme="minorHAnsi" w:hAnsiTheme="minorHAnsi"/>
          <w:b/>
          <w:i/>
          <w:sz w:val="28"/>
          <w:szCs w:val="28"/>
        </w:rPr>
        <w:t>The MATURE Advice B</w:t>
      </w:r>
      <w:r w:rsidR="00AE49CF" w:rsidRPr="00AE49CF">
        <w:rPr>
          <w:rFonts w:asciiTheme="minorHAnsi" w:hAnsiTheme="minorHAnsi"/>
          <w:b/>
          <w:i/>
          <w:sz w:val="28"/>
          <w:szCs w:val="28"/>
        </w:rPr>
        <w:t xml:space="preserve">ooklet </w:t>
      </w:r>
    </w:p>
    <w:p w:rsidR="00BF42BD" w:rsidRPr="00AE49CF" w:rsidRDefault="002C1189" w:rsidP="00AE49CF">
      <w:pPr>
        <w:jc w:val="center"/>
        <w:rPr>
          <w:rFonts w:asciiTheme="minorHAnsi" w:hAnsiTheme="minorHAnsi"/>
          <w:b/>
          <w:i/>
          <w:sz w:val="28"/>
          <w:szCs w:val="28"/>
        </w:rPr>
      </w:pPr>
      <w:r>
        <w:rPr>
          <w:rFonts w:asciiTheme="minorHAnsi" w:hAnsiTheme="minorHAnsi"/>
          <w:b/>
          <w:i/>
          <w:sz w:val="28"/>
          <w:szCs w:val="28"/>
        </w:rPr>
        <w:t>July</w:t>
      </w:r>
      <w:r w:rsidR="00073E67">
        <w:rPr>
          <w:rFonts w:asciiTheme="minorHAnsi" w:hAnsiTheme="minorHAnsi"/>
          <w:b/>
          <w:i/>
          <w:sz w:val="28"/>
          <w:szCs w:val="28"/>
        </w:rPr>
        <w:t xml:space="preserve"> 2014</w:t>
      </w:r>
    </w:p>
    <w:p w:rsidR="003F04E4" w:rsidRDefault="003F04E4">
      <w:pPr>
        <w:rPr>
          <w:rFonts w:asciiTheme="minorHAnsi" w:hAnsiTheme="minorHAnsi"/>
          <w:b/>
          <w:color w:val="7030A0"/>
          <w:sz w:val="28"/>
          <w:szCs w:val="28"/>
        </w:rPr>
      </w:pPr>
    </w:p>
    <w:p w:rsidR="00E13A3F" w:rsidRPr="00E13A3F" w:rsidRDefault="00E13A3F" w:rsidP="00E13A3F">
      <w:pPr>
        <w:jc w:val="both"/>
        <w:rPr>
          <w:rFonts w:asciiTheme="minorHAnsi" w:hAnsiTheme="minorHAnsi"/>
          <w:b/>
          <w:color w:val="7030A0"/>
          <w:sz w:val="28"/>
          <w:szCs w:val="28"/>
        </w:rPr>
      </w:pPr>
      <w:r w:rsidRPr="00E13A3F">
        <w:rPr>
          <w:rFonts w:asciiTheme="minorHAnsi" w:hAnsiTheme="minorHAnsi"/>
          <w:b/>
          <w:color w:val="7030A0"/>
          <w:sz w:val="28"/>
          <w:szCs w:val="28"/>
        </w:rPr>
        <w:t>What is MATURE?</w:t>
      </w:r>
    </w:p>
    <w:p w:rsidR="00E13A3F" w:rsidRDefault="00E13A3F" w:rsidP="00E13A3F">
      <w:pPr>
        <w:jc w:val="both"/>
        <w:rPr>
          <w:rFonts w:asciiTheme="minorHAnsi" w:hAnsiTheme="minorHAnsi"/>
          <w:b/>
          <w:sz w:val="28"/>
          <w:szCs w:val="28"/>
        </w:rPr>
      </w:pPr>
    </w:p>
    <w:p w:rsidR="00E13A3F" w:rsidRPr="0016105F" w:rsidRDefault="00E13A3F" w:rsidP="0016105F">
      <w:pPr>
        <w:jc w:val="both"/>
        <w:rPr>
          <w:rFonts w:asciiTheme="minorHAnsi" w:hAnsiTheme="minorHAnsi"/>
          <w:b/>
          <w:sz w:val="28"/>
          <w:szCs w:val="28"/>
        </w:rPr>
      </w:pPr>
      <w:r w:rsidRPr="00E13A3F">
        <w:rPr>
          <w:rFonts w:asciiTheme="minorHAnsi" w:hAnsiTheme="minorHAnsi"/>
          <w:i/>
        </w:rPr>
        <w:t>The MATURE project</w:t>
      </w:r>
      <w:r>
        <w:rPr>
          <w:rFonts w:asciiTheme="minorHAnsi" w:hAnsiTheme="minorHAnsi"/>
          <w:b/>
          <w:sz w:val="28"/>
          <w:szCs w:val="28"/>
        </w:rPr>
        <w:t xml:space="preserve"> </w:t>
      </w:r>
      <w:r>
        <w:rPr>
          <w:rFonts w:asciiTheme="minorHAnsi" w:hAnsiTheme="minorHAnsi"/>
          <w:lang w:val="en"/>
        </w:rPr>
        <w:t>(October 2012 – September 2014)</w:t>
      </w:r>
      <w:r w:rsidR="00073E67">
        <w:rPr>
          <w:rFonts w:asciiTheme="minorHAnsi" w:hAnsiTheme="minorHAnsi"/>
        </w:rPr>
        <w:t xml:space="preserve"> is about</w:t>
      </w:r>
      <w:r w:rsidRPr="00E13A3F">
        <w:rPr>
          <w:rFonts w:asciiTheme="minorHAnsi" w:hAnsiTheme="minorHAnsi"/>
        </w:rPr>
        <w:t xml:space="preserve"> Making Adult Teaching Useful, Relevant and Engaging </w:t>
      </w:r>
      <w:r w:rsidRPr="00E13A3F">
        <w:rPr>
          <w:rFonts w:asciiTheme="minorHAnsi" w:hAnsiTheme="minorHAnsi"/>
          <w:lang w:val="en"/>
        </w:rPr>
        <w:t xml:space="preserve">- </w:t>
      </w:r>
      <w:hyperlink r:id="rId9" w:history="1">
        <w:r w:rsidRPr="00E13A3F">
          <w:rPr>
            <w:rStyle w:val="Hyperlink"/>
            <w:rFonts w:asciiTheme="minorHAnsi" w:hAnsiTheme="minorHAnsi"/>
          </w:rPr>
          <w:t>http://matureproject.eu/</w:t>
        </w:r>
      </w:hyperlink>
    </w:p>
    <w:p w:rsidR="0016105F" w:rsidRDefault="0016105F" w:rsidP="00E13A3F">
      <w:pPr>
        <w:rPr>
          <w:rFonts w:asciiTheme="minorHAnsi" w:hAnsiTheme="minorHAnsi"/>
          <w:lang w:val="en"/>
        </w:rPr>
      </w:pPr>
    </w:p>
    <w:p w:rsidR="00E13A3F" w:rsidRDefault="00E13A3F" w:rsidP="00E13A3F">
      <w:pPr>
        <w:rPr>
          <w:rFonts w:asciiTheme="minorHAnsi" w:hAnsiTheme="minorHAnsi"/>
          <w:lang w:val="en"/>
        </w:rPr>
      </w:pPr>
      <w:r w:rsidRPr="00E13A3F">
        <w:rPr>
          <w:rFonts w:asciiTheme="minorHAnsi" w:hAnsiTheme="minorHAnsi"/>
          <w:lang w:val="en"/>
        </w:rPr>
        <w:t xml:space="preserve">Funded through the European Union Lifelong Learning </w:t>
      </w:r>
      <w:r w:rsidR="00073E67">
        <w:rPr>
          <w:rFonts w:asciiTheme="minorHAnsi" w:hAnsiTheme="minorHAnsi"/>
          <w:lang w:val="en"/>
        </w:rPr>
        <w:t>Programme (Grundtvig), MATURE i</w:t>
      </w:r>
      <w:r w:rsidRPr="00E13A3F">
        <w:rPr>
          <w:rFonts w:asciiTheme="minorHAnsi" w:hAnsiTheme="minorHAnsi"/>
          <w:lang w:val="en"/>
        </w:rPr>
        <w:t xml:space="preserve">s a multi-lateral project </w:t>
      </w:r>
      <w:r>
        <w:rPr>
          <w:rFonts w:asciiTheme="minorHAnsi" w:hAnsiTheme="minorHAnsi"/>
          <w:lang w:val="en"/>
        </w:rPr>
        <w:t>with</w:t>
      </w:r>
      <w:r w:rsidRPr="00E13A3F">
        <w:rPr>
          <w:rFonts w:asciiTheme="minorHAnsi" w:hAnsiTheme="minorHAnsi"/>
          <w:lang w:val="en"/>
        </w:rPr>
        <w:t xml:space="preserve"> partners from: Austria, Germany, Greece, Poland, Portugal, Slovenia, Switzerland and the UK. </w:t>
      </w:r>
    </w:p>
    <w:p w:rsidR="00EC390D" w:rsidRDefault="00EC390D" w:rsidP="00E13A3F">
      <w:pPr>
        <w:rPr>
          <w:rFonts w:asciiTheme="minorHAnsi" w:hAnsiTheme="minorHAnsi"/>
          <w:lang w:val="en"/>
        </w:rPr>
      </w:pPr>
    </w:p>
    <w:p w:rsidR="00EC390D" w:rsidRDefault="00EC390D" w:rsidP="00E13A3F">
      <w:pPr>
        <w:rPr>
          <w:rFonts w:asciiTheme="minorHAnsi" w:hAnsiTheme="minorHAnsi"/>
          <w:lang w:val="en"/>
        </w:rPr>
      </w:pPr>
      <w:r>
        <w:rPr>
          <w:rFonts w:asciiTheme="minorHAnsi" w:hAnsiTheme="minorHAnsi"/>
          <w:lang w:val="en"/>
        </w:rPr>
        <w:t>MATURE partners have built on significant previous work and experience to consider how best to engage disadvantaged older adults in learning groups. Aware that participation in learning declines with age</w:t>
      </w:r>
      <w:r w:rsidR="00073E67">
        <w:rPr>
          <w:rFonts w:asciiTheme="minorHAnsi" w:hAnsiTheme="minorHAnsi"/>
          <w:lang w:val="en"/>
        </w:rPr>
        <w:t>,</w:t>
      </w:r>
      <w:r>
        <w:rPr>
          <w:rFonts w:asciiTheme="minorHAnsi" w:hAnsiTheme="minorHAnsi"/>
          <w:lang w:val="en"/>
        </w:rPr>
        <w:t xml:space="preserve"> and </w:t>
      </w:r>
      <w:proofErr w:type="spellStart"/>
      <w:r w:rsidR="00F1088C">
        <w:rPr>
          <w:rFonts w:asciiTheme="minorHAnsi" w:hAnsiTheme="minorHAnsi"/>
          <w:lang w:val="en"/>
        </w:rPr>
        <w:t>marginalisation</w:t>
      </w:r>
      <w:proofErr w:type="spellEnd"/>
      <w:r>
        <w:rPr>
          <w:rFonts w:asciiTheme="minorHAnsi" w:hAnsiTheme="minorHAnsi"/>
          <w:lang w:val="en"/>
        </w:rPr>
        <w:t xml:space="preserve"> increases under the impact of disadvantage, MATURE partners set out to raise awareness of different approaches to finding and engaging</w:t>
      </w:r>
      <w:r w:rsidR="00F1088C">
        <w:rPr>
          <w:rFonts w:asciiTheme="minorHAnsi" w:hAnsiTheme="minorHAnsi"/>
          <w:lang w:val="en"/>
        </w:rPr>
        <w:t xml:space="preserve"> older people who do not normally take part.</w:t>
      </w:r>
      <w:r>
        <w:rPr>
          <w:rFonts w:asciiTheme="minorHAnsi" w:hAnsiTheme="minorHAnsi"/>
          <w:lang w:val="en"/>
        </w:rPr>
        <w:t xml:space="preserve"> </w:t>
      </w:r>
    </w:p>
    <w:p w:rsidR="00E13A3F" w:rsidRDefault="00E13A3F" w:rsidP="00E13A3F">
      <w:pPr>
        <w:rPr>
          <w:rFonts w:asciiTheme="minorHAnsi" w:hAnsiTheme="minorHAnsi"/>
          <w:lang w:val="en-US"/>
        </w:rPr>
      </w:pPr>
    </w:p>
    <w:p w:rsidR="00E13A3F" w:rsidRPr="00E13A3F" w:rsidRDefault="0016105F" w:rsidP="00E13A3F">
      <w:pPr>
        <w:rPr>
          <w:rFonts w:asciiTheme="minorHAnsi" w:hAnsiTheme="minorHAnsi"/>
          <w:lang w:val="en-US"/>
        </w:rPr>
      </w:pPr>
      <w:r>
        <w:rPr>
          <w:rFonts w:asciiTheme="minorHAnsi" w:hAnsiTheme="minorHAnsi"/>
          <w:lang w:val="en-US"/>
        </w:rPr>
        <w:t xml:space="preserve">At the heart </w:t>
      </w:r>
      <w:r w:rsidR="00E13A3F">
        <w:rPr>
          <w:rFonts w:asciiTheme="minorHAnsi" w:hAnsiTheme="minorHAnsi"/>
          <w:lang w:val="en-US"/>
        </w:rPr>
        <w:t xml:space="preserve">of </w:t>
      </w:r>
      <w:r w:rsidR="00E13A3F" w:rsidRPr="000A60BC">
        <w:rPr>
          <w:rFonts w:asciiTheme="minorHAnsi" w:hAnsiTheme="minorHAnsi"/>
          <w:lang w:val="en-US"/>
        </w:rPr>
        <w:t>MATURE</w:t>
      </w:r>
      <w:r>
        <w:rPr>
          <w:rFonts w:asciiTheme="minorHAnsi" w:hAnsiTheme="minorHAnsi"/>
          <w:lang w:val="en-US"/>
        </w:rPr>
        <w:t xml:space="preserve"> is</w:t>
      </w:r>
      <w:r w:rsidR="00E13A3F">
        <w:rPr>
          <w:rFonts w:asciiTheme="minorHAnsi" w:hAnsiTheme="minorHAnsi"/>
          <w:lang w:val="en-US"/>
        </w:rPr>
        <w:t xml:space="preserve"> the acknowledgement of the role played in learning by </w:t>
      </w:r>
      <w:r w:rsidR="00E13A3F" w:rsidRPr="00E13A3F">
        <w:rPr>
          <w:rFonts w:asciiTheme="minorHAnsi" w:hAnsiTheme="minorHAnsi"/>
          <w:b/>
          <w:i/>
          <w:lang w:val="en-US"/>
        </w:rPr>
        <w:t xml:space="preserve">all </w:t>
      </w:r>
      <w:r w:rsidR="00E13A3F">
        <w:rPr>
          <w:rFonts w:asciiTheme="minorHAnsi" w:hAnsiTheme="minorHAnsi"/>
          <w:lang w:val="en-US"/>
        </w:rPr>
        <w:t xml:space="preserve">agencies with connections to older people. </w:t>
      </w:r>
      <w:r>
        <w:rPr>
          <w:rFonts w:asciiTheme="minorHAnsi" w:hAnsiTheme="minorHAnsi"/>
          <w:lang w:val="en-US"/>
        </w:rPr>
        <w:t>Making learning providers aware that the most relevant practice arises from collaborative work is a feature of the MATURE training programmes. Making other agencies aware of their potential in improving well-being through learning is an aspiration of this booklet.</w:t>
      </w:r>
    </w:p>
    <w:p w:rsidR="00E13A3F" w:rsidRDefault="00E13A3F">
      <w:pPr>
        <w:rPr>
          <w:rFonts w:asciiTheme="minorHAnsi" w:hAnsiTheme="minorHAnsi"/>
          <w:b/>
          <w:color w:val="7030A0"/>
          <w:sz w:val="28"/>
          <w:szCs w:val="28"/>
        </w:rPr>
      </w:pPr>
    </w:p>
    <w:p w:rsidR="000A60BC" w:rsidRDefault="000A60BC">
      <w:pPr>
        <w:rPr>
          <w:rFonts w:asciiTheme="minorHAnsi" w:hAnsiTheme="minorHAnsi"/>
          <w:b/>
          <w:color w:val="7030A0"/>
          <w:sz w:val="28"/>
          <w:szCs w:val="28"/>
        </w:rPr>
      </w:pPr>
      <w:r>
        <w:rPr>
          <w:rFonts w:asciiTheme="minorHAnsi" w:hAnsiTheme="minorHAnsi"/>
          <w:b/>
          <w:color w:val="7030A0"/>
          <w:sz w:val="28"/>
          <w:szCs w:val="28"/>
        </w:rPr>
        <w:t>What are MATURE’s</w:t>
      </w:r>
      <w:r w:rsidR="00B51903">
        <w:rPr>
          <w:rFonts w:asciiTheme="minorHAnsi" w:hAnsiTheme="minorHAnsi"/>
          <w:b/>
          <w:color w:val="7030A0"/>
          <w:sz w:val="28"/>
          <w:szCs w:val="28"/>
        </w:rPr>
        <w:t xml:space="preserve"> main</w:t>
      </w:r>
      <w:r>
        <w:rPr>
          <w:rFonts w:asciiTheme="minorHAnsi" w:hAnsiTheme="minorHAnsi"/>
          <w:b/>
          <w:color w:val="7030A0"/>
          <w:sz w:val="28"/>
          <w:szCs w:val="28"/>
        </w:rPr>
        <w:t xml:space="preserve"> messages?</w:t>
      </w:r>
    </w:p>
    <w:p w:rsidR="000A60BC" w:rsidRDefault="000A60BC">
      <w:pPr>
        <w:rPr>
          <w:rFonts w:asciiTheme="minorHAnsi" w:hAnsiTheme="minorHAnsi"/>
          <w:color w:val="7030A0"/>
        </w:rPr>
      </w:pPr>
    </w:p>
    <w:p w:rsidR="000A60BC" w:rsidRDefault="000A60BC" w:rsidP="00534792">
      <w:pPr>
        <w:pBdr>
          <w:top w:val="single" w:sz="4" w:space="1" w:color="auto"/>
          <w:left w:val="single" w:sz="4" w:space="4" w:color="auto"/>
          <w:bottom w:val="single" w:sz="4" w:space="1" w:color="auto"/>
          <w:right w:val="single" w:sz="4" w:space="4" w:color="auto"/>
        </w:pBdr>
        <w:rPr>
          <w:rFonts w:asciiTheme="minorHAnsi" w:hAnsiTheme="minorHAnsi"/>
        </w:rPr>
      </w:pPr>
      <w:r w:rsidRPr="00534792">
        <w:rPr>
          <w:rFonts w:asciiTheme="minorHAnsi" w:hAnsiTheme="minorHAnsi"/>
          <w:b/>
          <w:i/>
        </w:rPr>
        <w:t>About later-life learning</w:t>
      </w:r>
      <w:r>
        <w:rPr>
          <w:rFonts w:asciiTheme="minorHAnsi" w:hAnsiTheme="minorHAnsi"/>
        </w:rPr>
        <w:t>:</w:t>
      </w:r>
    </w:p>
    <w:p w:rsidR="000A60BC" w:rsidRDefault="000A60BC" w:rsidP="00534792">
      <w:pPr>
        <w:pBdr>
          <w:top w:val="single" w:sz="4" w:space="1" w:color="auto"/>
          <w:left w:val="single" w:sz="4" w:space="4" w:color="auto"/>
          <w:bottom w:val="single" w:sz="4" w:space="1" w:color="auto"/>
          <w:right w:val="single" w:sz="4" w:space="4" w:color="auto"/>
        </w:pBdr>
        <w:jc w:val="both"/>
        <w:rPr>
          <w:rFonts w:asciiTheme="minorHAnsi" w:hAnsiTheme="minorHAnsi"/>
        </w:rPr>
      </w:pPr>
      <w:r>
        <w:rPr>
          <w:rFonts w:asciiTheme="minorHAnsi" w:hAnsiTheme="minorHAnsi"/>
        </w:rPr>
        <w:t>Learning has a positive impact on</w:t>
      </w:r>
      <w:r w:rsidR="00073E67">
        <w:rPr>
          <w:rFonts w:asciiTheme="minorHAnsi" w:hAnsiTheme="minorHAnsi"/>
        </w:rPr>
        <w:t xml:space="preserve"> the well-being of older people – </w:t>
      </w:r>
      <w:r>
        <w:rPr>
          <w:rFonts w:asciiTheme="minorHAnsi" w:hAnsiTheme="minorHAnsi"/>
        </w:rPr>
        <w:t>it helps them to participate in social life and to overcome age-related barriers. Learning</w:t>
      </w:r>
      <w:r w:rsidR="00B51903">
        <w:rPr>
          <w:rFonts w:asciiTheme="minorHAnsi" w:hAnsiTheme="minorHAnsi"/>
        </w:rPr>
        <w:t xml:space="preserve"> encourages inclusion. L</w:t>
      </w:r>
      <w:r>
        <w:rPr>
          <w:rFonts w:asciiTheme="minorHAnsi" w:hAnsiTheme="minorHAnsi"/>
        </w:rPr>
        <w:t>ong-</w:t>
      </w:r>
      <w:r w:rsidR="00B51903">
        <w:rPr>
          <w:rFonts w:asciiTheme="minorHAnsi" w:hAnsiTheme="minorHAnsi"/>
        </w:rPr>
        <w:t xml:space="preserve">term independence </w:t>
      </w:r>
      <w:r>
        <w:rPr>
          <w:rFonts w:asciiTheme="minorHAnsi" w:hAnsiTheme="minorHAnsi"/>
        </w:rPr>
        <w:t xml:space="preserve">is </w:t>
      </w:r>
      <w:r w:rsidR="00B51903">
        <w:rPr>
          <w:rFonts w:asciiTheme="minorHAnsi" w:hAnsiTheme="minorHAnsi"/>
        </w:rPr>
        <w:t>reliant upon older adults’</w:t>
      </w:r>
      <w:r>
        <w:rPr>
          <w:rFonts w:asciiTheme="minorHAnsi" w:hAnsiTheme="minorHAnsi"/>
        </w:rPr>
        <w:t xml:space="preserve"> continued ability to learn.</w:t>
      </w:r>
    </w:p>
    <w:p w:rsidR="000A60BC" w:rsidRDefault="000A60BC" w:rsidP="00534792">
      <w:pPr>
        <w:pBdr>
          <w:top w:val="single" w:sz="4" w:space="1" w:color="auto"/>
          <w:left w:val="single" w:sz="4" w:space="4" w:color="auto"/>
          <w:bottom w:val="single" w:sz="4" w:space="1" w:color="auto"/>
          <w:right w:val="single" w:sz="4" w:space="4" w:color="auto"/>
        </w:pBdr>
        <w:rPr>
          <w:rFonts w:asciiTheme="minorHAnsi" w:hAnsiTheme="minorHAnsi"/>
        </w:rPr>
      </w:pPr>
    </w:p>
    <w:p w:rsidR="000A60BC" w:rsidRDefault="000A60BC" w:rsidP="00534792">
      <w:pPr>
        <w:pBdr>
          <w:top w:val="single" w:sz="4" w:space="1" w:color="auto"/>
          <w:left w:val="single" w:sz="4" w:space="4" w:color="auto"/>
          <w:bottom w:val="single" w:sz="4" w:space="1" w:color="auto"/>
          <w:right w:val="single" w:sz="4" w:space="4" w:color="auto"/>
        </w:pBdr>
        <w:rPr>
          <w:rFonts w:asciiTheme="minorHAnsi" w:hAnsiTheme="minorHAnsi"/>
        </w:rPr>
      </w:pPr>
      <w:r w:rsidRPr="00534792">
        <w:rPr>
          <w:rFonts w:asciiTheme="minorHAnsi" w:hAnsiTheme="minorHAnsi"/>
          <w:b/>
          <w:i/>
        </w:rPr>
        <w:t>About joining a learning group</w:t>
      </w:r>
      <w:r>
        <w:rPr>
          <w:rFonts w:asciiTheme="minorHAnsi" w:hAnsiTheme="minorHAnsi"/>
        </w:rPr>
        <w:t>:</w:t>
      </w:r>
    </w:p>
    <w:p w:rsidR="000A60BC" w:rsidRDefault="000A60BC" w:rsidP="00534792">
      <w:pPr>
        <w:pBdr>
          <w:top w:val="single" w:sz="4" w:space="1" w:color="auto"/>
          <w:left w:val="single" w:sz="4" w:space="4" w:color="auto"/>
          <w:bottom w:val="single" w:sz="4" w:space="1" w:color="auto"/>
          <w:right w:val="single" w:sz="4" w:space="4" w:color="auto"/>
        </w:pBdr>
        <w:rPr>
          <w:rFonts w:asciiTheme="minorHAnsi" w:hAnsiTheme="minorHAnsi"/>
        </w:rPr>
      </w:pPr>
      <w:r>
        <w:rPr>
          <w:rFonts w:asciiTheme="minorHAnsi" w:hAnsiTheme="minorHAnsi"/>
        </w:rPr>
        <w:t xml:space="preserve">Being part of a learning group can have a vital and immediate impact on the lives of older people and will underpin efforts by others to empower.  </w:t>
      </w:r>
    </w:p>
    <w:p w:rsidR="00534792" w:rsidRDefault="00534792" w:rsidP="00534792">
      <w:pPr>
        <w:pBdr>
          <w:top w:val="single" w:sz="4" w:space="1" w:color="auto"/>
          <w:left w:val="single" w:sz="4" w:space="4" w:color="auto"/>
          <w:bottom w:val="single" w:sz="4" w:space="1" w:color="auto"/>
          <w:right w:val="single" w:sz="4" w:space="4" w:color="auto"/>
        </w:pBdr>
        <w:rPr>
          <w:rFonts w:asciiTheme="minorHAnsi" w:hAnsiTheme="minorHAnsi"/>
        </w:rPr>
      </w:pPr>
    </w:p>
    <w:p w:rsidR="00534792" w:rsidRDefault="000A60BC" w:rsidP="00534792">
      <w:pPr>
        <w:pBdr>
          <w:top w:val="single" w:sz="4" w:space="1" w:color="auto"/>
          <w:left w:val="single" w:sz="4" w:space="4" w:color="auto"/>
          <w:bottom w:val="single" w:sz="4" w:space="1" w:color="auto"/>
          <w:right w:val="single" w:sz="4" w:space="4" w:color="auto"/>
        </w:pBdr>
        <w:rPr>
          <w:rFonts w:asciiTheme="minorHAnsi" w:hAnsiTheme="minorHAnsi"/>
        </w:rPr>
      </w:pPr>
      <w:r w:rsidRPr="00534792">
        <w:rPr>
          <w:rFonts w:asciiTheme="minorHAnsi" w:hAnsiTheme="minorHAnsi"/>
          <w:b/>
          <w:i/>
        </w:rPr>
        <w:t xml:space="preserve">About </w:t>
      </w:r>
      <w:r w:rsidR="00B51903" w:rsidRPr="00534792">
        <w:rPr>
          <w:rFonts w:asciiTheme="minorHAnsi" w:hAnsiTheme="minorHAnsi"/>
          <w:b/>
          <w:i/>
        </w:rPr>
        <w:t>disadvantage in later-life</w:t>
      </w:r>
      <w:r w:rsidR="00B51903">
        <w:rPr>
          <w:rFonts w:asciiTheme="minorHAnsi" w:hAnsiTheme="minorHAnsi"/>
        </w:rPr>
        <w:t>:</w:t>
      </w:r>
    </w:p>
    <w:p w:rsidR="00625BD2" w:rsidRPr="00625BD2" w:rsidRDefault="00625BD2" w:rsidP="00534792">
      <w:pPr>
        <w:pBdr>
          <w:top w:val="single" w:sz="4" w:space="1" w:color="auto"/>
          <w:left w:val="single" w:sz="4" w:space="4" w:color="auto"/>
          <w:bottom w:val="single" w:sz="4" w:space="1" w:color="auto"/>
          <w:right w:val="single" w:sz="4" w:space="4" w:color="auto"/>
        </w:pBdr>
        <w:rPr>
          <w:rFonts w:asciiTheme="minorHAnsi" w:hAnsiTheme="minorHAnsi"/>
        </w:rPr>
      </w:pPr>
      <w:r w:rsidRPr="00625BD2">
        <w:rPr>
          <w:rFonts w:asciiTheme="minorHAnsi" w:hAnsiTheme="minorHAnsi"/>
        </w:rPr>
        <w:t>Age-related disadvantage might be defined as an accumulation of set-backs cause</w:t>
      </w:r>
      <w:r>
        <w:rPr>
          <w:rFonts w:asciiTheme="minorHAnsi" w:hAnsiTheme="minorHAnsi"/>
        </w:rPr>
        <w:t>d by a succession of events</w:t>
      </w:r>
      <w:r w:rsidRPr="00625BD2">
        <w:rPr>
          <w:rFonts w:asciiTheme="minorHAnsi" w:hAnsiTheme="minorHAnsi"/>
        </w:rPr>
        <w:t xml:space="preserve"> with which the individual is ill-equipped to cope. The individual’s ability to function effectively and successfully is seriously undermined and, in extreme circumstance, independence is lost.  </w:t>
      </w:r>
    </w:p>
    <w:p w:rsidR="0072065A" w:rsidRDefault="0072065A" w:rsidP="00534792">
      <w:pPr>
        <w:pBdr>
          <w:top w:val="single" w:sz="4" w:space="1" w:color="auto"/>
          <w:left w:val="single" w:sz="4" w:space="4" w:color="auto"/>
          <w:bottom w:val="single" w:sz="4" w:space="1" w:color="auto"/>
          <w:right w:val="single" w:sz="4" w:space="4" w:color="auto"/>
        </w:pBdr>
        <w:rPr>
          <w:rFonts w:asciiTheme="minorHAnsi" w:hAnsiTheme="minorHAnsi"/>
          <w:b/>
          <w:color w:val="7030A0"/>
          <w:sz w:val="28"/>
          <w:szCs w:val="28"/>
        </w:rPr>
      </w:pPr>
    </w:p>
    <w:p w:rsidR="00625BD2" w:rsidRDefault="00625BD2" w:rsidP="00534792">
      <w:pPr>
        <w:pBdr>
          <w:top w:val="single" w:sz="4" w:space="1" w:color="auto"/>
          <w:left w:val="single" w:sz="4" w:space="4" w:color="auto"/>
          <w:bottom w:val="single" w:sz="4" w:space="1" w:color="auto"/>
          <w:right w:val="single" w:sz="4" w:space="4" w:color="auto"/>
        </w:pBdr>
        <w:rPr>
          <w:rFonts w:asciiTheme="minorHAnsi" w:hAnsiTheme="minorHAnsi"/>
        </w:rPr>
      </w:pPr>
      <w:r w:rsidRPr="00534792">
        <w:rPr>
          <w:rFonts w:asciiTheme="minorHAnsi" w:hAnsiTheme="minorHAnsi"/>
          <w:b/>
          <w:i/>
        </w:rPr>
        <w:t>About working together</w:t>
      </w:r>
      <w:r>
        <w:rPr>
          <w:rFonts w:asciiTheme="minorHAnsi" w:hAnsiTheme="minorHAnsi"/>
        </w:rPr>
        <w:t>:</w:t>
      </w:r>
    </w:p>
    <w:p w:rsidR="00625BD2" w:rsidRPr="00625BD2" w:rsidRDefault="00625BD2" w:rsidP="00534792">
      <w:pPr>
        <w:pBdr>
          <w:top w:val="single" w:sz="4" w:space="1" w:color="auto"/>
          <w:left w:val="single" w:sz="4" w:space="4" w:color="auto"/>
          <w:bottom w:val="single" w:sz="4" w:space="1" w:color="auto"/>
          <w:right w:val="single" w:sz="4" w:space="4" w:color="auto"/>
        </w:pBdr>
        <w:rPr>
          <w:rFonts w:asciiTheme="minorHAnsi" w:hAnsiTheme="minorHAnsi"/>
        </w:rPr>
      </w:pPr>
      <w:r w:rsidRPr="00625BD2">
        <w:rPr>
          <w:rFonts w:asciiTheme="minorHAnsi" w:hAnsiTheme="minorHAnsi"/>
        </w:rPr>
        <w:t>R</w:t>
      </w:r>
      <w:r w:rsidR="00534792">
        <w:rPr>
          <w:rFonts w:asciiTheme="minorHAnsi" w:hAnsiTheme="minorHAnsi"/>
        </w:rPr>
        <w:t>esources to address later</w:t>
      </w:r>
      <w:r w:rsidR="00F46B28">
        <w:rPr>
          <w:rFonts w:asciiTheme="minorHAnsi" w:hAnsiTheme="minorHAnsi"/>
        </w:rPr>
        <w:t>-</w:t>
      </w:r>
      <w:r w:rsidR="00534792">
        <w:rPr>
          <w:rFonts w:asciiTheme="minorHAnsi" w:hAnsiTheme="minorHAnsi"/>
        </w:rPr>
        <w:t>life issues</w:t>
      </w:r>
      <w:r w:rsidRPr="00625BD2">
        <w:rPr>
          <w:rFonts w:asciiTheme="minorHAnsi" w:hAnsiTheme="minorHAnsi"/>
        </w:rPr>
        <w:t xml:space="preserve"> come from within the individual and from agencies that can offer support and strategies for successful interventions. Given the </w:t>
      </w:r>
      <w:r w:rsidR="00534792">
        <w:rPr>
          <w:rFonts w:asciiTheme="minorHAnsi" w:hAnsiTheme="minorHAnsi"/>
        </w:rPr>
        <w:t>range of interventions possible</w:t>
      </w:r>
      <w:r w:rsidRPr="00625BD2">
        <w:rPr>
          <w:rFonts w:asciiTheme="minorHAnsi" w:hAnsiTheme="minorHAnsi"/>
        </w:rPr>
        <w:t>, a joined-up approach between</w:t>
      </w:r>
      <w:r w:rsidR="00534792">
        <w:rPr>
          <w:rFonts w:asciiTheme="minorHAnsi" w:hAnsiTheme="minorHAnsi"/>
        </w:rPr>
        <w:t xml:space="preserve"> the</w:t>
      </w:r>
      <w:r w:rsidRPr="00625BD2">
        <w:rPr>
          <w:rFonts w:asciiTheme="minorHAnsi" w:hAnsiTheme="minorHAnsi"/>
        </w:rPr>
        <w:t xml:space="preserve"> individual and a number of different </w:t>
      </w:r>
      <w:r w:rsidR="00E74003">
        <w:rPr>
          <w:rFonts w:asciiTheme="minorHAnsi" w:hAnsiTheme="minorHAnsi"/>
        </w:rPr>
        <w:t xml:space="preserve">agencies </w:t>
      </w:r>
      <w:r w:rsidRPr="00625BD2">
        <w:rPr>
          <w:rFonts w:asciiTheme="minorHAnsi" w:hAnsiTheme="minorHAnsi"/>
        </w:rPr>
        <w:t>is the most likely route to a successful outcome.</w:t>
      </w:r>
    </w:p>
    <w:p w:rsidR="00625BD2" w:rsidRDefault="00625BD2">
      <w:pPr>
        <w:rPr>
          <w:rFonts w:asciiTheme="minorHAnsi" w:hAnsiTheme="minorHAnsi"/>
          <w:b/>
          <w:color w:val="7030A0"/>
          <w:sz w:val="28"/>
          <w:szCs w:val="28"/>
        </w:rPr>
      </w:pPr>
    </w:p>
    <w:p w:rsidR="00B66488" w:rsidRPr="009511A2" w:rsidRDefault="00B66488" w:rsidP="00B66488">
      <w:pPr>
        <w:rPr>
          <w:rFonts w:asciiTheme="minorHAnsi" w:hAnsiTheme="minorHAnsi"/>
          <w:b/>
          <w:color w:val="7030A0"/>
          <w:sz w:val="28"/>
          <w:szCs w:val="28"/>
        </w:rPr>
      </w:pPr>
      <w:r>
        <w:rPr>
          <w:rFonts w:asciiTheme="minorHAnsi" w:hAnsiTheme="minorHAnsi"/>
          <w:b/>
          <w:color w:val="7030A0"/>
          <w:sz w:val="28"/>
          <w:szCs w:val="28"/>
        </w:rPr>
        <w:t>So who is the booklet for?</w:t>
      </w:r>
    </w:p>
    <w:p w:rsidR="008C5505" w:rsidRDefault="008C5505" w:rsidP="008C5505">
      <w:pPr>
        <w:jc w:val="both"/>
        <w:rPr>
          <w:rFonts w:asciiTheme="minorHAnsi" w:hAnsiTheme="minorHAnsi"/>
        </w:rPr>
      </w:pPr>
    </w:p>
    <w:p w:rsidR="008C5505" w:rsidRDefault="00F905E6" w:rsidP="008C5505">
      <w:pPr>
        <w:jc w:val="both"/>
        <w:rPr>
          <w:rFonts w:asciiTheme="minorHAnsi" w:hAnsiTheme="minorHAnsi"/>
        </w:rPr>
      </w:pPr>
      <w:r>
        <w:rPr>
          <w:rFonts w:asciiTheme="minorHAnsi" w:hAnsiTheme="minorHAnsi"/>
        </w:rPr>
        <w:t>T</w:t>
      </w:r>
      <w:r w:rsidR="008C5505">
        <w:rPr>
          <w:rFonts w:asciiTheme="minorHAnsi" w:hAnsiTheme="minorHAnsi"/>
        </w:rPr>
        <w:t xml:space="preserve">he MATURE partnership </w:t>
      </w:r>
      <w:r>
        <w:rPr>
          <w:rFonts w:asciiTheme="minorHAnsi" w:hAnsiTheme="minorHAnsi"/>
        </w:rPr>
        <w:t>believes</w:t>
      </w:r>
      <w:r w:rsidR="008C5505">
        <w:rPr>
          <w:rFonts w:asciiTheme="minorHAnsi" w:hAnsiTheme="minorHAnsi"/>
        </w:rPr>
        <w:t xml:space="preserve"> that adult educators need to recognise and work with agencies and community organisations better placed to reach and gain the trust and confidence of older people than learning providers. These agencies and organisations we have called ‘intermediaries’ as they have the responsibility for signposting marginalised older people towards services which can help empower and enable them to solve their own issues.  Many of these ‘intermediaries’ remain unaware of the potential of learning as a tool to solve problems.</w:t>
      </w:r>
    </w:p>
    <w:p w:rsidR="00B66488" w:rsidRDefault="00B66488" w:rsidP="00B66488">
      <w:pPr>
        <w:rPr>
          <w:rFonts w:asciiTheme="minorHAnsi" w:hAnsiTheme="minorHAnsi"/>
        </w:rPr>
      </w:pPr>
    </w:p>
    <w:p w:rsidR="00B66488" w:rsidRPr="005C4763" w:rsidRDefault="00B66488" w:rsidP="00B66488">
      <w:pPr>
        <w:pBdr>
          <w:top w:val="single" w:sz="4" w:space="1" w:color="auto"/>
          <w:left w:val="single" w:sz="4" w:space="4" w:color="auto"/>
          <w:bottom w:val="single" w:sz="4" w:space="1" w:color="auto"/>
          <w:right w:val="single" w:sz="4" w:space="4" w:color="auto"/>
        </w:pBdr>
        <w:rPr>
          <w:rFonts w:asciiTheme="minorHAnsi" w:hAnsiTheme="minorHAnsi"/>
          <w:b/>
        </w:rPr>
      </w:pPr>
      <w:r w:rsidRPr="005C4763">
        <w:rPr>
          <w:rFonts w:asciiTheme="minorHAnsi" w:hAnsiTheme="minorHAnsi"/>
          <w:b/>
        </w:rPr>
        <w:t>Are you an intermediary?</w:t>
      </w:r>
    </w:p>
    <w:p w:rsidR="00B66488" w:rsidRDefault="00B66488" w:rsidP="00B66488">
      <w:pPr>
        <w:pBdr>
          <w:top w:val="single" w:sz="4" w:space="1" w:color="auto"/>
          <w:left w:val="single" w:sz="4" w:space="4" w:color="auto"/>
          <w:bottom w:val="single" w:sz="4" w:space="1" w:color="auto"/>
          <w:right w:val="single" w:sz="4" w:space="4" w:color="auto"/>
        </w:pBdr>
        <w:jc w:val="both"/>
        <w:rPr>
          <w:rFonts w:asciiTheme="minorHAnsi" w:hAnsiTheme="minorHAnsi"/>
        </w:rPr>
      </w:pPr>
      <w:r>
        <w:rPr>
          <w:rFonts w:asciiTheme="minorHAnsi" w:hAnsiTheme="minorHAnsi"/>
        </w:rPr>
        <w:t xml:space="preserve">You might be a social worker, a health worker, a journalist, a government official; you might work in an employment centre, in a resident´s association, a trade union, a school, or a housing association; or you </w:t>
      </w:r>
      <w:r w:rsidR="00073E67">
        <w:rPr>
          <w:rFonts w:asciiTheme="minorHAnsi" w:hAnsiTheme="minorHAnsi"/>
        </w:rPr>
        <w:t>might be in</w:t>
      </w:r>
      <w:r>
        <w:rPr>
          <w:rFonts w:asciiTheme="minorHAnsi" w:hAnsiTheme="minorHAnsi"/>
        </w:rPr>
        <w:t xml:space="preserve"> a voluntary or community organisation, a </w:t>
      </w:r>
      <w:r w:rsidR="00073E67">
        <w:rPr>
          <w:rFonts w:asciiTheme="minorHAnsi" w:hAnsiTheme="minorHAnsi"/>
        </w:rPr>
        <w:t>faith group,</w:t>
      </w:r>
      <w:r>
        <w:rPr>
          <w:rFonts w:asciiTheme="minorHAnsi" w:hAnsiTheme="minorHAnsi"/>
        </w:rPr>
        <w:t xml:space="preserve"> a cultural organisation, a theatre group, a women´s or parents group; or you </w:t>
      </w:r>
      <w:r w:rsidR="00073E67">
        <w:rPr>
          <w:rFonts w:asciiTheme="minorHAnsi" w:hAnsiTheme="minorHAnsi"/>
        </w:rPr>
        <w:t xml:space="preserve">might </w:t>
      </w:r>
      <w:r>
        <w:rPr>
          <w:rFonts w:asciiTheme="minorHAnsi" w:hAnsiTheme="minorHAnsi"/>
        </w:rPr>
        <w:t>work for an advice or help line or a charity. You may simply just be interested in older people. You may even be thinking about the older members of your own family!</w:t>
      </w:r>
    </w:p>
    <w:p w:rsidR="00B66488" w:rsidRPr="00E353C9" w:rsidRDefault="00B66488" w:rsidP="00B66488">
      <w:pPr>
        <w:rPr>
          <w:rFonts w:asciiTheme="minorHAnsi" w:hAnsiTheme="minorHAnsi"/>
          <w:b/>
          <w:sz w:val="28"/>
          <w:szCs w:val="28"/>
        </w:rPr>
      </w:pPr>
    </w:p>
    <w:p w:rsidR="00B66488" w:rsidRPr="00BF42BD" w:rsidRDefault="00B66488" w:rsidP="00B66488">
      <w:pPr>
        <w:pStyle w:val="ListParagraph"/>
        <w:numPr>
          <w:ilvl w:val="0"/>
          <w:numId w:val="23"/>
        </w:numPr>
        <w:jc w:val="both"/>
        <w:rPr>
          <w:rFonts w:asciiTheme="minorHAnsi" w:hAnsiTheme="minorHAnsi"/>
        </w:rPr>
      </w:pPr>
      <w:r w:rsidRPr="00BF42BD">
        <w:rPr>
          <w:rFonts w:asciiTheme="minorHAnsi" w:hAnsiTheme="minorHAnsi"/>
        </w:rPr>
        <w:t xml:space="preserve">Do you know older people who experience barriers to participation in learning as the result of their cultural background or the attitudes, prejudices </w:t>
      </w:r>
      <w:r>
        <w:rPr>
          <w:rFonts w:asciiTheme="minorHAnsi" w:hAnsiTheme="minorHAnsi"/>
        </w:rPr>
        <w:t>and</w:t>
      </w:r>
      <w:r w:rsidRPr="00BF42BD">
        <w:rPr>
          <w:rFonts w:asciiTheme="minorHAnsi" w:hAnsiTheme="minorHAnsi"/>
        </w:rPr>
        <w:t xml:space="preserve"> stereotyping of others? </w:t>
      </w:r>
    </w:p>
    <w:p w:rsidR="00B66488" w:rsidRDefault="00B66488" w:rsidP="00B66488">
      <w:pPr>
        <w:pStyle w:val="ListParagraph"/>
        <w:numPr>
          <w:ilvl w:val="0"/>
          <w:numId w:val="23"/>
        </w:numPr>
        <w:jc w:val="both"/>
        <w:rPr>
          <w:rFonts w:asciiTheme="minorHAnsi" w:hAnsiTheme="minorHAnsi"/>
        </w:rPr>
      </w:pPr>
      <w:r>
        <w:rPr>
          <w:rFonts w:asciiTheme="minorHAnsi" w:hAnsiTheme="minorHAnsi"/>
        </w:rPr>
        <w:t>Do you know older</w:t>
      </w:r>
      <w:r w:rsidRPr="00BF42BD">
        <w:rPr>
          <w:rFonts w:asciiTheme="minorHAnsi" w:hAnsiTheme="minorHAnsi"/>
        </w:rPr>
        <w:t xml:space="preserve"> people with health problems who </w:t>
      </w:r>
      <w:r>
        <w:rPr>
          <w:rFonts w:asciiTheme="minorHAnsi" w:hAnsiTheme="minorHAnsi"/>
        </w:rPr>
        <w:t>need support from other people?</w:t>
      </w:r>
    </w:p>
    <w:p w:rsidR="00B66488" w:rsidRPr="00BF42BD" w:rsidRDefault="00B66488" w:rsidP="00B66488">
      <w:pPr>
        <w:pStyle w:val="ListParagraph"/>
        <w:numPr>
          <w:ilvl w:val="0"/>
          <w:numId w:val="23"/>
        </w:numPr>
        <w:jc w:val="both"/>
        <w:rPr>
          <w:rFonts w:asciiTheme="minorHAnsi" w:hAnsiTheme="minorHAnsi"/>
        </w:rPr>
      </w:pPr>
      <w:r w:rsidRPr="00BF42BD">
        <w:rPr>
          <w:rFonts w:asciiTheme="minorHAnsi" w:hAnsiTheme="minorHAnsi"/>
        </w:rPr>
        <w:t>Are you interested in older people, do you work with older people, do you have elde</w:t>
      </w:r>
      <w:r>
        <w:rPr>
          <w:rFonts w:asciiTheme="minorHAnsi" w:hAnsiTheme="minorHAnsi"/>
        </w:rPr>
        <w:t>rly family members or friends?</w:t>
      </w:r>
    </w:p>
    <w:p w:rsidR="00B66488" w:rsidRPr="00BF42BD" w:rsidRDefault="00B66488" w:rsidP="00B66488">
      <w:pPr>
        <w:pStyle w:val="ListParagraph"/>
        <w:numPr>
          <w:ilvl w:val="0"/>
          <w:numId w:val="23"/>
        </w:numPr>
        <w:jc w:val="both"/>
        <w:rPr>
          <w:rFonts w:asciiTheme="minorHAnsi" w:hAnsiTheme="minorHAnsi"/>
        </w:rPr>
      </w:pPr>
      <w:r w:rsidRPr="00BF42BD">
        <w:rPr>
          <w:rFonts w:asciiTheme="minorHAnsi" w:hAnsiTheme="minorHAnsi"/>
        </w:rPr>
        <w:t xml:space="preserve">Are you faced with </w:t>
      </w:r>
      <w:r>
        <w:rPr>
          <w:rFonts w:asciiTheme="minorHAnsi" w:hAnsiTheme="minorHAnsi"/>
        </w:rPr>
        <w:t xml:space="preserve">the </w:t>
      </w:r>
      <w:r w:rsidRPr="00BF42BD">
        <w:rPr>
          <w:rFonts w:asciiTheme="minorHAnsi" w:hAnsiTheme="minorHAnsi"/>
        </w:rPr>
        <w:t xml:space="preserve">disadvantage </w:t>
      </w:r>
      <w:r>
        <w:rPr>
          <w:rFonts w:asciiTheme="minorHAnsi" w:hAnsiTheme="minorHAnsi"/>
        </w:rPr>
        <w:t>experienced by</w:t>
      </w:r>
      <w:r w:rsidRPr="00BF42BD">
        <w:rPr>
          <w:rFonts w:asciiTheme="minorHAnsi" w:hAnsiTheme="minorHAnsi"/>
        </w:rPr>
        <w:t xml:space="preserve"> older people and have you already thought how to support them better, how to overcome barrier</w:t>
      </w:r>
      <w:r>
        <w:rPr>
          <w:rFonts w:asciiTheme="minorHAnsi" w:hAnsiTheme="minorHAnsi"/>
        </w:rPr>
        <w:t xml:space="preserve">s, or how to their better inclusion in the world about them? </w:t>
      </w:r>
    </w:p>
    <w:p w:rsidR="00B66488" w:rsidRDefault="00B66488" w:rsidP="00B66488">
      <w:pPr>
        <w:jc w:val="both"/>
        <w:rPr>
          <w:rFonts w:asciiTheme="minorHAnsi" w:hAnsiTheme="minorHAnsi"/>
        </w:rPr>
      </w:pPr>
    </w:p>
    <w:p w:rsidR="00B66488" w:rsidRDefault="00073E67" w:rsidP="00B66488">
      <w:pPr>
        <w:jc w:val="both"/>
        <w:rPr>
          <w:rFonts w:asciiTheme="minorHAnsi" w:hAnsiTheme="minorHAnsi"/>
        </w:rPr>
      </w:pPr>
      <w:r>
        <w:rPr>
          <w:rFonts w:asciiTheme="minorHAnsi" w:hAnsiTheme="minorHAnsi"/>
        </w:rPr>
        <w:t>If the answer is yes, t</w:t>
      </w:r>
      <w:r w:rsidR="00B66488">
        <w:rPr>
          <w:rFonts w:asciiTheme="minorHAnsi" w:hAnsiTheme="minorHAnsi"/>
        </w:rPr>
        <w:t>hen you have certainly already thought about what older people need to be able to do to age well and to live independently. Learning is a key factor in that process.</w:t>
      </w:r>
    </w:p>
    <w:p w:rsidR="00B66488" w:rsidRDefault="00B66488" w:rsidP="00B66488">
      <w:pPr>
        <w:jc w:val="both"/>
        <w:rPr>
          <w:rFonts w:asciiTheme="minorHAnsi" w:hAnsiTheme="minorHAnsi"/>
        </w:rPr>
      </w:pPr>
    </w:p>
    <w:p w:rsidR="004C2409" w:rsidRDefault="004C2409" w:rsidP="00B66488">
      <w:pPr>
        <w:jc w:val="both"/>
        <w:rPr>
          <w:rFonts w:asciiTheme="minorHAnsi" w:hAnsiTheme="minorHAnsi"/>
        </w:rPr>
      </w:pPr>
    </w:p>
    <w:p w:rsidR="004C2409" w:rsidRDefault="004C2409" w:rsidP="00B66488">
      <w:pPr>
        <w:jc w:val="both"/>
        <w:rPr>
          <w:rFonts w:asciiTheme="minorHAnsi" w:hAnsiTheme="minorHAnsi"/>
        </w:rPr>
      </w:pPr>
    </w:p>
    <w:p w:rsidR="00B66488" w:rsidRPr="00AA7219" w:rsidRDefault="00B66488" w:rsidP="00B66488">
      <w:pPr>
        <w:pBdr>
          <w:top w:val="single" w:sz="4" w:space="1" w:color="auto"/>
          <w:left w:val="single" w:sz="4" w:space="4" w:color="auto"/>
          <w:bottom w:val="single" w:sz="4" w:space="1" w:color="auto"/>
          <w:right w:val="single" w:sz="4" w:space="4" w:color="auto"/>
        </w:pBdr>
        <w:rPr>
          <w:rFonts w:asciiTheme="minorHAnsi" w:hAnsiTheme="minorHAnsi"/>
          <w:b/>
        </w:rPr>
      </w:pPr>
      <w:r w:rsidRPr="00AA7219">
        <w:rPr>
          <w:rFonts w:asciiTheme="minorHAnsi" w:hAnsiTheme="minorHAnsi"/>
          <w:b/>
        </w:rPr>
        <w:t>Wh</w:t>
      </w:r>
      <w:r>
        <w:rPr>
          <w:rFonts w:asciiTheme="minorHAnsi" w:hAnsiTheme="minorHAnsi"/>
          <w:b/>
        </w:rPr>
        <w:t>o</w:t>
      </w:r>
      <w:r w:rsidRPr="00AA7219">
        <w:rPr>
          <w:rFonts w:asciiTheme="minorHAnsi" w:hAnsiTheme="minorHAnsi"/>
          <w:b/>
        </w:rPr>
        <w:t xml:space="preserve"> </w:t>
      </w:r>
      <w:r>
        <w:rPr>
          <w:rFonts w:asciiTheme="minorHAnsi" w:hAnsiTheme="minorHAnsi"/>
          <w:b/>
        </w:rPr>
        <w:t>are</w:t>
      </w:r>
      <w:r w:rsidRPr="00AA7219">
        <w:rPr>
          <w:rFonts w:asciiTheme="minorHAnsi" w:hAnsiTheme="minorHAnsi"/>
          <w:b/>
        </w:rPr>
        <w:t xml:space="preserve"> ‘</w:t>
      </w:r>
      <w:r>
        <w:rPr>
          <w:rFonts w:asciiTheme="minorHAnsi" w:hAnsiTheme="minorHAnsi"/>
          <w:b/>
        </w:rPr>
        <w:t>older people’</w:t>
      </w:r>
      <w:r w:rsidRPr="00AA7219">
        <w:rPr>
          <w:rFonts w:asciiTheme="minorHAnsi" w:hAnsiTheme="minorHAnsi"/>
          <w:b/>
        </w:rPr>
        <w:t>?</w:t>
      </w:r>
    </w:p>
    <w:p w:rsidR="00B66488" w:rsidRDefault="00B66488" w:rsidP="00B66488">
      <w:pPr>
        <w:pBdr>
          <w:top w:val="single" w:sz="4" w:space="1" w:color="auto"/>
          <w:left w:val="single" w:sz="4" w:space="4" w:color="auto"/>
          <w:bottom w:val="single" w:sz="4" w:space="1" w:color="auto"/>
          <w:right w:val="single" w:sz="4" w:space="4" w:color="auto"/>
        </w:pBdr>
        <w:jc w:val="both"/>
        <w:rPr>
          <w:rFonts w:asciiTheme="minorHAnsi" w:hAnsiTheme="minorHAnsi"/>
        </w:rPr>
      </w:pPr>
      <w:r>
        <w:rPr>
          <w:rFonts w:asciiTheme="minorHAnsi" w:hAnsiTheme="minorHAnsi"/>
        </w:rPr>
        <w:t>For the purposes of this booklet an older person is usually 50 years of age or over. Research into age-related discrimination in various areas of life indicates that 50 is a significant age. Older people carry many labels – seniors, elderly people, the elderly, the silver or grey economy,</w:t>
      </w:r>
      <w:r w:rsidR="004E40B3">
        <w:rPr>
          <w:rFonts w:asciiTheme="minorHAnsi" w:hAnsiTheme="minorHAnsi"/>
        </w:rPr>
        <w:t xml:space="preserve"> or the demographic time bomb. </w:t>
      </w:r>
      <w:r>
        <w:rPr>
          <w:rFonts w:asciiTheme="minorHAnsi" w:hAnsiTheme="minorHAnsi"/>
        </w:rPr>
        <w:t>These labels are not always helpful and l</w:t>
      </w:r>
      <w:r w:rsidR="004E40B3">
        <w:rPr>
          <w:rFonts w:asciiTheme="minorHAnsi" w:hAnsiTheme="minorHAnsi"/>
        </w:rPr>
        <w:t>end themselves to stereotyping.</w:t>
      </w:r>
      <w:r>
        <w:rPr>
          <w:rFonts w:asciiTheme="minorHAnsi" w:hAnsiTheme="minorHAnsi"/>
        </w:rPr>
        <w:t xml:space="preserve"> MATURE suggests that rather than have society label older people we use learning to help ‘older people’ better determine their own identity.</w:t>
      </w:r>
    </w:p>
    <w:p w:rsidR="00B66488" w:rsidRDefault="00B66488" w:rsidP="00B66488">
      <w:pPr>
        <w:rPr>
          <w:rFonts w:asciiTheme="minorHAnsi" w:hAnsiTheme="minorHAnsi"/>
        </w:rPr>
      </w:pPr>
    </w:p>
    <w:p w:rsidR="001A743C" w:rsidRPr="009511A2" w:rsidRDefault="00F46B28">
      <w:pPr>
        <w:rPr>
          <w:rFonts w:asciiTheme="minorHAnsi" w:hAnsiTheme="minorHAnsi"/>
          <w:b/>
          <w:color w:val="7030A0"/>
          <w:sz w:val="28"/>
          <w:szCs w:val="28"/>
        </w:rPr>
      </w:pPr>
      <w:r>
        <w:rPr>
          <w:rFonts w:asciiTheme="minorHAnsi" w:hAnsiTheme="minorHAnsi"/>
          <w:b/>
          <w:color w:val="7030A0"/>
          <w:sz w:val="28"/>
          <w:szCs w:val="28"/>
        </w:rPr>
        <w:t>Why</w:t>
      </w:r>
      <w:r w:rsidR="004E40B3">
        <w:rPr>
          <w:rFonts w:asciiTheme="minorHAnsi" w:hAnsiTheme="minorHAnsi"/>
          <w:b/>
          <w:color w:val="7030A0"/>
          <w:sz w:val="28"/>
          <w:szCs w:val="28"/>
        </w:rPr>
        <w:t xml:space="preserve"> do we need</w:t>
      </w:r>
      <w:r>
        <w:rPr>
          <w:rFonts w:asciiTheme="minorHAnsi" w:hAnsiTheme="minorHAnsi"/>
          <w:b/>
          <w:color w:val="7030A0"/>
          <w:sz w:val="28"/>
          <w:szCs w:val="28"/>
        </w:rPr>
        <w:t xml:space="preserve"> </w:t>
      </w:r>
      <w:r w:rsidR="00A932D2">
        <w:rPr>
          <w:rFonts w:asciiTheme="minorHAnsi" w:hAnsiTheme="minorHAnsi"/>
          <w:b/>
          <w:color w:val="7030A0"/>
          <w:sz w:val="28"/>
          <w:szCs w:val="28"/>
        </w:rPr>
        <w:t xml:space="preserve">a </w:t>
      </w:r>
      <w:r>
        <w:rPr>
          <w:rFonts w:asciiTheme="minorHAnsi" w:hAnsiTheme="minorHAnsi"/>
          <w:b/>
          <w:color w:val="7030A0"/>
          <w:sz w:val="28"/>
          <w:szCs w:val="28"/>
        </w:rPr>
        <w:t>MATURE</w:t>
      </w:r>
      <w:r w:rsidR="00A932D2">
        <w:rPr>
          <w:rFonts w:asciiTheme="minorHAnsi" w:hAnsiTheme="minorHAnsi"/>
          <w:b/>
          <w:color w:val="7030A0"/>
          <w:sz w:val="28"/>
          <w:szCs w:val="28"/>
        </w:rPr>
        <w:t xml:space="preserve"> advice booklet</w:t>
      </w:r>
      <w:r w:rsidR="001A743C" w:rsidRPr="009511A2">
        <w:rPr>
          <w:rFonts w:asciiTheme="minorHAnsi" w:hAnsiTheme="minorHAnsi"/>
          <w:b/>
          <w:color w:val="7030A0"/>
          <w:sz w:val="28"/>
          <w:szCs w:val="28"/>
        </w:rPr>
        <w:t>?</w:t>
      </w:r>
    </w:p>
    <w:p w:rsidR="000A58AC" w:rsidRDefault="000A58AC">
      <w:pPr>
        <w:rPr>
          <w:rFonts w:asciiTheme="minorHAnsi" w:hAnsiTheme="minorHAnsi"/>
          <w:b/>
          <w:sz w:val="28"/>
          <w:szCs w:val="28"/>
        </w:rPr>
      </w:pPr>
    </w:p>
    <w:p w:rsidR="00A932D2" w:rsidRPr="00A932D2" w:rsidRDefault="00A932D2" w:rsidP="00A932D2">
      <w:pPr>
        <w:pStyle w:val="ListParagraph"/>
        <w:numPr>
          <w:ilvl w:val="0"/>
          <w:numId w:val="36"/>
        </w:numPr>
        <w:rPr>
          <w:rFonts w:asciiTheme="minorHAnsi" w:hAnsiTheme="minorHAnsi"/>
        </w:rPr>
      </w:pPr>
      <w:r w:rsidRPr="00A932D2">
        <w:rPr>
          <w:rFonts w:asciiTheme="minorHAnsi" w:hAnsiTheme="minorHAnsi"/>
        </w:rPr>
        <w:t xml:space="preserve">To raise awareness among organisations other than learning providers of the potential of learning as a force for good in the lives of older people </w:t>
      </w:r>
      <w:r w:rsidR="00F8793D" w:rsidRPr="00A932D2">
        <w:rPr>
          <w:rFonts w:asciiTheme="minorHAnsi" w:hAnsiTheme="minorHAnsi"/>
        </w:rPr>
        <w:t>and,</w:t>
      </w:r>
      <w:r w:rsidRPr="00A932D2">
        <w:rPr>
          <w:rFonts w:asciiTheme="minorHAnsi" w:hAnsiTheme="minorHAnsi"/>
        </w:rPr>
        <w:t xml:space="preserve"> in particular, in the lives of those labouring under disadvantage.</w:t>
      </w:r>
    </w:p>
    <w:p w:rsidR="00A932D2" w:rsidRPr="00A932D2" w:rsidRDefault="00A932D2">
      <w:pPr>
        <w:rPr>
          <w:rFonts w:asciiTheme="minorHAnsi" w:hAnsiTheme="minorHAnsi"/>
        </w:rPr>
      </w:pPr>
    </w:p>
    <w:p w:rsidR="000A58AC" w:rsidRDefault="000A58AC" w:rsidP="00501ED4">
      <w:pPr>
        <w:jc w:val="both"/>
        <w:rPr>
          <w:rFonts w:asciiTheme="minorHAnsi" w:hAnsiTheme="minorHAnsi"/>
        </w:rPr>
      </w:pPr>
      <w:r>
        <w:rPr>
          <w:rFonts w:asciiTheme="minorHAnsi" w:hAnsiTheme="minorHAnsi"/>
        </w:rPr>
        <w:t>‘</w:t>
      </w:r>
      <w:r w:rsidRPr="006707BB">
        <w:rPr>
          <w:rFonts w:asciiTheme="minorHAnsi" w:hAnsiTheme="minorHAnsi"/>
          <w:i/>
        </w:rPr>
        <w:t>Adult Learning: It is Never Too Late to Learn’</w:t>
      </w:r>
      <w:r w:rsidR="004E40B3">
        <w:rPr>
          <w:rFonts w:asciiTheme="minorHAnsi" w:hAnsiTheme="minorHAnsi"/>
          <w:i/>
        </w:rPr>
        <w:t>,</w:t>
      </w:r>
      <w:r>
        <w:rPr>
          <w:rFonts w:asciiTheme="minorHAnsi" w:hAnsiTheme="minorHAnsi"/>
        </w:rPr>
        <w:t xml:space="preserve"> </w:t>
      </w:r>
      <w:r w:rsidR="004E40B3">
        <w:rPr>
          <w:rFonts w:asciiTheme="minorHAnsi" w:hAnsiTheme="minorHAnsi"/>
        </w:rPr>
        <w:t>the European Commission c</w:t>
      </w:r>
      <w:r>
        <w:rPr>
          <w:rFonts w:asciiTheme="minorHAnsi" w:hAnsiTheme="minorHAnsi"/>
        </w:rPr>
        <w:t>ommunication on adult learning</w:t>
      </w:r>
      <w:r w:rsidR="004E40B3">
        <w:rPr>
          <w:rFonts w:asciiTheme="minorHAnsi" w:hAnsiTheme="minorHAnsi"/>
        </w:rPr>
        <w:t>,</w:t>
      </w:r>
      <w:r>
        <w:rPr>
          <w:rFonts w:asciiTheme="minorHAnsi" w:hAnsiTheme="minorHAnsi"/>
        </w:rPr>
        <w:t xml:space="preserve"> calls for “action to reduce poverty and social exclusion through the promotion of adult learning to improve skills and personal autonomy”.</w:t>
      </w:r>
    </w:p>
    <w:p w:rsidR="000A58AC" w:rsidRDefault="000A58AC" w:rsidP="00501ED4">
      <w:pPr>
        <w:jc w:val="both"/>
        <w:rPr>
          <w:rFonts w:asciiTheme="minorHAnsi" w:hAnsiTheme="minorHAnsi"/>
        </w:rPr>
      </w:pPr>
    </w:p>
    <w:p w:rsidR="000A58AC" w:rsidRDefault="000A58AC" w:rsidP="00501ED4">
      <w:pPr>
        <w:jc w:val="both"/>
        <w:rPr>
          <w:rFonts w:asciiTheme="minorHAnsi" w:hAnsiTheme="minorHAnsi"/>
        </w:rPr>
      </w:pPr>
      <w:r>
        <w:rPr>
          <w:rFonts w:asciiTheme="minorHAnsi" w:hAnsiTheme="minorHAnsi"/>
        </w:rPr>
        <w:t>The M</w:t>
      </w:r>
      <w:r w:rsidR="00B22BFB">
        <w:rPr>
          <w:rFonts w:asciiTheme="minorHAnsi" w:hAnsiTheme="minorHAnsi"/>
        </w:rPr>
        <w:t>ATURE</w:t>
      </w:r>
      <w:r>
        <w:rPr>
          <w:rFonts w:asciiTheme="minorHAnsi" w:hAnsiTheme="minorHAnsi"/>
        </w:rPr>
        <w:t xml:space="preserve"> </w:t>
      </w:r>
      <w:r w:rsidR="00BD376A">
        <w:rPr>
          <w:rFonts w:asciiTheme="minorHAnsi" w:hAnsiTheme="minorHAnsi"/>
        </w:rPr>
        <w:t xml:space="preserve">project </w:t>
      </w:r>
      <w:r>
        <w:rPr>
          <w:rFonts w:asciiTheme="minorHAnsi" w:hAnsiTheme="minorHAnsi"/>
        </w:rPr>
        <w:t>partnership</w:t>
      </w:r>
      <w:r w:rsidR="00BD376A">
        <w:rPr>
          <w:rFonts w:asciiTheme="minorHAnsi" w:hAnsiTheme="minorHAnsi"/>
        </w:rPr>
        <w:t xml:space="preserve"> </w:t>
      </w:r>
      <w:r>
        <w:rPr>
          <w:rFonts w:asciiTheme="minorHAnsi" w:hAnsiTheme="minorHAnsi"/>
        </w:rPr>
        <w:t>recognises that actions to overcome social exclusion and the reduction of poverty through learning must recognise the key (age) related factors which lessen the likelihood of relevant learning occurring.</w:t>
      </w:r>
    </w:p>
    <w:p w:rsidR="001A1765" w:rsidRDefault="001A1765" w:rsidP="00501ED4">
      <w:pPr>
        <w:jc w:val="both"/>
        <w:rPr>
          <w:rFonts w:asciiTheme="minorHAnsi" w:hAnsiTheme="minorHAnsi"/>
        </w:rPr>
      </w:pPr>
    </w:p>
    <w:p w:rsidR="000A58AC" w:rsidRDefault="00185BA6" w:rsidP="00501ED4">
      <w:pPr>
        <w:jc w:val="both"/>
        <w:rPr>
          <w:rFonts w:asciiTheme="minorHAnsi" w:hAnsiTheme="minorHAnsi"/>
        </w:rPr>
      </w:pPr>
      <w:r>
        <w:rPr>
          <w:rFonts w:asciiTheme="minorHAnsi" w:hAnsiTheme="minorHAnsi"/>
        </w:rPr>
        <w:t>These include</w:t>
      </w:r>
      <w:r w:rsidR="000A58AC">
        <w:rPr>
          <w:rFonts w:asciiTheme="minorHAnsi" w:hAnsiTheme="minorHAnsi"/>
        </w:rPr>
        <w:t>: -</w:t>
      </w:r>
    </w:p>
    <w:p w:rsidR="000A58AC" w:rsidRPr="00C434CC" w:rsidRDefault="000A58AC" w:rsidP="00501ED4">
      <w:pPr>
        <w:pStyle w:val="ListParagraph"/>
        <w:numPr>
          <w:ilvl w:val="0"/>
          <w:numId w:val="1"/>
        </w:numPr>
        <w:jc w:val="both"/>
        <w:rPr>
          <w:rFonts w:asciiTheme="minorHAnsi" w:hAnsiTheme="minorHAnsi"/>
        </w:rPr>
      </w:pPr>
      <w:r w:rsidRPr="00C434CC">
        <w:rPr>
          <w:rFonts w:asciiTheme="minorHAnsi" w:hAnsiTheme="minorHAnsi"/>
        </w:rPr>
        <w:t xml:space="preserve">Health – deteriorations </w:t>
      </w:r>
      <w:r>
        <w:rPr>
          <w:rFonts w:asciiTheme="minorHAnsi" w:hAnsiTheme="minorHAnsi"/>
        </w:rPr>
        <w:t xml:space="preserve">and changes </w:t>
      </w:r>
      <w:r w:rsidRPr="00C434CC">
        <w:rPr>
          <w:rFonts w:asciiTheme="minorHAnsi" w:hAnsiTheme="minorHAnsi"/>
        </w:rPr>
        <w:t>which can be age</w:t>
      </w:r>
      <w:r w:rsidR="00185BA6">
        <w:rPr>
          <w:rFonts w:asciiTheme="minorHAnsi" w:hAnsiTheme="minorHAnsi"/>
        </w:rPr>
        <w:t>-</w:t>
      </w:r>
      <w:r w:rsidRPr="00C434CC">
        <w:rPr>
          <w:rFonts w:asciiTheme="minorHAnsi" w:hAnsiTheme="minorHAnsi"/>
        </w:rPr>
        <w:t xml:space="preserve">related but are more likely to be </w:t>
      </w:r>
      <w:r w:rsidR="00B22BFB">
        <w:rPr>
          <w:rFonts w:asciiTheme="minorHAnsi" w:hAnsiTheme="minorHAnsi"/>
        </w:rPr>
        <w:t>linked</w:t>
      </w:r>
      <w:r>
        <w:rPr>
          <w:rFonts w:asciiTheme="minorHAnsi" w:hAnsiTheme="minorHAnsi"/>
        </w:rPr>
        <w:t xml:space="preserve"> </w:t>
      </w:r>
      <w:r w:rsidRPr="00C434CC">
        <w:rPr>
          <w:rFonts w:asciiTheme="minorHAnsi" w:hAnsiTheme="minorHAnsi"/>
        </w:rPr>
        <w:t>to lifestyle, poverty and social exclusion.</w:t>
      </w:r>
    </w:p>
    <w:p w:rsidR="000A58AC" w:rsidRPr="00C434CC" w:rsidRDefault="000A58AC" w:rsidP="00501ED4">
      <w:pPr>
        <w:pStyle w:val="ListParagraph"/>
        <w:numPr>
          <w:ilvl w:val="0"/>
          <w:numId w:val="1"/>
        </w:numPr>
        <w:jc w:val="both"/>
        <w:rPr>
          <w:rFonts w:asciiTheme="minorHAnsi" w:hAnsiTheme="minorHAnsi"/>
        </w:rPr>
      </w:pPr>
      <w:r w:rsidRPr="00C434CC">
        <w:rPr>
          <w:rFonts w:asciiTheme="minorHAnsi" w:hAnsiTheme="minorHAnsi"/>
        </w:rPr>
        <w:t>Dependency –</w:t>
      </w:r>
      <w:r w:rsidR="00185BA6">
        <w:rPr>
          <w:rFonts w:asciiTheme="minorHAnsi" w:hAnsiTheme="minorHAnsi"/>
        </w:rPr>
        <w:t xml:space="preserve"> </w:t>
      </w:r>
      <w:r w:rsidRPr="00C434CC">
        <w:rPr>
          <w:rFonts w:asciiTheme="minorHAnsi" w:hAnsiTheme="minorHAnsi"/>
        </w:rPr>
        <w:t xml:space="preserve">due to social exclusion, low levels of employment </w:t>
      </w:r>
      <w:r>
        <w:rPr>
          <w:rFonts w:asciiTheme="minorHAnsi" w:hAnsiTheme="minorHAnsi"/>
        </w:rPr>
        <w:t xml:space="preserve">(in terms of duration and quality) </w:t>
      </w:r>
      <w:r w:rsidRPr="00C434CC">
        <w:rPr>
          <w:rFonts w:asciiTheme="minorHAnsi" w:hAnsiTheme="minorHAnsi"/>
        </w:rPr>
        <w:t>and reliance on family or state for survival.</w:t>
      </w:r>
    </w:p>
    <w:p w:rsidR="000A58AC" w:rsidRPr="00C434CC" w:rsidRDefault="00185BA6" w:rsidP="00501ED4">
      <w:pPr>
        <w:pStyle w:val="ListParagraph"/>
        <w:numPr>
          <w:ilvl w:val="0"/>
          <w:numId w:val="1"/>
        </w:numPr>
        <w:jc w:val="both"/>
        <w:rPr>
          <w:rFonts w:asciiTheme="minorHAnsi" w:hAnsiTheme="minorHAnsi"/>
        </w:rPr>
      </w:pPr>
      <w:r>
        <w:rPr>
          <w:rFonts w:asciiTheme="minorHAnsi" w:hAnsiTheme="minorHAnsi"/>
        </w:rPr>
        <w:t>Attitude</w:t>
      </w:r>
      <w:r w:rsidR="000A58AC" w:rsidRPr="00C434CC">
        <w:rPr>
          <w:rFonts w:asciiTheme="minorHAnsi" w:hAnsiTheme="minorHAnsi"/>
        </w:rPr>
        <w:t xml:space="preserve"> – developed over a life course of </w:t>
      </w:r>
      <w:r>
        <w:rPr>
          <w:rFonts w:asciiTheme="minorHAnsi" w:hAnsiTheme="minorHAnsi"/>
        </w:rPr>
        <w:t>being on the margins of society. A</w:t>
      </w:r>
      <w:r w:rsidR="000A58AC" w:rsidRPr="00C434CC">
        <w:rPr>
          <w:rFonts w:asciiTheme="minorHAnsi" w:hAnsiTheme="minorHAnsi"/>
        </w:rPr>
        <w:t>lso age</w:t>
      </w:r>
      <w:r>
        <w:rPr>
          <w:rFonts w:asciiTheme="minorHAnsi" w:hAnsiTheme="minorHAnsi"/>
        </w:rPr>
        <w:t>-</w:t>
      </w:r>
      <w:r w:rsidR="000A58AC" w:rsidRPr="00C434CC">
        <w:rPr>
          <w:rFonts w:asciiTheme="minorHAnsi" w:hAnsiTheme="minorHAnsi"/>
        </w:rPr>
        <w:t xml:space="preserve">related ‘myths’ created and believed by society and </w:t>
      </w:r>
      <w:r>
        <w:rPr>
          <w:rFonts w:asciiTheme="minorHAnsi" w:hAnsiTheme="minorHAnsi"/>
        </w:rPr>
        <w:t xml:space="preserve">the </w:t>
      </w:r>
      <w:r w:rsidR="000A58AC" w:rsidRPr="00C434CC">
        <w:rPr>
          <w:rFonts w:asciiTheme="minorHAnsi" w:hAnsiTheme="minorHAnsi"/>
        </w:rPr>
        <w:t>media which might apply to previous cohorts and generations of ‘older’ people but should not apply today</w:t>
      </w:r>
      <w:r>
        <w:rPr>
          <w:rFonts w:asciiTheme="minorHAnsi" w:hAnsiTheme="minorHAnsi"/>
        </w:rPr>
        <w:t>.</w:t>
      </w:r>
      <w:r w:rsidR="000A58AC">
        <w:rPr>
          <w:rFonts w:asciiTheme="minorHAnsi" w:hAnsiTheme="minorHAnsi"/>
        </w:rPr>
        <w:t xml:space="preserve">  “I am too old to learn anything new!”</w:t>
      </w:r>
    </w:p>
    <w:p w:rsidR="000A58AC" w:rsidRPr="00C434CC" w:rsidRDefault="00185BA6" w:rsidP="00501ED4">
      <w:pPr>
        <w:pStyle w:val="ListParagraph"/>
        <w:numPr>
          <w:ilvl w:val="0"/>
          <w:numId w:val="1"/>
        </w:numPr>
        <w:jc w:val="both"/>
        <w:rPr>
          <w:rFonts w:asciiTheme="minorHAnsi" w:hAnsiTheme="minorHAnsi"/>
        </w:rPr>
      </w:pPr>
      <w:r>
        <w:rPr>
          <w:rFonts w:asciiTheme="minorHAnsi" w:hAnsiTheme="minorHAnsi"/>
        </w:rPr>
        <w:t>Cultural difference – significant passages</w:t>
      </w:r>
      <w:r w:rsidR="000A58AC" w:rsidRPr="00C434CC">
        <w:rPr>
          <w:rFonts w:asciiTheme="minorHAnsi" w:hAnsiTheme="minorHAnsi"/>
        </w:rPr>
        <w:t xml:space="preserve"> of popula</w:t>
      </w:r>
      <w:r>
        <w:rPr>
          <w:rFonts w:asciiTheme="minorHAnsi" w:hAnsiTheme="minorHAnsi"/>
        </w:rPr>
        <w:t>tions into and across Europe have</w:t>
      </w:r>
      <w:r w:rsidR="000A58AC" w:rsidRPr="00C434CC">
        <w:rPr>
          <w:rFonts w:asciiTheme="minorHAnsi" w:hAnsiTheme="minorHAnsi"/>
        </w:rPr>
        <w:t xml:space="preserve"> resulted in dispossessed and displaced older people w</w:t>
      </w:r>
      <w:r>
        <w:rPr>
          <w:rFonts w:asciiTheme="minorHAnsi" w:hAnsiTheme="minorHAnsi"/>
        </w:rPr>
        <w:t>ithout ‘roots’,</w:t>
      </w:r>
      <w:r w:rsidR="000A58AC" w:rsidRPr="00C434CC">
        <w:rPr>
          <w:rFonts w:asciiTheme="minorHAnsi" w:hAnsiTheme="minorHAnsi"/>
        </w:rPr>
        <w:t xml:space="preserve"> striving to live their later lives with dignity in societies that do not (and</w:t>
      </w:r>
      <w:r>
        <w:rPr>
          <w:rFonts w:asciiTheme="minorHAnsi" w:hAnsiTheme="minorHAnsi"/>
        </w:rPr>
        <w:t>,</w:t>
      </w:r>
      <w:r w:rsidR="000A58AC" w:rsidRPr="00C434CC">
        <w:rPr>
          <w:rFonts w:asciiTheme="minorHAnsi" w:hAnsiTheme="minorHAnsi"/>
        </w:rPr>
        <w:t xml:space="preserve"> on occasions</w:t>
      </w:r>
      <w:r>
        <w:rPr>
          <w:rFonts w:asciiTheme="minorHAnsi" w:hAnsiTheme="minorHAnsi"/>
        </w:rPr>
        <w:t>,</w:t>
      </w:r>
      <w:r w:rsidR="000A58AC" w:rsidRPr="00C434CC">
        <w:rPr>
          <w:rFonts w:asciiTheme="minorHAnsi" w:hAnsiTheme="minorHAnsi"/>
        </w:rPr>
        <w:t xml:space="preserve"> do not wish to) understand them.</w:t>
      </w:r>
    </w:p>
    <w:p w:rsidR="000A58AC" w:rsidRDefault="000A58AC" w:rsidP="00501ED4">
      <w:pPr>
        <w:jc w:val="both"/>
        <w:rPr>
          <w:rFonts w:asciiTheme="minorHAnsi" w:hAnsiTheme="minorHAnsi"/>
        </w:rPr>
      </w:pPr>
    </w:p>
    <w:p w:rsidR="004C2409" w:rsidRDefault="00B22BFB" w:rsidP="00501ED4">
      <w:pPr>
        <w:jc w:val="both"/>
        <w:rPr>
          <w:rFonts w:asciiTheme="minorHAnsi" w:hAnsiTheme="minorHAnsi"/>
        </w:rPr>
      </w:pPr>
      <w:r>
        <w:rPr>
          <w:rFonts w:asciiTheme="minorHAnsi" w:hAnsiTheme="minorHAnsi"/>
        </w:rPr>
        <w:t xml:space="preserve">The MATURE </w:t>
      </w:r>
      <w:r w:rsidR="000A58AC">
        <w:rPr>
          <w:rFonts w:asciiTheme="minorHAnsi" w:hAnsiTheme="minorHAnsi"/>
        </w:rPr>
        <w:t>process puts those disadvantages centre stage not as stigmas of failure but as starting points</w:t>
      </w:r>
      <w:r w:rsidR="004A489E">
        <w:rPr>
          <w:rFonts w:asciiTheme="minorHAnsi" w:hAnsiTheme="minorHAnsi"/>
        </w:rPr>
        <w:t xml:space="preserve">. Concepts such as </w:t>
      </w:r>
      <w:r w:rsidR="000A58AC">
        <w:rPr>
          <w:rFonts w:asciiTheme="minorHAnsi" w:hAnsiTheme="minorHAnsi"/>
        </w:rPr>
        <w:t>life stages, rites of p</w:t>
      </w:r>
      <w:r w:rsidR="004A489E">
        <w:rPr>
          <w:rFonts w:asciiTheme="minorHAnsi" w:hAnsiTheme="minorHAnsi"/>
        </w:rPr>
        <w:t>assage and life crisis issues become</w:t>
      </w:r>
      <w:r w:rsidR="000A58AC">
        <w:rPr>
          <w:rFonts w:asciiTheme="minorHAnsi" w:hAnsiTheme="minorHAnsi"/>
        </w:rPr>
        <w:t xml:space="preserve"> building blocks </w:t>
      </w:r>
      <w:r>
        <w:rPr>
          <w:rFonts w:asciiTheme="minorHAnsi" w:hAnsiTheme="minorHAnsi"/>
        </w:rPr>
        <w:t>for learning</w:t>
      </w:r>
      <w:r w:rsidR="000A58AC">
        <w:rPr>
          <w:rFonts w:asciiTheme="minorHAnsi" w:hAnsiTheme="minorHAnsi"/>
        </w:rPr>
        <w:t>.</w:t>
      </w:r>
      <w:r w:rsidR="004C2409">
        <w:rPr>
          <w:rFonts w:asciiTheme="minorHAnsi" w:hAnsiTheme="minorHAnsi"/>
        </w:rPr>
        <w:t xml:space="preserve"> </w:t>
      </w:r>
    </w:p>
    <w:p w:rsidR="004C2409" w:rsidRDefault="004C2409" w:rsidP="00501ED4">
      <w:pPr>
        <w:jc w:val="both"/>
        <w:rPr>
          <w:rFonts w:asciiTheme="minorHAnsi" w:hAnsiTheme="minorHAnsi"/>
        </w:rPr>
      </w:pPr>
    </w:p>
    <w:p w:rsidR="004C2409" w:rsidRDefault="008E76A2" w:rsidP="00501ED4">
      <w:pPr>
        <w:jc w:val="both"/>
        <w:rPr>
          <w:rFonts w:asciiTheme="minorHAnsi" w:hAnsiTheme="minorHAnsi"/>
        </w:rPr>
      </w:pPr>
      <w:r>
        <w:rPr>
          <w:rFonts w:asciiTheme="minorHAnsi" w:hAnsiTheme="minorHAnsi"/>
        </w:rPr>
        <w:t xml:space="preserve">Learning as an adult takes many forms. Learning with others happens in different ways: in a learning group; in a club or faith group; in an informal gathering of friends and neighbours. The group is an ideal context in which to share experience; to learn from others who have adapted and built on a lifetime of skills and competences; to reflect on ways that experience </w:t>
      </w:r>
      <w:r>
        <w:rPr>
          <w:rFonts w:asciiTheme="minorHAnsi" w:hAnsiTheme="minorHAnsi"/>
        </w:rPr>
        <w:lastRenderedPageBreak/>
        <w:t xml:space="preserve">can be </w:t>
      </w:r>
      <w:r w:rsidR="00CC7285">
        <w:rPr>
          <w:rFonts w:asciiTheme="minorHAnsi" w:hAnsiTheme="minorHAnsi"/>
        </w:rPr>
        <w:t xml:space="preserve">worked upon to address current issues. The sociability of learning together </w:t>
      </w:r>
      <w:r w:rsidR="000C5DF9">
        <w:rPr>
          <w:rFonts w:asciiTheme="minorHAnsi" w:hAnsiTheme="minorHAnsi"/>
        </w:rPr>
        <w:t>is important</w:t>
      </w:r>
      <w:r w:rsidR="00CC7285">
        <w:rPr>
          <w:rFonts w:asciiTheme="minorHAnsi" w:hAnsiTheme="minorHAnsi"/>
        </w:rPr>
        <w:t xml:space="preserve"> for marginalised adults rei</w:t>
      </w:r>
      <w:r w:rsidR="000C5DF9">
        <w:rPr>
          <w:rFonts w:asciiTheme="minorHAnsi" w:hAnsiTheme="minorHAnsi"/>
        </w:rPr>
        <w:t>gniting skills of communication,</w:t>
      </w:r>
      <w:r w:rsidR="00CC7285">
        <w:rPr>
          <w:rFonts w:asciiTheme="minorHAnsi" w:hAnsiTheme="minorHAnsi"/>
        </w:rPr>
        <w:t xml:space="preserve"> social interchange and </w:t>
      </w:r>
      <w:r w:rsidR="000C5DF9">
        <w:rPr>
          <w:rFonts w:asciiTheme="minorHAnsi" w:hAnsiTheme="minorHAnsi"/>
        </w:rPr>
        <w:t>reconnecting them with a network that can offer support.</w:t>
      </w:r>
    </w:p>
    <w:p w:rsidR="00C1353E" w:rsidRDefault="00C1353E" w:rsidP="00E353C9">
      <w:pPr>
        <w:rPr>
          <w:rFonts w:asciiTheme="minorHAnsi" w:hAnsiTheme="minorHAnsi"/>
          <w:b/>
          <w:color w:val="7030A0"/>
          <w:sz w:val="28"/>
          <w:szCs w:val="28"/>
        </w:rPr>
      </w:pPr>
    </w:p>
    <w:p w:rsidR="0060346E" w:rsidRDefault="0060346E" w:rsidP="0060346E">
      <w:pPr>
        <w:jc w:val="both"/>
        <w:rPr>
          <w:rFonts w:asciiTheme="minorHAnsi" w:hAnsiTheme="minorHAnsi"/>
          <w:b/>
          <w:color w:val="7030A0"/>
          <w:sz w:val="28"/>
          <w:szCs w:val="28"/>
        </w:rPr>
      </w:pPr>
      <w:r w:rsidRPr="009511A2">
        <w:rPr>
          <w:rFonts w:asciiTheme="minorHAnsi" w:hAnsiTheme="minorHAnsi"/>
          <w:b/>
          <w:color w:val="7030A0"/>
          <w:sz w:val="28"/>
          <w:szCs w:val="28"/>
        </w:rPr>
        <w:t xml:space="preserve">Why should </w:t>
      </w:r>
      <w:r w:rsidR="00646D4C">
        <w:rPr>
          <w:rFonts w:asciiTheme="minorHAnsi" w:hAnsiTheme="minorHAnsi"/>
          <w:b/>
          <w:color w:val="7030A0"/>
          <w:sz w:val="28"/>
          <w:szCs w:val="28"/>
        </w:rPr>
        <w:t xml:space="preserve">you </w:t>
      </w:r>
      <w:r>
        <w:rPr>
          <w:rFonts w:asciiTheme="minorHAnsi" w:hAnsiTheme="minorHAnsi"/>
          <w:b/>
          <w:color w:val="7030A0"/>
          <w:sz w:val="28"/>
          <w:szCs w:val="28"/>
        </w:rPr>
        <w:t>use this booklet?</w:t>
      </w:r>
    </w:p>
    <w:p w:rsidR="000531A7" w:rsidRDefault="000531A7" w:rsidP="00501ED4">
      <w:pPr>
        <w:jc w:val="both"/>
        <w:rPr>
          <w:rFonts w:asciiTheme="minorHAnsi" w:hAnsiTheme="minorHAnsi"/>
          <w:b/>
          <w:color w:val="7030A0"/>
          <w:sz w:val="28"/>
          <w:szCs w:val="28"/>
        </w:rPr>
      </w:pPr>
    </w:p>
    <w:p w:rsidR="005C4763" w:rsidRDefault="00E353C9" w:rsidP="00501ED4">
      <w:pPr>
        <w:jc w:val="both"/>
        <w:rPr>
          <w:rFonts w:asciiTheme="minorHAnsi" w:hAnsiTheme="minorHAnsi"/>
        </w:rPr>
      </w:pPr>
      <w:r>
        <w:rPr>
          <w:rFonts w:asciiTheme="minorHAnsi" w:hAnsiTheme="minorHAnsi"/>
        </w:rPr>
        <w:t xml:space="preserve">You are already in direct contact with older people and your aim is to support them. One option is to help </w:t>
      </w:r>
      <w:r w:rsidR="005C4763">
        <w:rPr>
          <w:rFonts w:asciiTheme="minorHAnsi" w:hAnsiTheme="minorHAnsi"/>
        </w:rPr>
        <w:t>older</w:t>
      </w:r>
      <w:r w:rsidR="00CC19F5">
        <w:rPr>
          <w:rFonts w:asciiTheme="minorHAnsi" w:hAnsiTheme="minorHAnsi"/>
        </w:rPr>
        <w:t xml:space="preserve"> people to help themselves (sometimes </w:t>
      </w:r>
      <w:r w:rsidR="005C4763">
        <w:rPr>
          <w:rFonts w:asciiTheme="minorHAnsi" w:hAnsiTheme="minorHAnsi"/>
        </w:rPr>
        <w:t>called ‘empowerment’</w:t>
      </w:r>
      <w:r w:rsidR="00CC19F5">
        <w:rPr>
          <w:rFonts w:asciiTheme="minorHAnsi" w:hAnsiTheme="minorHAnsi"/>
        </w:rPr>
        <w:t>)</w:t>
      </w:r>
      <w:r w:rsidR="005C4763">
        <w:rPr>
          <w:rFonts w:asciiTheme="minorHAnsi" w:hAnsiTheme="minorHAnsi"/>
        </w:rPr>
        <w:t>.</w:t>
      </w:r>
    </w:p>
    <w:p w:rsidR="00AA7219" w:rsidRDefault="00AA7219" w:rsidP="00501ED4">
      <w:pPr>
        <w:jc w:val="both"/>
        <w:rPr>
          <w:rFonts w:asciiTheme="minorHAnsi" w:hAnsiTheme="minorHAnsi"/>
        </w:rPr>
      </w:pPr>
    </w:p>
    <w:p w:rsidR="00E353C9" w:rsidRDefault="00E353C9" w:rsidP="00501ED4">
      <w:pPr>
        <w:jc w:val="both"/>
        <w:rPr>
          <w:rFonts w:asciiTheme="minorHAnsi" w:hAnsiTheme="minorHAnsi"/>
        </w:rPr>
      </w:pPr>
      <w:r>
        <w:rPr>
          <w:rFonts w:asciiTheme="minorHAnsi" w:hAnsiTheme="minorHAnsi"/>
        </w:rPr>
        <w:t xml:space="preserve">Encouraging your clients to take part in a learning group </w:t>
      </w:r>
      <w:r w:rsidR="00113410">
        <w:rPr>
          <w:rFonts w:asciiTheme="minorHAnsi" w:hAnsiTheme="minorHAnsi"/>
        </w:rPr>
        <w:t xml:space="preserve">or activity could enhance other actions you take to promote their autonomy, confidence and competence, reducing dependency </w:t>
      </w:r>
      <w:r w:rsidR="005C4763">
        <w:rPr>
          <w:rFonts w:asciiTheme="minorHAnsi" w:hAnsiTheme="minorHAnsi"/>
        </w:rPr>
        <w:t>on you</w:t>
      </w:r>
      <w:r w:rsidR="004E40B3">
        <w:rPr>
          <w:rFonts w:asciiTheme="minorHAnsi" w:hAnsiTheme="minorHAnsi"/>
        </w:rPr>
        <w:t xml:space="preserve"> and on others. </w:t>
      </w:r>
      <w:r w:rsidR="00113410">
        <w:rPr>
          <w:rFonts w:asciiTheme="minorHAnsi" w:hAnsiTheme="minorHAnsi"/>
        </w:rPr>
        <w:t>Co-operative action with learning</w:t>
      </w:r>
      <w:r>
        <w:rPr>
          <w:rFonts w:asciiTheme="minorHAnsi" w:hAnsiTheme="minorHAnsi"/>
        </w:rPr>
        <w:t xml:space="preserve"> provider</w:t>
      </w:r>
      <w:r w:rsidR="00113410">
        <w:rPr>
          <w:rFonts w:asciiTheme="minorHAnsi" w:hAnsiTheme="minorHAnsi"/>
        </w:rPr>
        <w:t>s</w:t>
      </w:r>
      <w:r>
        <w:rPr>
          <w:rFonts w:asciiTheme="minorHAnsi" w:hAnsiTheme="minorHAnsi"/>
        </w:rPr>
        <w:t xml:space="preserve"> can bring long-term benefits for you, for your organisation and for the people you work with. </w:t>
      </w:r>
    </w:p>
    <w:p w:rsidR="00023D6F" w:rsidRDefault="00023D6F" w:rsidP="00501ED4">
      <w:pPr>
        <w:jc w:val="both"/>
        <w:rPr>
          <w:rFonts w:asciiTheme="minorHAnsi" w:hAnsiTheme="minorHAnsi"/>
        </w:rPr>
      </w:pPr>
    </w:p>
    <w:p w:rsidR="00023D6F" w:rsidRDefault="005B02AF" w:rsidP="00501ED4">
      <w:pPr>
        <w:jc w:val="both"/>
        <w:rPr>
          <w:rFonts w:asciiTheme="minorHAnsi" w:hAnsiTheme="minorHAnsi"/>
        </w:rPr>
      </w:pPr>
      <w:r>
        <w:rPr>
          <w:rFonts w:asciiTheme="minorHAnsi" w:hAnsiTheme="minorHAnsi"/>
        </w:rPr>
        <w:t>U</w:t>
      </w:r>
      <w:r w:rsidR="00023D6F">
        <w:rPr>
          <w:rFonts w:asciiTheme="minorHAnsi" w:hAnsiTheme="minorHAnsi"/>
        </w:rPr>
        <w:t>se this booklet:</w:t>
      </w:r>
    </w:p>
    <w:p w:rsidR="00023D6F" w:rsidRDefault="00023D6F" w:rsidP="00501ED4">
      <w:pPr>
        <w:jc w:val="both"/>
        <w:rPr>
          <w:rFonts w:asciiTheme="minorHAnsi" w:hAnsiTheme="minorHAnsi"/>
        </w:rPr>
      </w:pPr>
    </w:p>
    <w:p w:rsidR="00023D6F" w:rsidRDefault="005B02AF" w:rsidP="00023D6F">
      <w:pPr>
        <w:pStyle w:val="NormalWeb"/>
        <w:numPr>
          <w:ilvl w:val="0"/>
          <w:numId w:val="10"/>
        </w:numPr>
        <w:shd w:val="clear" w:color="auto" w:fill="FFFFFF"/>
        <w:suppressAutoHyphens/>
        <w:spacing w:before="0" w:beforeAutospacing="0" w:after="225" w:afterAutospacing="0"/>
        <w:jc w:val="both"/>
        <w:textAlignment w:val="baseline"/>
        <w:rPr>
          <w:rFonts w:ascii="Calibri" w:hAnsi="Calibri" w:cs="Calibri"/>
          <w:lang w:val="en-US"/>
        </w:rPr>
      </w:pPr>
      <w:r>
        <w:rPr>
          <w:rFonts w:ascii="Calibri" w:hAnsi="Calibri" w:cs="Calibri"/>
          <w:lang w:val="en-US"/>
        </w:rPr>
        <w:t xml:space="preserve">As </w:t>
      </w:r>
      <w:r w:rsidR="009C0BD5">
        <w:rPr>
          <w:rFonts w:ascii="Calibri" w:hAnsi="Calibri" w:cs="Calibri"/>
          <w:lang w:val="en-US"/>
        </w:rPr>
        <w:t>a starting point or stepping stone for</w:t>
      </w:r>
      <w:r>
        <w:rPr>
          <w:rFonts w:ascii="Calibri" w:hAnsi="Calibri" w:cs="Calibri"/>
          <w:lang w:val="en-US"/>
        </w:rPr>
        <w:t xml:space="preserve"> your</w:t>
      </w:r>
      <w:r w:rsidR="00023D6F">
        <w:rPr>
          <w:rFonts w:ascii="Calibri" w:hAnsi="Calibri" w:cs="Calibri"/>
          <w:lang w:val="en-US"/>
        </w:rPr>
        <w:t xml:space="preserve"> journey of collaboration </w:t>
      </w:r>
      <w:r>
        <w:rPr>
          <w:rFonts w:ascii="Calibri" w:hAnsi="Calibri" w:cs="Calibri"/>
          <w:lang w:val="en-US"/>
        </w:rPr>
        <w:t>with other agencies</w:t>
      </w:r>
      <w:r w:rsidR="00EE21D1">
        <w:rPr>
          <w:rFonts w:ascii="Calibri" w:hAnsi="Calibri" w:cs="Calibri"/>
          <w:lang w:val="en-US"/>
        </w:rPr>
        <w:t>.</w:t>
      </w:r>
    </w:p>
    <w:p w:rsidR="00023D6F" w:rsidRPr="003F25AB" w:rsidRDefault="00023D6F" w:rsidP="00023D6F">
      <w:pPr>
        <w:pStyle w:val="NormalWeb"/>
        <w:numPr>
          <w:ilvl w:val="0"/>
          <w:numId w:val="10"/>
        </w:numPr>
        <w:shd w:val="clear" w:color="auto" w:fill="FFFFFF"/>
        <w:suppressAutoHyphens/>
        <w:spacing w:before="0" w:beforeAutospacing="0" w:after="225" w:afterAutospacing="0"/>
        <w:jc w:val="both"/>
        <w:textAlignment w:val="baseline"/>
        <w:rPr>
          <w:rFonts w:ascii="Calibri" w:hAnsi="Calibri" w:cs="Calibri"/>
          <w:lang w:val="en-US"/>
        </w:rPr>
      </w:pPr>
      <w:r>
        <w:rPr>
          <w:rFonts w:ascii="Calibri" w:hAnsi="Calibri" w:cs="Calibri"/>
          <w:lang w:val="en-US"/>
        </w:rPr>
        <w:t xml:space="preserve">To stimulate further reflection about what really makes a difference in the lives of </w:t>
      </w:r>
      <w:proofErr w:type="spellStart"/>
      <w:r>
        <w:rPr>
          <w:rFonts w:ascii="Calibri" w:hAnsi="Calibri" w:cs="Calibri"/>
          <w:lang w:val="en-US"/>
        </w:rPr>
        <w:t>marginalised</w:t>
      </w:r>
      <w:proofErr w:type="spellEnd"/>
      <w:r>
        <w:rPr>
          <w:rFonts w:ascii="Calibri" w:hAnsi="Calibri" w:cs="Calibri"/>
          <w:lang w:val="en-US"/>
        </w:rPr>
        <w:t xml:space="preserve"> seniors</w:t>
      </w:r>
      <w:r w:rsidR="00EE21D1">
        <w:rPr>
          <w:rFonts w:ascii="Calibri" w:hAnsi="Calibri" w:cs="Calibri"/>
          <w:lang w:val="en-US"/>
        </w:rPr>
        <w:t>.</w:t>
      </w:r>
    </w:p>
    <w:p w:rsidR="00023D6F" w:rsidRPr="003F25AB" w:rsidRDefault="00023D6F" w:rsidP="00023D6F">
      <w:pPr>
        <w:pStyle w:val="NormalWeb"/>
        <w:numPr>
          <w:ilvl w:val="0"/>
          <w:numId w:val="10"/>
        </w:numPr>
        <w:shd w:val="clear" w:color="auto" w:fill="FFFFFF"/>
        <w:suppressAutoHyphens/>
        <w:spacing w:before="0" w:beforeAutospacing="0" w:after="225" w:afterAutospacing="0"/>
        <w:jc w:val="both"/>
        <w:textAlignment w:val="baseline"/>
        <w:rPr>
          <w:rFonts w:ascii="Calibri" w:hAnsi="Calibri" w:cs="Calibri"/>
          <w:lang w:val="en-US"/>
        </w:rPr>
      </w:pPr>
      <w:r>
        <w:rPr>
          <w:rFonts w:ascii="Calibri" w:hAnsi="Calibri" w:cs="Calibri"/>
          <w:lang w:val="en-US"/>
        </w:rPr>
        <w:t>As a reference point for new information and ideas emanating from: the work of the MATURE project (</w:t>
      </w:r>
      <w:hyperlink r:id="rId10" w:history="1">
        <w:r w:rsidRPr="00E13A3F">
          <w:rPr>
            <w:rStyle w:val="Hyperlink"/>
            <w:rFonts w:asciiTheme="minorHAnsi" w:hAnsiTheme="minorHAnsi"/>
          </w:rPr>
          <w:t>http://matureproject.eu/</w:t>
        </w:r>
      </w:hyperlink>
      <w:r>
        <w:rPr>
          <w:rStyle w:val="Hyperlink"/>
          <w:rFonts w:asciiTheme="minorHAnsi" w:hAnsiTheme="minorHAnsi"/>
        </w:rPr>
        <w:t>)</w:t>
      </w:r>
      <w:r>
        <w:rPr>
          <w:rStyle w:val="Hyperlink"/>
          <w:rFonts w:ascii="Calibri" w:hAnsi="Calibri" w:cs="Calibri"/>
          <w:color w:val="auto"/>
          <w:u w:val="none"/>
          <w:lang w:val="en-US"/>
        </w:rPr>
        <w:t>; the statistics, contacts and case studies made mention of here.</w:t>
      </w:r>
    </w:p>
    <w:p w:rsidR="003F4B69" w:rsidRDefault="003F4B69" w:rsidP="00F373EF">
      <w:pPr>
        <w:jc w:val="both"/>
        <w:rPr>
          <w:rFonts w:asciiTheme="minorHAnsi" w:hAnsiTheme="minorHAnsi"/>
          <w:b/>
          <w:color w:val="7030A0"/>
          <w:sz w:val="28"/>
          <w:szCs w:val="28"/>
        </w:rPr>
      </w:pPr>
      <w:r w:rsidRPr="009511A2">
        <w:rPr>
          <w:rFonts w:asciiTheme="minorHAnsi" w:hAnsiTheme="minorHAnsi"/>
          <w:b/>
          <w:color w:val="7030A0"/>
          <w:sz w:val="28"/>
          <w:szCs w:val="28"/>
        </w:rPr>
        <w:t>Why should intermediaries</w:t>
      </w:r>
      <w:r w:rsidR="00796984" w:rsidRPr="00796984">
        <w:rPr>
          <w:rFonts w:asciiTheme="minorHAnsi" w:hAnsiTheme="minorHAnsi"/>
          <w:b/>
          <w:color w:val="7030A0"/>
          <w:sz w:val="28"/>
          <w:szCs w:val="28"/>
        </w:rPr>
        <w:t xml:space="preserve"> </w:t>
      </w:r>
      <w:r w:rsidR="00796984">
        <w:rPr>
          <w:rFonts w:asciiTheme="minorHAnsi" w:hAnsiTheme="minorHAnsi"/>
          <w:b/>
          <w:color w:val="7030A0"/>
          <w:sz w:val="28"/>
          <w:szCs w:val="28"/>
        </w:rPr>
        <w:t xml:space="preserve">and adult learning </w:t>
      </w:r>
      <w:r w:rsidR="002050C6">
        <w:rPr>
          <w:rFonts w:asciiTheme="minorHAnsi" w:hAnsiTheme="minorHAnsi"/>
          <w:b/>
          <w:color w:val="7030A0"/>
          <w:sz w:val="28"/>
          <w:szCs w:val="28"/>
        </w:rPr>
        <w:t xml:space="preserve">organisations </w:t>
      </w:r>
      <w:r w:rsidR="00FB2B66">
        <w:rPr>
          <w:rFonts w:asciiTheme="minorHAnsi" w:hAnsiTheme="minorHAnsi"/>
          <w:b/>
          <w:color w:val="7030A0"/>
          <w:sz w:val="28"/>
          <w:szCs w:val="28"/>
        </w:rPr>
        <w:t>work together</w:t>
      </w:r>
      <w:r w:rsidRPr="009511A2">
        <w:rPr>
          <w:rFonts w:asciiTheme="minorHAnsi" w:hAnsiTheme="minorHAnsi"/>
          <w:b/>
          <w:color w:val="7030A0"/>
          <w:sz w:val="28"/>
          <w:szCs w:val="28"/>
        </w:rPr>
        <w:t>?</w:t>
      </w:r>
    </w:p>
    <w:p w:rsidR="00A82F3B" w:rsidRDefault="00A82F3B" w:rsidP="00F373EF">
      <w:pPr>
        <w:jc w:val="both"/>
        <w:rPr>
          <w:rFonts w:asciiTheme="minorHAnsi" w:hAnsiTheme="minorHAnsi"/>
          <w:b/>
          <w:color w:val="7030A0"/>
          <w:sz w:val="28"/>
          <w:szCs w:val="28"/>
        </w:rPr>
      </w:pPr>
    </w:p>
    <w:p w:rsidR="00501ED4" w:rsidRPr="00A82F3B" w:rsidRDefault="00A82F3B" w:rsidP="003F4B69">
      <w:pPr>
        <w:pStyle w:val="NormalWeb"/>
        <w:numPr>
          <w:ilvl w:val="0"/>
          <w:numId w:val="10"/>
        </w:numPr>
        <w:shd w:val="clear" w:color="auto" w:fill="FFFFFF"/>
        <w:suppressAutoHyphens/>
        <w:spacing w:before="0" w:beforeAutospacing="0" w:after="225" w:afterAutospacing="0"/>
        <w:jc w:val="both"/>
        <w:textAlignment w:val="baseline"/>
        <w:rPr>
          <w:rFonts w:ascii="Calibri" w:hAnsi="Calibri"/>
          <w:lang w:val="en-US"/>
        </w:rPr>
      </w:pPr>
      <w:r w:rsidRPr="00A219F1">
        <w:rPr>
          <w:rFonts w:ascii="Calibri" w:hAnsi="Calibri" w:cs="Calibri"/>
          <w:lang w:val="en-US"/>
        </w:rPr>
        <w:t xml:space="preserve">Working links between learning and other activities promote independence, autonomy and participation in later life </w:t>
      </w:r>
      <w:r>
        <w:rPr>
          <w:rFonts w:ascii="Calibri" w:hAnsi="Calibri" w:cs="Calibri"/>
          <w:lang w:val="en-US"/>
        </w:rPr>
        <w:t>and are of long-term benefit to the individual, the organisations involved</w:t>
      </w:r>
      <w:r w:rsidRPr="00A219F1">
        <w:rPr>
          <w:rFonts w:ascii="Calibri" w:hAnsi="Calibri" w:cs="Calibri"/>
          <w:lang w:val="en-US"/>
        </w:rPr>
        <w:t xml:space="preserve"> and </w:t>
      </w:r>
      <w:r>
        <w:rPr>
          <w:rFonts w:ascii="Calibri" w:hAnsi="Calibri" w:cs="Calibri"/>
          <w:lang w:val="en-US"/>
        </w:rPr>
        <w:t xml:space="preserve">the </w:t>
      </w:r>
      <w:r w:rsidRPr="00A219F1">
        <w:rPr>
          <w:rFonts w:ascii="Calibri" w:hAnsi="Calibri" w:cs="Calibri"/>
          <w:lang w:val="en-US"/>
        </w:rPr>
        <w:t xml:space="preserve">wider society. </w:t>
      </w:r>
    </w:p>
    <w:p w:rsidR="00A82F3B" w:rsidRPr="00295201" w:rsidRDefault="00113410" w:rsidP="00CB05F0">
      <w:pPr>
        <w:pStyle w:val="NormalWeb"/>
        <w:numPr>
          <w:ilvl w:val="0"/>
          <w:numId w:val="10"/>
        </w:numPr>
        <w:shd w:val="clear" w:color="auto" w:fill="FFFFFF"/>
        <w:suppressAutoHyphens/>
        <w:spacing w:before="0" w:beforeAutospacing="0" w:after="225" w:afterAutospacing="0"/>
        <w:jc w:val="both"/>
        <w:textAlignment w:val="baseline"/>
        <w:rPr>
          <w:rFonts w:ascii="Calibri" w:hAnsi="Calibri"/>
          <w:lang w:val="en-US"/>
        </w:rPr>
      </w:pPr>
      <w:r w:rsidRPr="00A219F1">
        <w:rPr>
          <w:rFonts w:ascii="Calibri" w:hAnsi="Calibri" w:cs="Calibri"/>
          <w:lang w:val="en-US"/>
        </w:rPr>
        <w:t>Intermediaries</w:t>
      </w:r>
      <w:r w:rsidR="003F4B69" w:rsidRPr="00A219F1">
        <w:rPr>
          <w:rFonts w:ascii="Calibri" w:hAnsi="Calibri" w:cs="Calibri"/>
          <w:lang w:val="en-US"/>
        </w:rPr>
        <w:t xml:space="preserve"> play an extremely important </w:t>
      </w:r>
      <w:r w:rsidR="00AA7219" w:rsidRPr="00A219F1">
        <w:rPr>
          <w:rFonts w:ascii="Calibri" w:hAnsi="Calibri" w:cs="Calibri"/>
          <w:lang w:val="en-US"/>
        </w:rPr>
        <w:t>role</w:t>
      </w:r>
      <w:r w:rsidRPr="00A219F1">
        <w:rPr>
          <w:rFonts w:ascii="Calibri" w:hAnsi="Calibri" w:cs="Calibri"/>
          <w:lang w:val="en-US"/>
        </w:rPr>
        <w:t xml:space="preserve"> in</w:t>
      </w:r>
      <w:r w:rsidR="003F4B69" w:rsidRPr="00A219F1">
        <w:rPr>
          <w:rFonts w:ascii="Calibri" w:hAnsi="Calibri" w:cs="Calibri"/>
          <w:lang w:val="en-US"/>
        </w:rPr>
        <w:t xml:space="preserve"> reach</w:t>
      </w:r>
      <w:r w:rsidRPr="00A219F1">
        <w:rPr>
          <w:rFonts w:ascii="Calibri" w:hAnsi="Calibri" w:cs="Calibri"/>
          <w:lang w:val="en-US"/>
        </w:rPr>
        <w:t>ing and engaging</w:t>
      </w:r>
      <w:r w:rsidR="003F4B69" w:rsidRPr="00A219F1">
        <w:rPr>
          <w:rFonts w:ascii="Calibri" w:hAnsi="Calibri" w:cs="Calibri"/>
          <w:lang w:val="en-US"/>
        </w:rPr>
        <w:t xml:space="preserve"> older adults </w:t>
      </w:r>
      <w:r w:rsidR="00396AA4" w:rsidRPr="00A219F1">
        <w:rPr>
          <w:rFonts w:ascii="Calibri" w:hAnsi="Calibri" w:cs="Calibri"/>
          <w:lang w:val="en-US"/>
        </w:rPr>
        <w:t>who</w:t>
      </w:r>
      <w:r w:rsidR="00A219F1" w:rsidRPr="00A219F1">
        <w:rPr>
          <w:rFonts w:ascii="Calibri" w:hAnsi="Calibri" w:cs="Calibri"/>
          <w:lang w:val="en-US"/>
        </w:rPr>
        <w:t xml:space="preserve"> find participation challenging</w:t>
      </w:r>
      <w:r w:rsidR="003F4B69" w:rsidRPr="00A219F1">
        <w:rPr>
          <w:rFonts w:ascii="Calibri" w:hAnsi="Calibri" w:cs="Calibri"/>
          <w:lang w:val="en-US"/>
        </w:rPr>
        <w:t xml:space="preserve">. </w:t>
      </w:r>
      <w:r w:rsidR="00A219F1" w:rsidRPr="00A219F1">
        <w:rPr>
          <w:rFonts w:ascii="Calibri" w:hAnsi="Calibri" w:cs="Calibri"/>
          <w:lang w:val="en-US"/>
        </w:rPr>
        <w:t>These seniors</w:t>
      </w:r>
      <w:r w:rsidR="00AA7219" w:rsidRPr="00A219F1">
        <w:rPr>
          <w:rFonts w:ascii="Calibri" w:hAnsi="Calibri" w:cs="Calibri"/>
          <w:lang w:val="en-US"/>
        </w:rPr>
        <w:t xml:space="preserve"> </w:t>
      </w:r>
      <w:r w:rsidR="003F4B69" w:rsidRPr="00A219F1">
        <w:rPr>
          <w:rFonts w:ascii="Calibri" w:hAnsi="Calibri" w:cs="Calibri"/>
          <w:lang w:val="en-US"/>
        </w:rPr>
        <w:t>may not understand the benefits of participa</w:t>
      </w:r>
      <w:r w:rsidR="00396AA4" w:rsidRPr="00A219F1">
        <w:rPr>
          <w:rFonts w:ascii="Calibri" w:hAnsi="Calibri" w:cs="Calibri"/>
          <w:lang w:val="en-US"/>
        </w:rPr>
        <w:t>tion</w:t>
      </w:r>
      <w:r w:rsidR="00A219F1" w:rsidRPr="00A219F1">
        <w:rPr>
          <w:rFonts w:ascii="Calibri" w:hAnsi="Calibri" w:cs="Calibri"/>
          <w:lang w:val="en-US"/>
        </w:rPr>
        <w:t xml:space="preserve"> and may be reluctant or suspicious about learning</w:t>
      </w:r>
      <w:r w:rsidR="00396AA4" w:rsidRPr="00A219F1">
        <w:rPr>
          <w:rFonts w:ascii="Calibri" w:hAnsi="Calibri" w:cs="Calibri"/>
          <w:lang w:val="en-US"/>
        </w:rPr>
        <w:t xml:space="preserve">. Intermediaries </w:t>
      </w:r>
      <w:r w:rsidR="00A219F1" w:rsidRPr="00A219F1">
        <w:rPr>
          <w:rFonts w:ascii="Calibri" w:hAnsi="Calibri" w:cs="Calibri"/>
          <w:lang w:val="en-US"/>
        </w:rPr>
        <w:t xml:space="preserve">are </w:t>
      </w:r>
      <w:r w:rsidRPr="00A219F1">
        <w:rPr>
          <w:rFonts w:ascii="Calibri" w:hAnsi="Calibri" w:cs="Calibri"/>
          <w:lang w:val="en-US"/>
        </w:rPr>
        <w:t>better placed to</w:t>
      </w:r>
      <w:r w:rsidR="003F4B69" w:rsidRPr="00A219F1">
        <w:rPr>
          <w:rFonts w:ascii="Calibri" w:hAnsi="Calibri" w:cs="Calibri"/>
          <w:lang w:val="en-US"/>
        </w:rPr>
        <w:t xml:space="preserve"> explai</w:t>
      </w:r>
      <w:r w:rsidR="00A219F1">
        <w:rPr>
          <w:rFonts w:ascii="Calibri" w:hAnsi="Calibri" w:cs="Calibri"/>
          <w:lang w:val="en-US"/>
        </w:rPr>
        <w:t>n</w:t>
      </w:r>
      <w:r w:rsidR="003F4B69" w:rsidRPr="00A219F1">
        <w:rPr>
          <w:rFonts w:ascii="Calibri" w:hAnsi="Calibri" w:cs="Calibri"/>
          <w:lang w:val="en-US"/>
        </w:rPr>
        <w:t xml:space="preserve"> benefits</w:t>
      </w:r>
      <w:r w:rsidR="00396AA4" w:rsidRPr="00A219F1">
        <w:rPr>
          <w:rFonts w:ascii="Calibri" w:hAnsi="Calibri" w:cs="Calibri"/>
          <w:lang w:val="en-US"/>
        </w:rPr>
        <w:t xml:space="preserve"> and, through their established relationships with the older person</w:t>
      </w:r>
      <w:r w:rsidR="00A219F1" w:rsidRPr="00A219F1">
        <w:rPr>
          <w:rFonts w:ascii="Calibri" w:hAnsi="Calibri" w:cs="Calibri"/>
          <w:lang w:val="en-US"/>
        </w:rPr>
        <w:t>,</w:t>
      </w:r>
      <w:r w:rsidR="00396AA4" w:rsidRPr="00A219F1">
        <w:rPr>
          <w:rFonts w:ascii="Calibri" w:hAnsi="Calibri" w:cs="Calibri"/>
          <w:lang w:val="en-US"/>
        </w:rPr>
        <w:t xml:space="preserve"> can provide</w:t>
      </w:r>
      <w:r w:rsidR="003F4B69" w:rsidRPr="00A219F1">
        <w:rPr>
          <w:rFonts w:ascii="Calibri" w:hAnsi="Calibri" w:cs="Calibri"/>
          <w:lang w:val="en-US"/>
        </w:rPr>
        <w:t xml:space="preserve"> </w:t>
      </w:r>
      <w:r w:rsidR="00396AA4" w:rsidRPr="00A219F1">
        <w:rPr>
          <w:rFonts w:ascii="Calibri" w:hAnsi="Calibri" w:cs="Calibri"/>
          <w:lang w:val="en-US"/>
        </w:rPr>
        <w:t xml:space="preserve">the </w:t>
      </w:r>
      <w:r w:rsidR="003F4B69" w:rsidRPr="00A219F1">
        <w:rPr>
          <w:rFonts w:ascii="Calibri" w:hAnsi="Calibri" w:cs="Calibri"/>
          <w:lang w:val="en-US"/>
        </w:rPr>
        <w:t>security</w:t>
      </w:r>
      <w:r w:rsidR="00CB05F0" w:rsidRPr="00A219F1">
        <w:rPr>
          <w:rFonts w:ascii="Calibri" w:hAnsi="Calibri" w:cs="Calibri"/>
          <w:lang w:val="en-US"/>
        </w:rPr>
        <w:t xml:space="preserve"> </w:t>
      </w:r>
      <w:r w:rsidRPr="00A219F1">
        <w:rPr>
          <w:rFonts w:ascii="Calibri" w:hAnsi="Calibri" w:cs="Calibri"/>
          <w:lang w:val="en-US"/>
        </w:rPr>
        <w:t xml:space="preserve">and </w:t>
      </w:r>
      <w:r w:rsidR="00CB05F0" w:rsidRPr="00A219F1">
        <w:rPr>
          <w:rFonts w:ascii="Calibri" w:hAnsi="Calibri" w:cs="Calibri"/>
          <w:lang w:val="en-US"/>
        </w:rPr>
        <w:t>continuity</w:t>
      </w:r>
      <w:r w:rsidRPr="00A219F1">
        <w:rPr>
          <w:rFonts w:ascii="Calibri" w:hAnsi="Calibri" w:cs="Calibri"/>
          <w:lang w:val="en-US"/>
        </w:rPr>
        <w:t xml:space="preserve"> </w:t>
      </w:r>
      <w:r w:rsidR="00A219F1">
        <w:rPr>
          <w:rFonts w:ascii="Calibri" w:hAnsi="Calibri" w:cs="Calibri"/>
          <w:lang w:val="en-US"/>
        </w:rPr>
        <w:t xml:space="preserve">vital in </w:t>
      </w:r>
      <w:r w:rsidR="00396AA4" w:rsidRPr="00A219F1">
        <w:rPr>
          <w:rFonts w:ascii="Calibri" w:hAnsi="Calibri" w:cs="Calibri"/>
          <w:lang w:val="en-US"/>
        </w:rPr>
        <w:t>approach</w:t>
      </w:r>
      <w:r w:rsidR="00A219F1">
        <w:rPr>
          <w:rFonts w:ascii="Calibri" w:hAnsi="Calibri" w:cs="Calibri"/>
          <w:lang w:val="en-US"/>
        </w:rPr>
        <w:t>ing</w:t>
      </w:r>
      <w:r w:rsidR="00396AA4" w:rsidRPr="00A219F1">
        <w:rPr>
          <w:rFonts w:ascii="Calibri" w:hAnsi="Calibri" w:cs="Calibri"/>
          <w:lang w:val="en-US"/>
        </w:rPr>
        <w:t xml:space="preserve"> </w:t>
      </w:r>
      <w:r w:rsidRPr="00A219F1">
        <w:rPr>
          <w:rFonts w:ascii="Calibri" w:hAnsi="Calibri" w:cs="Calibri"/>
          <w:lang w:val="en-US"/>
        </w:rPr>
        <w:t>a new experience</w:t>
      </w:r>
      <w:r w:rsidR="00396AA4" w:rsidRPr="00A219F1">
        <w:rPr>
          <w:rFonts w:ascii="Calibri" w:hAnsi="Calibri" w:cs="Calibri"/>
          <w:lang w:val="en-US"/>
        </w:rPr>
        <w:t xml:space="preserve">. </w:t>
      </w:r>
    </w:p>
    <w:p w:rsidR="00295201" w:rsidRPr="001E2F75" w:rsidRDefault="00295201" w:rsidP="00CB05F0">
      <w:pPr>
        <w:pStyle w:val="NormalWeb"/>
        <w:numPr>
          <w:ilvl w:val="0"/>
          <w:numId w:val="10"/>
        </w:numPr>
        <w:shd w:val="clear" w:color="auto" w:fill="FFFFFF"/>
        <w:suppressAutoHyphens/>
        <w:spacing w:before="0" w:beforeAutospacing="0" w:after="225" w:afterAutospacing="0"/>
        <w:jc w:val="both"/>
        <w:textAlignment w:val="baseline"/>
        <w:rPr>
          <w:rFonts w:ascii="Calibri" w:hAnsi="Calibri"/>
          <w:lang w:val="en-US"/>
        </w:rPr>
      </w:pPr>
      <w:r>
        <w:rPr>
          <w:rFonts w:asciiTheme="minorHAnsi" w:hAnsiTheme="minorHAnsi"/>
          <w:lang w:val="en-US"/>
        </w:rPr>
        <w:t>A</w:t>
      </w:r>
      <w:r w:rsidRPr="00295201">
        <w:rPr>
          <w:rFonts w:asciiTheme="minorHAnsi" w:hAnsiTheme="minorHAnsi"/>
          <w:lang w:val="en-US"/>
        </w:rPr>
        <w:t>dult education organisation</w:t>
      </w:r>
      <w:r>
        <w:rPr>
          <w:rFonts w:asciiTheme="minorHAnsi" w:hAnsiTheme="minorHAnsi"/>
          <w:lang w:val="en-US"/>
        </w:rPr>
        <w:t>s need support in understanding why people don’t participate. There’s little point in asking those who do attend about the learning needs of those who do not.</w:t>
      </w:r>
    </w:p>
    <w:p w:rsidR="001E2F75" w:rsidRPr="00295201" w:rsidRDefault="001E2F75" w:rsidP="00CB05F0">
      <w:pPr>
        <w:pStyle w:val="NormalWeb"/>
        <w:numPr>
          <w:ilvl w:val="0"/>
          <w:numId w:val="10"/>
        </w:numPr>
        <w:shd w:val="clear" w:color="auto" w:fill="FFFFFF"/>
        <w:suppressAutoHyphens/>
        <w:spacing w:before="0" w:beforeAutospacing="0" w:after="225" w:afterAutospacing="0"/>
        <w:jc w:val="both"/>
        <w:textAlignment w:val="baseline"/>
        <w:rPr>
          <w:rFonts w:ascii="Calibri" w:hAnsi="Calibri"/>
          <w:lang w:val="en-US"/>
        </w:rPr>
      </w:pPr>
      <w:r>
        <w:rPr>
          <w:rFonts w:asciiTheme="minorHAnsi" w:hAnsiTheme="minorHAnsi"/>
          <w:lang w:val="en-US"/>
        </w:rPr>
        <w:t>Intermediary organisations can provide invaluable information from their clients about the kinds of learning t</w:t>
      </w:r>
      <w:r w:rsidR="00EE21D1">
        <w:rPr>
          <w:rFonts w:asciiTheme="minorHAnsi" w:hAnsiTheme="minorHAnsi"/>
          <w:lang w:val="en-US"/>
        </w:rPr>
        <w:t>hat might be attractive</w:t>
      </w:r>
      <w:r>
        <w:rPr>
          <w:rFonts w:asciiTheme="minorHAnsi" w:hAnsiTheme="minorHAnsi"/>
          <w:lang w:val="en-US"/>
        </w:rPr>
        <w:t xml:space="preserve">. Co-operative action with adult education can result in learning that meets </w:t>
      </w:r>
      <w:r w:rsidR="00075893">
        <w:rPr>
          <w:rFonts w:asciiTheme="minorHAnsi" w:hAnsiTheme="minorHAnsi"/>
          <w:lang w:val="en-US"/>
        </w:rPr>
        <w:t xml:space="preserve">the </w:t>
      </w:r>
      <w:r>
        <w:rPr>
          <w:rFonts w:asciiTheme="minorHAnsi" w:hAnsiTheme="minorHAnsi"/>
          <w:lang w:val="en-US"/>
        </w:rPr>
        <w:t xml:space="preserve">specific needs of </w:t>
      </w:r>
      <w:proofErr w:type="spellStart"/>
      <w:r w:rsidR="006812C3">
        <w:rPr>
          <w:rFonts w:asciiTheme="minorHAnsi" w:hAnsiTheme="minorHAnsi"/>
          <w:lang w:val="en-US"/>
        </w:rPr>
        <w:t>marginalis</w:t>
      </w:r>
      <w:r w:rsidR="00075893">
        <w:rPr>
          <w:rFonts w:asciiTheme="minorHAnsi" w:hAnsiTheme="minorHAnsi"/>
          <w:lang w:val="en-US"/>
        </w:rPr>
        <w:t>ed</w:t>
      </w:r>
      <w:proofErr w:type="spellEnd"/>
      <w:r w:rsidR="00075893">
        <w:rPr>
          <w:rFonts w:asciiTheme="minorHAnsi" w:hAnsiTheme="minorHAnsi"/>
          <w:lang w:val="en-US"/>
        </w:rPr>
        <w:t xml:space="preserve"> groups </w:t>
      </w:r>
      <w:r>
        <w:rPr>
          <w:rFonts w:asciiTheme="minorHAnsi" w:hAnsiTheme="minorHAnsi"/>
          <w:lang w:val="en-US"/>
        </w:rPr>
        <w:t xml:space="preserve">and adds value to the work of </w:t>
      </w:r>
      <w:r w:rsidR="006812C3">
        <w:rPr>
          <w:rFonts w:asciiTheme="minorHAnsi" w:hAnsiTheme="minorHAnsi"/>
          <w:lang w:val="en-US"/>
        </w:rPr>
        <w:t xml:space="preserve">each </w:t>
      </w:r>
      <w:r>
        <w:rPr>
          <w:rFonts w:asciiTheme="minorHAnsi" w:hAnsiTheme="minorHAnsi"/>
          <w:lang w:val="en-US"/>
        </w:rPr>
        <w:t>participating</w:t>
      </w:r>
      <w:r w:rsidR="006812C3">
        <w:rPr>
          <w:rFonts w:asciiTheme="minorHAnsi" w:hAnsiTheme="minorHAnsi"/>
          <w:lang w:val="en-US"/>
        </w:rPr>
        <w:t xml:space="preserve"> partner</w:t>
      </w:r>
      <w:r>
        <w:rPr>
          <w:rFonts w:asciiTheme="minorHAnsi" w:hAnsiTheme="minorHAnsi"/>
          <w:lang w:val="en-US"/>
        </w:rPr>
        <w:t>.</w:t>
      </w:r>
    </w:p>
    <w:p w:rsidR="00A82F3B" w:rsidRDefault="00A82F3B" w:rsidP="00CB05F0">
      <w:pPr>
        <w:pStyle w:val="NormalWeb"/>
        <w:numPr>
          <w:ilvl w:val="0"/>
          <w:numId w:val="10"/>
        </w:numPr>
        <w:shd w:val="clear" w:color="auto" w:fill="FFFFFF"/>
        <w:suppressAutoHyphens/>
        <w:spacing w:before="0" w:beforeAutospacing="0" w:after="225" w:afterAutospacing="0"/>
        <w:jc w:val="both"/>
        <w:textAlignment w:val="baseline"/>
        <w:rPr>
          <w:rFonts w:ascii="Calibri" w:hAnsi="Calibri" w:cs="Calibri"/>
          <w:lang w:val="en-US"/>
        </w:rPr>
      </w:pPr>
      <w:r w:rsidRPr="00A82F3B">
        <w:rPr>
          <w:rFonts w:ascii="Calibri" w:hAnsi="Calibri" w:cs="Calibri"/>
          <w:lang w:val="en-US"/>
        </w:rPr>
        <w:lastRenderedPageBreak/>
        <w:t xml:space="preserve">Learning is overlooked as an action to improve the well-being of older people. Making it part of other agendas </w:t>
      </w:r>
      <w:r>
        <w:rPr>
          <w:rFonts w:ascii="Calibri" w:hAnsi="Calibri" w:cs="Calibri"/>
          <w:lang w:val="en-US"/>
        </w:rPr>
        <w:t>can enhance the total experience for the older person and impact positively on the work of intermediary agencies.</w:t>
      </w:r>
    </w:p>
    <w:p w:rsidR="00295201" w:rsidRPr="00295201" w:rsidRDefault="00A82F3B" w:rsidP="00295201">
      <w:pPr>
        <w:pStyle w:val="NormalWeb"/>
        <w:numPr>
          <w:ilvl w:val="0"/>
          <w:numId w:val="10"/>
        </w:numPr>
        <w:shd w:val="clear" w:color="auto" w:fill="FFFFFF"/>
        <w:suppressAutoHyphens/>
        <w:spacing w:before="0" w:beforeAutospacing="0" w:after="225" w:afterAutospacing="0"/>
        <w:jc w:val="both"/>
        <w:textAlignment w:val="baseline"/>
        <w:rPr>
          <w:rFonts w:ascii="Calibri" w:hAnsi="Calibri" w:cs="Calibri"/>
          <w:lang w:val="en-US"/>
        </w:rPr>
      </w:pPr>
      <w:r w:rsidRPr="00A82F3B">
        <w:rPr>
          <w:rFonts w:ascii="Calibri" w:hAnsi="Calibri" w:cs="Calibri"/>
          <w:lang w:val="en-US"/>
        </w:rPr>
        <w:t>Networking and cross-sectorial work enhances opportunities for:</w:t>
      </w:r>
      <w:r w:rsidR="00CB05F0" w:rsidRPr="00A82F3B">
        <w:rPr>
          <w:rFonts w:ascii="Calibri" w:hAnsi="Calibri" w:cs="Calibri"/>
          <w:lang w:val="en-US"/>
        </w:rPr>
        <w:t xml:space="preserve"> </w:t>
      </w:r>
      <w:r w:rsidRPr="00A82F3B">
        <w:rPr>
          <w:rFonts w:ascii="Calibri" w:hAnsi="Calibri" w:cs="Calibri"/>
          <w:lang w:val="en-US"/>
        </w:rPr>
        <w:t>the</w:t>
      </w:r>
      <w:r w:rsidR="00CB05F0" w:rsidRPr="00A82F3B">
        <w:rPr>
          <w:rFonts w:ascii="Calibri" w:hAnsi="Calibri" w:cs="Calibri"/>
          <w:lang w:val="en-US"/>
        </w:rPr>
        <w:t xml:space="preserve"> exchange </w:t>
      </w:r>
      <w:r w:rsidRPr="00A82F3B">
        <w:rPr>
          <w:rFonts w:ascii="Calibri" w:hAnsi="Calibri" w:cs="Calibri"/>
          <w:lang w:val="en-US"/>
        </w:rPr>
        <w:t>of good practice</w:t>
      </w:r>
      <w:r w:rsidR="00CB05F0" w:rsidRPr="00A82F3B">
        <w:rPr>
          <w:rFonts w:ascii="Calibri" w:hAnsi="Calibri" w:cs="Calibri"/>
          <w:lang w:val="en-US"/>
        </w:rPr>
        <w:t xml:space="preserve">; </w:t>
      </w:r>
      <w:r w:rsidRPr="00A82F3B">
        <w:rPr>
          <w:rFonts w:ascii="Calibri" w:hAnsi="Calibri" w:cs="Calibri"/>
          <w:lang w:val="en-US"/>
        </w:rPr>
        <w:t xml:space="preserve">future </w:t>
      </w:r>
      <w:r w:rsidR="00CB05F0" w:rsidRPr="00A82F3B">
        <w:rPr>
          <w:rFonts w:ascii="Calibri" w:hAnsi="Calibri" w:cs="Calibri"/>
          <w:lang w:val="en-US"/>
        </w:rPr>
        <w:t>co</w:t>
      </w:r>
      <w:r w:rsidRPr="00A82F3B">
        <w:rPr>
          <w:rFonts w:ascii="Calibri" w:hAnsi="Calibri" w:cs="Calibri"/>
          <w:lang w:val="en-US"/>
        </w:rPr>
        <w:t>-operative</w:t>
      </w:r>
      <w:r w:rsidR="00CB05F0" w:rsidRPr="00A82F3B">
        <w:rPr>
          <w:rFonts w:ascii="Calibri" w:hAnsi="Calibri" w:cs="Calibri"/>
          <w:lang w:val="en-US"/>
        </w:rPr>
        <w:t xml:space="preserve"> opportunities; </w:t>
      </w:r>
      <w:r w:rsidRPr="00A82F3B">
        <w:rPr>
          <w:rFonts w:ascii="Calibri" w:hAnsi="Calibri" w:cs="Calibri"/>
          <w:lang w:val="en-US"/>
        </w:rPr>
        <w:t>lobbying and influencing; securing funding through joined-up approaches.</w:t>
      </w:r>
      <w:r w:rsidR="00CB05F0" w:rsidRPr="00A82F3B">
        <w:rPr>
          <w:rFonts w:ascii="Calibri" w:hAnsi="Calibri" w:cs="Calibri"/>
          <w:lang w:val="en-US"/>
        </w:rPr>
        <w:t xml:space="preserve"> </w:t>
      </w:r>
      <w:r w:rsidRPr="00A82F3B">
        <w:rPr>
          <w:rFonts w:ascii="Calibri" w:hAnsi="Calibri" w:cs="Calibri"/>
          <w:lang w:val="en-US"/>
        </w:rPr>
        <w:t>Properly managed it is a win-win situation for all involved.</w:t>
      </w:r>
    </w:p>
    <w:p w:rsidR="003F25AB" w:rsidRDefault="00953298" w:rsidP="00CC4781">
      <w:pPr>
        <w:pStyle w:val="NormalWeb"/>
        <w:shd w:val="clear" w:color="auto" w:fill="FFFFFF"/>
        <w:suppressAutoHyphens/>
        <w:spacing w:before="0" w:beforeAutospacing="0" w:after="225" w:afterAutospacing="0"/>
        <w:textAlignment w:val="baseline"/>
        <w:rPr>
          <w:rFonts w:ascii="Calibri" w:hAnsi="Calibri" w:cs="Calibri"/>
          <w:b/>
          <w:color w:val="7030A0"/>
          <w:sz w:val="28"/>
          <w:szCs w:val="28"/>
          <w:lang w:val="en-US"/>
        </w:rPr>
      </w:pPr>
      <w:r>
        <w:rPr>
          <w:rFonts w:ascii="Calibri" w:hAnsi="Calibri" w:cs="Calibri"/>
          <w:b/>
          <w:color w:val="7030A0"/>
          <w:sz w:val="28"/>
          <w:szCs w:val="28"/>
          <w:lang w:val="en-US"/>
        </w:rPr>
        <w:t>How does working together</w:t>
      </w:r>
      <w:r w:rsidR="0060346E">
        <w:rPr>
          <w:rFonts w:ascii="Calibri" w:hAnsi="Calibri" w:cs="Calibri"/>
          <w:b/>
          <w:color w:val="7030A0"/>
          <w:sz w:val="28"/>
          <w:szCs w:val="28"/>
          <w:lang w:val="en-US"/>
        </w:rPr>
        <w:t xml:space="preserve"> start?</w:t>
      </w:r>
    </w:p>
    <w:p w:rsidR="00EA4704" w:rsidRPr="00EA4704" w:rsidRDefault="00EA4704" w:rsidP="00EA4704">
      <w:pPr>
        <w:pStyle w:val="NormalWeb"/>
        <w:numPr>
          <w:ilvl w:val="0"/>
          <w:numId w:val="30"/>
        </w:numPr>
        <w:shd w:val="clear" w:color="auto" w:fill="FFFFFF"/>
        <w:suppressAutoHyphens/>
        <w:spacing w:before="0" w:beforeAutospacing="0" w:after="225" w:afterAutospacing="0"/>
        <w:textAlignment w:val="baseline"/>
        <w:rPr>
          <w:rFonts w:ascii="Calibri" w:hAnsi="Calibri" w:cs="Calibri"/>
          <w:b/>
          <w:i/>
          <w:lang w:val="en-US"/>
        </w:rPr>
      </w:pPr>
      <w:r w:rsidRPr="00EA4704">
        <w:rPr>
          <w:rFonts w:ascii="Calibri" w:hAnsi="Calibri" w:cs="Calibri"/>
          <w:b/>
          <w:i/>
          <w:lang w:val="en-US"/>
        </w:rPr>
        <w:t>Knowledge</w:t>
      </w:r>
    </w:p>
    <w:p w:rsidR="00EA4704" w:rsidRDefault="00BD2526" w:rsidP="00CC4781">
      <w:pPr>
        <w:pStyle w:val="NormalWeb"/>
        <w:numPr>
          <w:ilvl w:val="0"/>
          <w:numId w:val="10"/>
        </w:numPr>
        <w:shd w:val="clear" w:color="auto" w:fill="FFFFFF"/>
        <w:suppressAutoHyphens/>
        <w:spacing w:before="0" w:beforeAutospacing="0" w:after="225" w:afterAutospacing="0"/>
        <w:jc w:val="both"/>
        <w:textAlignment w:val="baseline"/>
        <w:rPr>
          <w:rFonts w:ascii="Calibri" w:hAnsi="Calibri" w:cs="Calibri"/>
          <w:lang w:val="en-US"/>
        </w:rPr>
      </w:pPr>
      <w:r w:rsidRPr="00BD2526">
        <w:rPr>
          <w:rFonts w:ascii="Calibri" w:hAnsi="Calibri" w:cs="Calibri"/>
          <w:lang w:val="en-US"/>
        </w:rPr>
        <w:t xml:space="preserve">Research opportunities for participation by older people in learning and in other group activities in the locality. </w:t>
      </w:r>
      <w:r w:rsidR="000A6D09">
        <w:rPr>
          <w:rFonts w:ascii="Calibri" w:hAnsi="Calibri" w:cs="Calibri"/>
          <w:lang w:val="en-US"/>
        </w:rPr>
        <w:t>For learning, sources of information may include leaflets and brochures advertising courses, media publicity about provision.</w:t>
      </w:r>
      <w:r w:rsidR="00FC7DB9">
        <w:rPr>
          <w:rFonts w:ascii="Calibri" w:hAnsi="Calibri" w:cs="Calibri"/>
          <w:lang w:val="en-US"/>
        </w:rPr>
        <w:t xml:space="preserve"> </w:t>
      </w:r>
    </w:p>
    <w:p w:rsidR="00BD2526" w:rsidRDefault="00EA4704" w:rsidP="00CC4781">
      <w:pPr>
        <w:pStyle w:val="NormalWeb"/>
        <w:numPr>
          <w:ilvl w:val="0"/>
          <w:numId w:val="10"/>
        </w:numPr>
        <w:shd w:val="clear" w:color="auto" w:fill="FFFFFF"/>
        <w:suppressAutoHyphens/>
        <w:spacing w:before="0" w:beforeAutospacing="0" w:after="225" w:afterAutospacing="0"/>
        <w:jc w:val="both"/>
        <w:textAlignment w:val="baseline"/>
        <w:rPr>
          <w:rFonts w:ascii="Calibri" w:hAnsi="Calibri" w:cs="Calibri"/>
          <w:lang w:val="en-US"/>
        </w:rPr>
      </w:pPr>
      <w:r>
        <w:rPr>
          <w:rFonts w:ascii="Calibri" w:hAnsi="Calibri" w:cs="Calibri"/>
          <w:lang w:val="en-US"/>
        </w:rPr>
        <w:t xml:space="preserve">Look for agencies other than your own that have older people or later-life issues in their remit. </w:t>
      </w:r>
      <w:r w:rsidR="00FC7DB9">
        <w:rPr>
          <w:rFonts w:ascii="Calibri" w:hAnsi="Calibri" w:cs="Calibri"/>
          <w:lang w:val="en-US"/>
        </w:rPr>
        <w:t>National and regional organisations (such as those identified in the contacts list in this booklet</w:t>
      </w:r>
      <w:r>
        <w:rPr>
          <w:rFonts w:ascii="Calibri" w:hAnsi="Calibri" w:cs="Calibri"/>
          <w:lang w:val="en-US"/>
        </w:rPr>
        <w:t>) may help you broaden the range of agencies with which you could partner.</w:t>
      </w:r>
    </w:p>
    <w:p w:rsidR="00EA4704" w:rsidRDefault="00EA4704" w:rsidP="00CC4781">
      <w:pPr>
        <w:pStyle w:val="NormalWeb"/>
        <w:numPr>
          <w:ilvl w:val="0"/>
          <w:numId w:val="10"/>
        </w:numPr>
        <w:shd w:val="clear" w:color="auto" w:fill="FFFFFF"/>
        <w:suppressAutoHyphens/>
        <w:spacing w:before="0" w:beforeAutospacing="0" w:after="225" w:afterAutospacing="0"/>
        <w:jc w:val="both"/>
        <w:textAlignment w:val="baseline"/>
        <w:rPr>
          <w:rFonts w:ascii="Calibri" w:hAnsi="Calibri" w:cs="Calibri"/>
          <w:lang w:val="en-US"/>
        </w:rPr>
      </w:pPr>
      <w:r>
        <w:rPr>
          <w:rFonts w:ascii="Calibri" w:hAnsi="Calibri" w:cs="Calibri"/>
          <w:lang w:val="en-US"/>
        </w:rPr>
        <w:t>Research existing collaborations around later-life issues (committees or groups that promote civic engagement or seniors’ rights, for example)</w:t>
      </w:r>
    </w:p>
    <w:p w:rsidR="00EA4704" w:rsidRDefault="00EA4704" w:rsidP="00CC4781">
      <w:pPr>
        <w:pStyle w:val="NormalWeb"/>
        <w:numPr>
          <w:ilvl w:val="0"/>
          <w:numId w:val="10"/>
        </w:numPr>
        <w:shd w:val="clear" w:color="auto" w:fill="FFFFFF"/>
        <w:suppressAutoHyphens/>
        <w:spacing w:before="0" w:beforeAutospacing="0" w:after="225" w:afterAutospacing="0"/>
        <w:jc w:val="both"/>
        <w:textAlignment w:val="baseline"/>
        <w:rPr>
          <w:rFonts w:ascii="Calibri" w:hAnsi="Calibri" w:cs="Calibri"/>
          <w:lang w:val="en-US"/>
        </w:rPr>
      </w:pPr>
      <w:r>
        <w:rPr>
          <w:rFonts w:ascii="Calibri" w:hAnsi="Calibri" w:cs="Calibri"/>
          <w:lang w:val="en-US"/>
        </w:rPr>
        <w:t>Find a named contact in the organisations you might wish to target and discover t</w:t>
      </w:r>
      <w:r w:rsidR="009E6EF6">
        <w:rPr>
          <w:rFonts w:ascii="Calibri" w:hAnsi="Calibri" w:cs="Calibri"/>
          <w:lang w:val="en-US"/>
        </w:rPr>
        <w:t>he best means of getting in touch</w:t>
      </w:r>
      <w:r>
        <w:rPr>
          <w:rFonts w:ascii="Calibri" w:hAnsi="Calibri" w:cs="Calibri"/>
          <w:lang w:val="en-US"/>
        </w:rPr>
        <w:t xml:space="preserve"> (email; phone)</w:t>
      </w:r>
    </w:p>
    <w:p w:rsidR="00EA4704" w:rsidRPr="004E40B3" w:rsidRDefault="00EA4704" w:rsidP="009E6EF6">
      <w:pPr>
        <w:pStyle w:val="NormalWeb"/>
        <w:numPr>
          <w:ilvl w:val="0"/>
          <w:numId w:val="30"/>
        </w:numPr>
        <w:shd w:val="clear" w:color="auto" w:fill="FFFFFF"/>
        <w:suppressAutoHyphens/>
        <w:spacing w:before="0" w:beforeAutospacing="0" w:after="225" w:afterAutospacing="0"/>
        <w:jc w:val="both"/>
        <w:textAlignment w:val="baseline"/>
        <w:rPr>
          <w:rFonts w:ascii="Calibri" w:hAnsi="Calibri" w:cs="Calibri"/>
          <w:b/>
          <w:i/>
          <w:lang w:val="en-US"/>
        </w:rPr>
      </w:pPr>
      <w:r w:rsidRPr="004E40B3">
        <w:rPr>
          <w:rFonts w:ascii="Calibri" w:hAnsi="Calibri" w:cs="Calibri"/>
          <w:b/>
          <w:i/>
          <w:lang w:val="en-US"/>
        </w:rPr>
        <w:t xml:space="preserve">Action </w:t>
      </w:r>
    </w:p>
    <w:p w:rsidR="00391D58" w:rsidRDefault="00EA4704" w:rsidP="00391D58">
      <w:pPr>
        <w:pStyle w:val="NormalWeb"/>
        <w:numPr>
          <w:ilvl w:val="0"/>
          <w:numId w:val="31"/>
        </w:numPr>
        <w:shd w:val="clear" w:color="auto" w:fill="FFFFFF"/>
        <w:suppressAutoHyphens/>
        <w:spacing w:before="0" w:beforeAutospacing="0" w:after="225" w:afterAutospacing="0"/>
        <w:jc w:val="both"/>
        <w:textAlignment w:val="baseline"/>
        <w:rPr>
          <w:rFonts w:ascii="Calibri" w:hAnsi="Calibri" w:cs="Calibri"/>
          <w:lang w:val="en-US"/>
        </w:rPr>
      </w:pPr>
      <w:r>
        <w:rPr>
          <w:rFonts w:ascii="Calibri" w:hAnsi="Calibri" w:cs="Calibri"/>
          <w:lang w:val="en-US"/>
        </w:rPr>
        <w:t>Advocate within your own organisation on behalf of cooperative action for seniors using information and statistics in this booklet and from the MATURE website (</w:t>
      </w:r>
      <w:hyperlink r:id="rId11" w:history="1">
        <w:r w:rsidRPr="00E13A3F">
          <w:rPr>
            <w:rStyle w:val="Hyperlink"/>
            <w:rFonts w:asciiTheme="minorHAnsi" w:hAnsiTheme="minorHAnsi"/>
          </w:rPr>
          <w:t>http://matureproject.eu/</w:t>
        </w:r>
      </w:hyperlink>
      <w:r>
        <w:rPr>
          <w:rStyle w:val="Hyperlink"/>
          <w:rFonts w:asciiTheme="minorHAnsi" w:hAnsiTheme="minorHAnsi"/>
        </w:rPr>
        <w:t>).</w:t>
      </w:r>
      <w:r w:rsidR="00391D58" w:rsidRPr="00391D58">
        <w:rPr>
          <w:rFonts w:ascii="Calibri" w:hAnsi="Calibri" w:cs="Calibri"/>
          <w:lang w:val="en-US"/>
        </w:rPr>
        <w:t xml:space="preserve"> </w:t>
      </w:r>
    </w:p>
    <w:p w:rsidR="00EA4704" w:rsidRPr="00A743DF" w:rsidRDefault="00391D58" w:rsidP="00A743DF">
      <w:pPr>
        <w:pStyle w:val="NormalWeb"/>
        <w:numPr>
          <w:ilvl w:val="0"/>
          <w:numId w:val="31"/>
        </w:numPr>
        <w:shd w:val="clear" w:color="auto" w:fill="FFFFFF"/>
        <w:suppressAutoHyphens/>
        <w:spacing w:before="0" w:beforeAutospacing="0" w:after="225" w:afterAutospacing="0"/>
        <w:jc w:val="both"/>
        <w:textAlignment w:val="baseline"/>
        <w:rPr>
          <w:rFonts w:ascii="Calibri" w:hAnsi="Calibri" w:cs="Calibri"/>
          <w:lang w:val="en-US"/>
        </w:rPr>
      </w:pPr>
      <w:r>
        <w:rPr>
          <w:rFonts w:ascii="Calibri" w:hAnsi="Calibri" w:cs="Calibri"/>
          <w:lang w:val="en-US"/>
        </w:rPr>
        <w:t xml:space="preserve">Think about ways to demonstrate your </w:t>
      </w:r>
      <w:proofErr w:type="spellStart"/>
      <w:r>
        <w:rPr>
          <w:rFonts w:ascii="Calibri" w:hAnsi="Calibri" w:cs="Calibri"/>
          <w:lang w:val="en-US"/>
        </w:rPr>
        <w:t>organisation’s</w:t>
      </w:r>
      <w:proofErr w:type="spellEnd"/>
      <w:r>
        <w:rPr>
          <w:rFonts w:ascii="Calibri" w:hAnsi="Calibri" w:cs="Calibri"/>
          <w:lang w:val="en-US"/>
        </w:rPr>
        <w:t xml:space="preserve"> capacity for</w:t>
      </w:r>
      <w:r w:rsidR="004E40B3">
        <w:rPr>
          <w:rFonts w:ascii="Calibri" w:hAnsi="Calibri" w:cs="Calibri"/>
          <w:lang w:val="en-US"/>
        </w:rPr>
        <w:t xml:space="preserve"> co-operation</w:t>
      </w:r>
      <w:r>
        <w:rPr>
          <w:rFonts w:ascii="Calibri" w:hAnsi="Calibri" w:cs="Calibri"/>
          <w:lang w:val="en-US"/>
        </w:rPr>
        <w:t xml:space="preserve"> and willingness to</w:t>
      </w:r>
      <w:r w:rsidR="004E40B3">
        <w:rPr>
          <w:rFonts w:ascii="Calibri" w:hAnsi="Calibri" w:cs="Calibri"/>
          <w:lang w:val="en-US"/>
        </w:rPr>
        <w:t xml:space="preserve"> do so</w:t>
      </w:r>
      <w:r>
        <w:rPr>
          <w:rFonts w:ascii="Calibri" w:hAnsi="Calibri" w:cs="Calibri"/>
          <w:lang w:val="en-US"/>
        </w:rPr>
        <w:t>: joint publicity for an event or activity; inclusion of information about linked organisations in newsletters, magazines or flyers; offer of space for meetings or events; targeted invitations to potential partners.</w:t>
      </w:r>
    </w:p>
    <w:p w:rsidR="000A2B5A" w:rsidRPr="006350AC" w:rsidRDefault="009E6EF6" w:rsidP="000A2B5A">
      <w:pPr>
        <w:pStyle w:val="NormalWeb"/>
        <w:numPr>
          <w:ilvl w:val="0"/>
          <w:numId w:val="31"/>
        </w:numPr>
        <w:shd w:val="clear" w:color="auto" w:fill="FFFFFF"/>
        <w:suppressAutoHyphens/>
        <w:spacing w:before="0" w:beforeAutospacing="0" w:after="225" w:afterAutospacing="0"/>
        <w:jc w:val="both"/>
        <w:textAlignment w:val="baseline"/>
        <w:rPr>
          <w:rFonts w:ascii="Calibri" w:hAnsi="Calibri" w:cs="Calibri"/>
          <w:lang w:val="en-US"/>
        </w:rPr>
      </w:pPr>
      <w:r>
        <w:rPr>
          <w:rFonts w:ascii="Calibri" w:hAnsi="Calibri" w:cs="Calibri"/>
          <w:lang w:val="en-US"/>
        </w:rPr>
        <w:t>Gain agreement to u</w:t>
      </w:r>
      <w:r w:rsidR="0060346E">
        <w:rPr>
          <w:rFonts w:ascii="Calibri" w:hAnsi="Calibri" w:cs="Calibri"/>
          <w:lang w:val="en-US"/>
        </w:rPr>
        <w:t xml:space="preserve">se </w:t>
      </w:r>
      <w:r>
        <w:rPr>
          <w:rFonts w:ascii="Calibri" w:hAnsi="Calibri" w:cs="Calibri"/>
          <w:lang w:val="en-US"/>
        </w:rPr>
        <w:t>your</w:t>
      </w:r>
      <w:r w:rsidR="000A6D09">
        <w:rPr>
          <w:rFonts w:ascii="Calibri" w:hAnsi="Calibri" w:cs="Calibri"/>
          <w:lang w:val="en-US"/>
        </w:rPr>
        <w:t xml:space="preserve"> </w:t>
      </w:r>
      <w:r w:rsidR="00BD2526">
        <w:rPr>
          <w:rFonts w:ascii="Calibri" w:hAnsi="Calibri" w:cs="Calibri"/>
          <w:lang w:val="en-US"/>
        </w:rPr>
        <w:t xml:space="preserve">research and </w:t>
      </w:r>
      <w:r w:rsidR="0060346E">
        <w:rPr>
          <w:rFonts w:ascii="Calibri" w:hAnsi="Calibri" w:cs="Calibri"/>
          <w:lang w:val="en-US"/>
        </w:rPr>
        <w:t>local contacts to set up a</w:t>
      </w:r>
      <w:r w:rsidR="00CC4781">
        <w:rPr>
          <w:rFonts w:ascii="Calibri" w:hAnsi="Calibri" w:cs="Calibri"/>
          <w:lang w:val="en-US"/>
        </w:rPr>
        <w:t>n initial meeting between agencies and individuals with a common interest in the promotion of later-</w:t>
      </w:r>
      <w:r w:rsidR="00BD2526">
        <w:rPr>
          <w:rFonts w:ascii="Calibri" w:hAnsi="Calibri" w:cs="Calibri"/>
          <w:lang w:val="en-US"/>
        </w:rPr>
        <w:t>life</w:t>
      </w:r>
      <w:r w:rsidR="00CC4781">
        <w:rPr>
          <w:rFonts w:ascii="Calibri" w:hAnsi="Calibri" w:cs="Calibri"/>
          <w:lang w:val="en-US"/>
        </w:rPr>
        <w:t xml:space="preserve"> learning and </w:t>
      </w:r>
      <w:r w:rsidR="00BD2526">
        <w:rPr>
          <w:rFonts w:ascii="Calibri" w:hAnsi="Calibri" w:cs="Calibri"/>
          <w:lang w:val="en-US"/>
        </w:rPr>
        <w:t xml:space="preserve">the </w:t>
      </w:r>
      <w:r w:rsidR="00CC4781">
        <w:rPr>
          <w:rFonts w:ascii="Calibri" w:hAnsi="Calibri" w:cs="Calibri"/>
          <w:lang w:val="en-US"/>
        </w:rPr>
        <w:t>well-being</w:t>
      </w:r>
      <w:r w:rsidR="00BD2526">
        <w:rPr>
          <w:rFonts w:ascii="Calibri" w:hAnsi="Calibri" w:cs="Calibri"/>
          <w:lang w:val="en-US"/>
        </w:rPr>
        <w:t xml:space="preserve"> of older adults</w:t>
      </w:r>
      <w:r w:rsidR="00391D58">
        <w:rPr>
          <w:rFonts w:ascii="Calibri" w:hAnsi="Calibri" w:cs="Calibri"/>
          <w:lang w:val="en-US"/>
        </w:rPr>
        <w:t xml:space="preserve"> to debate what can be achieved together.</w:t>
      </w:r>
    </w:p>
    <w:p w:rsidR="00F618A4" w:rsidRDefault="009E27D7" w:rsidP="00F618A4">
      <w:pPr>
        <w:rPr>
          <w:rFonts w:asciiTheme="minorHAnsi" w:hAnsiTheme="minorHAnsi"/>
          <w:b/>
          <w:color w:val="7030A0"/>
          <w:sz w:val="28"/>
          <w:szCs w:val="28"/>
          <w:lang w:val="en-US"/>
        </w:rPr>
      </w:pPr>
      <w:r>
        <w:rPr>
          <w:rFonts w:asciiTheme="minorHAnsi" w:hAnsiTheme="minorHAnsi"/>
          <w:b/>
          <w:color w:val="7030A0"/>
          <w:sz w:val="28"/>
          <w:szCs w:val="28"/>
          <w:lang w:val="en-US"/>
        </w:rPr>
        <w:t>Making the</w:t>
      </w:r>
      <w:r w:rsidR="001B6B71">
        <w:rPr>
          <w:rFonts w:asciiTheme="minorHAnsi" w:hAnsiTheme="minorHAnsi"/>
          <w:b/>
          <w:color w:val="7030A0"/>
          <w:sz w:val="28"/>
          <w:szCs w:val="28"/>
          <w:lang w:val="en-US"/>
        </w:rPr>
        <w:t xml:space="preserve"> point</w:t>
      </w:r>
    </w:p>
    <w:p w:rsidR="00F618A4" w:rsidRDefault="00F618A4" w:rsidP="00F618A4">
      <w:pPr>
        <w:rPr>
          <w:rFonts w:asciiTheme="minorHAnsi" w:hAnsiTheme="minorHAnsi"/>
        </w:rPr>
      </w:pPr>
    </w:p>
    <w:p w:rsidR="00996C3B" w:rsidRPr="004E40B3" w:rsidRDefault="00A2406E" w:rsidP="00F618A4">
      <w:pPr>
        <w:rPr>
          <w:rFonts w:asciiTheme="minorHAnsi" w:hAnsiTheme="minorHAnsi"/>
        </w:rPr>
      </w:pPr>
      <w:r w:rsidRPr="004E40B3">
        <w:rPr>
          <w:rFonts w:asciiTheme="minorHAnsi" w:hAnsiTheme="minorHAnsi"/>
        </w:rPr>
        <w:t>You know what you want to say</w:t>
      </w:r>
      <w:r w:rsidR="0097123B" w:rsidRPr="004E40B3">
        <w:rPr>
          <w:rFonts w:asciiTheme="minorHAnsi" w:hAnsiTheme="minorHAnsi"/>
        </w:rPr>
        <w:t xml:space="preserve"> </w:t>
      </w:r>
      <w:r w:rsidR="006350AC" w:rsidRPr="004E40B3">
        <w:rPr>
          <w:rFonts w:asciiTheme="minorHAnsi" w:hAnsiTheme="minorHAnsi"/>
        </w:rPr>
        <w:t>– how do you go about getting the message across?</w:t>
      </w:r>
    </w:p>
    <w:p w:rsidR="006350AC" w:rsidRDefault="006350AC" w:rsidP="00F618A4">
      <w:pPr>
        <w:rPr>
          <w:rFonts w:ascii="Calibri" w:hAnsi="Calibri"/>
        </w:rPr>
      </w:pPr>
    </w:p>
    <w:p w:rsidR="006350AC" w:rsidRPr="004E40B3" w:rsidRDefault="006350AC" w:rsidP="008E012C">
      <w:pPr>
        <w:rPr>
          <w:rFonts w:asciiTheme="minorHAnsi" w:hAnsiTheme="minorHAnsi"/>
          <w:b/>
          <w:i/>
        </w:rPr>
      </w:pPr>
      <w:r w:rsidRPr="004E40B3">
        <w:rPr>
          <w:rFonts w:asciiTheme="minorHAnsi" w:hAnsiTheme="minorHAnsi"/>
          <w:b/>
          <w:i/>
        </w:rPr>
        <w:t>Use the media</w:t>
      </w:r>
    </w:p>
    <w:p w:rsidR="006350AC" w:rsidRPr="004E40B3" w:rsidRDefault="006350AC" w:rsidP="008E012C">
      <w:pPr>
        <w:rPr>
          <w:rFonts w:asciiTheme="minorHAnsi" w:hAnsiTheme="minorHAnsi" w:cs="ArialBlack"/>
          <w:spacing w:val="-14"/>
          <w:lang w:eastAsia="pt-PT"/>
        </w:rPr>
      </w:pPr>
      <w:r w:rsidRPr="004E40B3">
        <w:rPr>
          <w:rFonts w:asciiTheme="minorHAnsi" w:hAnsiTheme="minorHAnsi" w:cs="ArialBlack"/>
          <w:spacing w:val="-14"/>
          <w:lang w:eastAsia="pt-PT"/>
        </w:rPr>
        <w:t>In the majority of countri</w:t>
      </w:r>
      <w:r w:rsidR="008E012C">
        <w:rPr>
          <w:rFonts w:asciiTheme="minorHAnsi" w:hAnsiTheme="minorHAnsi" w:cs="ArialBlack"/>
          <w:spacing w:val="-14"/>
          <w:lang w:eastAsia="pt-PT"/>
        </w:rPr>
        <w:t>es the media is structured in the following way:</w:t>
      </w:r>
    </w:p>
    <w:p w:rsidR="006350AC" w:rsidRPr="00CB5C33" w:rsidRDefault="006350AC" w:rsidP="006350AC">
      <w:pPr>
        <w:numPr>
          <w:ilvl w:val="0"/>
          <w:numId w:val="15"/>
        </w:numPr>
        <w:spacing w:line="276" w:lineRule="auto"/>
        <w:jc w:val="both"/>
        <w:rPr>
          <w:rFonts w:ascii="Calibri" w:hAnsi="Calibri" w:cs="ArialBlack"/>
          <w:spacing w:val="-14"/>
          <w:lang w:eastAsia="pt-PT"/>
        </w:rPr>
      </w:pPr>
      <w:r w:rsidRPr="00CB5C33">
        <w:rPr>
          <w:rFonts w:ascii="Calibri" w:hAnsi="Calibri" w:cs="ArialBlack"/>
          <w:spacing w:val="-14"/>
          <w:lang w:eastAsia="pt-PT"/>
        </w:rPr>
        <w:lastRenderedPageBreak/>
        <w:t>national press agency;</w:t>
      </w:r>
    </w:p>
    <w:p w:rsidR="006350AC" w:rsidRPr="00CB5C33" w:rsidRDefault="006350AC" w:rsidP="006350AC">
      <w:pPr>
        <w:numPr>
          <w:ilvl w:val="0"/>
          <w:numId w:val="15"/>
        </w:numPr>
        <w:spacing w:line="276" w:lineRule="auto"/>
        <w:jc w:val="both"/>
        <w:rPr>
          <w:rFonts w:ascii="Calibri" w:hAnsi="Calibri" w:cs="ArialBlack"/>
          <w:spacing w:val="-14"/>
          <w:lang w:eastAsia="pt-PT"/>
        </w:rPr>
      </w:pPr>
      <w:r w:rsidRPr="00CB5C33">
        <w:rPr>
          <w:rFonts w:ascii="Calibri" w:hAnsi="Calibri" w:cs="ArialBlack"/>
          <w:spacing w:val="-14"/>
          <w:lang w:eastAsia="pt-PT"/>
        </w:rPr>
        <w:t>national public broadcasting service, magazines, weekly newspapers;</w:t>
      </w:r>
    </w:p>
    <w:p w:rsidR="006350AC" w:rsidRPr="00CB5C33" w:rsidRDefault="006350AC" w:rsidP="006350AC">
      <w:pPr>
        <w:numPr>
          <w:ilvl w:val="0"/>
          <w:numId w:val="15"/>
        </w:numPr>
        <w:spacing w:line="276" w:lineRule="auto"/>
        <w:jc w:val="both"/>
        <w:rPr>
          <w:rFonts w:ascii="Calibri" w:hAnsi="Calibri" w:cs="ArialBlack"/>
          <w:spacing w:val="-14"/>
          <w:lang w:eastAsia="pt-PT"/>
        </w:rPr>
      </w:pPr>
      <w:r w:rsidRPr="00CB5C33">
        <w:rPr>
          <w:rFonts w:ascii="Calibri" w:hAnsi="Calibri" w:cs="ArialBlack"/>
          <w:spacing w:val="-14"/>
          <w:lang w:eastAsia="pt-PT"/>
        </w:rPr>
        <w:t>local, regional public and commercial radio-television broadcasting services, magazines, weekly newspapers;</w:t>
      </w:r>
    </w:p>
    <w:p w:rsidR="006350AC" w:rsidRPr="00CB5C33" w:rsidRDefault="006350AC" w:rsidP="006350AC">
      <w:pPr>
        <w:numPr>
          <w:ilvl w:val="0"/>
          <w:numId w:val="15"/>
        </w:numPr>
        <w:spacing w:line="276" w:lineRule="auto"/>
        <w:jc w:val="both"/>
        <w:rPr>
          <w:rFonts w:ascii="Calibri" w:hAnsi="Calibri" w:cs="ArialBlack"/>
          <w:spacing w:val="-14"/>
          <w:lang w:eastAsia="pt-PT"/>
        </w:rPr>
      </w:pPr>
      <w:r w:rsidRPr="00CB5C33">
        <w:rPr>
          <w:rFonts w:ascii="Calibri" w:hAnsi="Calibri" w:cs="ArialBlack"/>
          <w:spacing w:val="-14"/>
          <w:lang w:eastAsia="pt-PT"/>
        </w:rPr>
        <w:t>academic newsletters;</w:t>
      </w:r>
    </w:p>
    <w:p w:rsidR="006350AC" w:rsidRPr="00CB5C33" w:rsidRDefault="006350AC" w:rsidP="006350AC">
      <w:pPr>
        <w:numPr>
          <w:ilvl w:val="0"/>
          <w:numId w:val="15"/>
        </w:numPr>
        <w:spacing w:line="276" w:lineRule="auto"/>
        <w:jc w:val="both"/>
        <w:rPr>
          <w:rFonts w:ascii="Calibri" w:hAnsi="Calibri" w:cs="ArialBlack"/>
          <w:spacing w:val="-14"/>
          <w:lang w:eastAsia="pt-PT"/>
        </w:rPr>
      </w:pPr>
      <w:r w:rsidRPr="00CB5C33">
        <w:rPr>
          <w:rFonts w:ascii="Calibri" w:hAnsi="Calibri" w:cs="ArialBlack"/>
          <w:spacing w:val="-14"/>
          <w:lang w:eastAsia="pt-PT"/>
        </w:rPr>
        <w:t>newsletters of adult associations;</w:t>
      </w:r>
    </w:p>
    <w:p w:rsidR="006350AC" w:rsidRPr="00CB5C33" w:rsidRDefault="008E012C" w:rsidP="006350AC">
      <w:pPr>
        <w:numPr>
          <w:ilvl w:val="0"/>
          <w:numId w:val="15"/>
        </w:numPr>
        <w:spacing w:line="276" w:lineRule="auto"/>
        <w:jc w:val="both"/>
        <w:rPr>
          <w:rFonts w:ascii="Calibri" w:hAnsi="Calibri" w:cs="ArialBlack"/>
          <w:spacing w:val="-14"/>
          <w:lang w:eastAsia="pt-PT"/>
        </w:rPr>
      </w:pPr>
      <w:r>
        <w:rPr>
          <w:rFonts w:ascii="Calibri" w:hAnsi="Calibri" w:cs="ArialBlack"/>
          <w:spacing w:val="-14"/>
          <w:lang w:eastAsia="pt-PT"/>
        </w:rPr>
        <w:t>i</w:t>
      </w:r>
      <w:r w:rsidR="006350AC" w:rsidRPr="00CB5C33">
        <w:rPr>
          <w:rFonts w:ascii="Calibri" w:hAnsi="Calibri" w:cs="ArialBlack"/>
          <w:spacing w:val="-14"/>
          <w:lang w:eastAsia="pt-PT"/>
        </w:rPr>
        <w:t>nformation technology where also most of the printed media is available electronically;</w:t>
      </w:r>
    </w:p>
    <w:p w:rsidR="006350AC" w:rsidRPr="00CB5C33" w:rsidRDefault="008E012C" w:rsidP="006350AC">
      <w:pPr>
        <w:numPr>
          <w:ilvl w:val="0"/>
          <w:numId w:val="15"/>
        </w:numPr>
        <w:spacing w:line="276" w:lineRule="auto"/>
        <w:jc w:val="both"/>
        <w:rPr>
          <w:rFonts w:ascii="Calibri" w:hAnsi="Calibri" w:cs="ArialBlack"/>
          <w:spacing w:val="-14"/>
          <w:lang w:eastAsia="pt-PT"/>
        </w:rPr>
      </w:pPr>
      <w:proofErr w:type="gramStart"/>
      <w:r>
        <w:rPr>
          <w:rFonts w:ascii="Calibri" w:hAnsi="Calibri" w:cs="ArialBlack"/>
          <w:spacing w:val="-14"/>
          <w:lang w:eastAsia="pt-PT"/>
        </w:rPr>
        <w:t>s</w:t>
      </w:r>
      <w:r w:rsidR="006350AC" w:rsidRPr="00CB5C33">
        <w:rPr>
          <w:rFonts w:ascii="Calibri" w:hAnsi="Calibri" w:cs="ArialBlack"/>
          <w:spacing w:val="-14"/>
          <w:lang w:eastAsia="pt-PT"/>
        </w:rPr>
        <w:t>ocial</w:t>
      </w:r>
      <w:proofErr w:type="gramEnd"/>
      <w:r w:rsidR="006350AC" w:rsidRPr="00CB5C33">
        <w:rPr>
          <w:rFonts w:ascii="Calibri" w:hAnsi="Calibri" w:cs="ArialBlack"/>
          <w:spacing w:val="-14"/>
          <w:lang w:eastAsia="pt-PT"/>
        </w:rPr>
        <w:t xml:space="preserve"> media – Twitter, Facebook etc.</w:t>
      </w:r>
    </w:p>
    <w:p w:rsidR="006350AC" w:rsidRDefault="006350AC" w:rsidP="006350AC">
      <w:pPr>
        <w:rPr>
          <w:rFonts w:asciiTheme="minorHAnsi" w:hAnsiTheme="minorHAnsi"/>
          <w:lang w:val="en-US"/>
        </w:rPr>
      </w:pPr>
    </w:p>
    <w:p w:rsidR="006350AC" w:rsidRDefault="006350AC" w:rsidP="006350AC">
      <w:pPr>
        <w:rPr>
          <w:rFonts w:asciiTheme="minorHAnsi" w:hAnsiTheme="minorHAnsi" w:cs="ArialBlack"/>
          <w:spacing w:val="-14"/>
          <w:lang w:eastAsia="pt-PT"/>
        </w:rPr>
      </w:pPr>
      <w:r>
        <w:rPr>
          <w:rFonts w:asciiTheme="minorHAnsi" w:hAnsiTheme="minorHAnsi"/>
          <w:lang w:val="en-US"/>
        </w:rPr>
        <w:t xml:space="preserve">The media can be a powerful tool in </w:t>
      </w:r>
      <w:r>
        <w:rPr>
          <w:rFonts w:asciiTheme="minorHAnsi" w:hAnsiTheme="minorHAnsi" w:cs="ArialBlack"/>
          <w:spacing w:val="-14"/>
          <w:lang w:eastAsia="pt-PT"/>
        </w:rPr>
        <w:t>i</w:t>
      </w:r>
      <w:r w:rsidRPr="009E41A1">
        <w:rPr>
          <w:rFonts w:asciiTheme="minorHAnsi" w:hAnsiTheme="minorHAnsi" w:cs="ArialBlack"/>
          <w:spacing w:val="-14"/>
          <w:lang w:eastAsia="pt-PT"/>
        </w:rPr>
        <w:t xml:space="preserve">nvolving </w:t>
      </w:r>
      <w:r>
        <w:rPr>
          <w:rFonts w:asciiTheme="minorHAnsi" w:hAnsiTheme="minorHAnsi" w:cs="ArialBlack"/>
          <w:spacing w:val="-14"/>
          <w:lang w:eastAsia="pt-PT"/>
        </w:rPr>
        <w:t xml:space="preserve">more people and </w:t>
      </w:r>
      <w:r w:rsidRPr="009E41A1">
        <w:rPr>
          <w:rFonts w:asciiTheme="minorHAnsi" w:hAnsiTheme="minorHAnsi" w:cs="ArialBlack"/>
          <w:spacing w:val="-14"/>
          <w:lang w:eastAsia="pt-PT"/>
        </w:rPr>
        <w:t>organisations</w:t>
      </w:r>
      <w:r>
        <w:rPr>
          <w:rFonts w:asciiTheme="minorHAnsi" w:hAnsiTheme="minorHAnsi" w:cs="ArialBlack"/>
          <w:spacing w:val="-14"/>
          <w:lang w:eastAsia="pt-PT"/>
        </w:rPr>
        <w:t xml:space="preserve"> in later-life and learning</w:t>
      </w:r>
      <w:r w:rsidR="008E012C">
        <w:rPr>
          <w:rFonts w:asciiTheme="minorHAnsi" w:hAnsiTheme="minorHAnsi" w:cs="ArialBlack"/>
          <w:spacing w:val="-14"/>
          <w:lang w:eastAsia="pt-PT"/>
        </w:rPr>
        <w:t xml:space="preserve"> issues.</w:t>
      </w:r>
      <w:r>
        <w:rPr>
          <w:rFonts w:asciiTheme="minorHAnsi" w:hAnsiTheme="minorHAnsi" w:cs="ArialBlack"/>
          <w:spacing w:val="-14"/>
          <w:lang w:eastAsia="pt-PT"/>
        </w:rPr>
        <w:t xml:space="preserve"> </w:t>
      </w:r>
    </w:p>
    <w:p w:rsidR="006350AC" w:rsidRDefault="006350AC" w:rsidP="006350AC">
      <w:pPr>
        <w:rPr>
          <w:rFonts w:asciiTheme="minorHAnsi" w:hAnsiTheme="minorHAnsi" w:cs="ArialBlack"/>
          <w:spacing w:val="-14"/>
          <w:lang w:eastAsia="pt-PT"/>
        </w:rPr>
      </w:pPr>
    </w:p>
    <w:p w:rsidR="006350AC" w:rsidRPr="00CB5C33" w:rsidRDefault="006350AC" w:rsidP="006350AC">
      <w:pPr>
        <w:pStyle w:val="ListParagraph"/>
        <w:numPr>
          <w:ilvl w:val="0"/>
          <w:numId w:val="32"/>
        </w:numPr>
        <w:rPr>
          <w:rFonts w:ascii="Calibri" w:hAnsi="Calibri" w:cs="ArialBlack"/>
          <w:spacing w:val="-14"/>
          <w:lang w:eastAsia="pt-PT"/>
        </w:rPr>
      </w:pPr>
      <w:r w:rsidRPr="00CB5C33">
        <w:rPr>
          <w:rFonts w:ascii="Calibri" w:hAnsi="Calibri" w:cs="ArialBlack"/>
          <w:spacing w:val="-14"/>
          <w:lang w:eastAsia="pt-PT"/>
        </w:rPr>
        <w:t>Create as extensive a media contact list as possible.</w:t>
      </w:r>
    </w:p>
    <w:p w:rsidR="006350AC" w:rsidRPr="00CB5C33" w:rsidRDefault="006350AC" w:rsidP="006350AC">
      <w:pPr>
        <w:pStyle w:val="ListParagraph"/>
        <w:numPr>
          <w:ilvl w:val="0"/>
          <w:numId w:val="32"/>
        </w:numPr>
        <w:rPr>
          <w:rFonts w:ascii="Calibri" w:hAnsi="Calibri" w:cs="ArialBlack"/>
          <w:spacing w:val="-14"/>
          <w:lang w:eastAsia="pt-PT"/>
        </w:rPr>
      </w:pPr>
      <w:r w:rsidRPr="00CB5C33">
        <w:rPr>
          <w:rFonts w:ascii="Calibri" w:hAnsi="Calibri" w:cs="ArialBlack"/>
          <w:spacing w:val="-14"/>
          <w:lang w:eastAsia="pt-PT"/>
        </w:rPr>
        <w:t>Seek out, in particular, the names of journalists covering education and social welfare matters.</w:t>
      </w:r>
    </w:p>
    <w:p w:rsidR="006350AC" w:rsidRPr="00CB5C33" w:rsidRDefault="006350AC" w:rsidP="006350AC">
      <w:pPr>
        <w:pStyle w:val="ListParagraph"/>
        <w:numPr>
          <w:ilvl w:val="0"/>
          <w:numId w:val="32"/>
        </w:numPr>
        <w:rPr>
          <w:rFonts w:ascii="Calibri" w:hAnsi="Calibri" w:cs="ArialBlack"/>
          <w:spacing w:val="-14"/>
          <w:lang w:eastAsia="pt-PT"/>
        </w:rPr>
      </w:pPr>
      <w:r w:rsidRPr="00CB5C33">
        <w:rPr>
          <w:rFonts w:ascii="Calibri" w:hAnsi="Calibri" w:cs="ArialBlack"/>
          <w:spacing w:val="-14"/>
          <w:lang w:eastAsia="pt-PT"/>
        </w:rPr>
        <w:t>Use press releases or press conferences to introduce a topic to public and commercial media sources.</w:t>
      </w:r>
    </w:p>
    <w:p w:rsidR="006350AC" w:rsidRPr="00CB5C33" w:rsidRDefault="006350AC" w:rsidP="006350AC">
      <w:pPr>
        <w:pStyle w:val="ListParagraph"/>
        <w:numPr>
          <w:ilvl w:val="0"/>
          <w:numId w:val="32"/>
        </w:numPr>
        <w:rPr>
          <w:rFonts w:ascii="Calibri" w:hAnsi="Calibri" w:cs="ArialBlack"/>
          <w:spacing w:val="-14"/>
          <w:lang w:eastAsia="pt-PT"/>
        </w:rPr>
      </w:pPr>
      <w:r w:rsidRPr="00CB5C33">
        <w:rPr>
          <w:rFonts w:ascii="Calibri" w:hAnsi="Calibri" w:cs="ArialBlack"/>
          <w:spacing w:val="-14"/>
          <w:lang w:eastAsia="pt-PT"/>
        </w:rPr>
        <w:t>Check out the community pages of local and regional media for opportunities to share information.</w:t>
      </w:r>
    </w:p>
    <w:p w:rsidR="006350AC" w:rsidRPr="00CB5C33" w:rsidRDefault="006350AC" w:rsidP="006350AC">
      <w:pPr>
        <w:pStyle w:val="ListParagraph"/>
        <w:numPr>
          <w:ilvl w:val="0"/>
          <w:numId w:val="32"/>
        </w:numPr>
        <w:rPr>
          <w:rFonts w:ascii="Calibri" w:hAnsi="Calibri" w:cs="ArialBlack"/>
          <w:spacing w:val="-14"/>
          <w:lang w:eastAsia="pt-PT"/>
        </w:rPr>
      </w:pPr>
      <w:r w:rsidRPr="00CB5C33">
        <w:rPr>
          <w:rFonts w:ascii="Calibri" w:hAnsi="Calibri" w:cs="ArialBlack"/>
          <w:spacing w:val="-14"/>
          <w:lang w:eastAsia="pt-PT"/>
        </w:rPr>
        <w:t>Make sure your contact details for interested parties are included in anything that is issued via the media.</w:t>
      </w:r>
    </w:p>
    <w:p w:rsidR="006350AC" w:rsidRPr="00CB5C33" w:rsidRDefault="006350AC" w:rsidP="006350AC">
      <w:pPr>
        <w:rPr>
          <w:rFonts w:ascii="Calibri" w:hAnsi="Calibri"/>
          <w:lang w:val="en-US"/>
        </w:rPr>
      </w:pPr>
    </w:p>
    <w:p w:rsidR="006350AC" w:rsidRDefault="006350AC" w:rsidP="006350AC">
      <w:pPr>
        <w:jc w:val="both"/>
        <w:rPr>
          <w:rFonts w:asciiTheme="minorHAnsi" w:hAnsiTheme="minorHAnsi" w:cs="ArialBlack"/>
          <w:spacing w:val="-14"/>
          <w:lang w:eastAsia="pt-PT"/>
        </w:rPr>
      </w:pPr>
      <w:r>
        <w:rPr>
          <w:rFonts w:asciiTheme="minorHAnsi" w:hAnsiTheme="minorHAnsi" w:cs="ArialBlack"/>
          <w:spacing w:val="-14"/>
          <w:lang w:eastAsia="pt-PT"/>
        </w:rPr>
        <w:t>Don’t forget the potential of the media as a direct means of engagement with disadvantaged older people.</w:t>
      </w:r>
    </w:p>
    <w:p w:rsidR="006350AC" w:rsidRDefault="006350AC" w:rsidP="006350AC">
      <w:pPr>
        <w:jc w:val="both"/>
        <w:rPr>
          <w:rFonts w:asciiTheme="minorHAnsi" w:hAnsiTheme="minorHAnsi" w:cs="ArialBlack"/>
          <w:spacing w:val="-14"/>
          <w:lang w:eastAsia="pt-PT"/>
        </w:rPr>
      </w:pPr>
    </w:p>
    <w:p w:rsidR="006350AC" w:rsidRPr="00A05CC2" w:rsidRDefault="006350AC" w:rsidP="006350AC">
      <w:pPr>
        <w:pStyle w:val="ListParagraph"/>
        <w:numPr>
          <w:ilvl w:val="0"/>
          <w:numId w:val="33"/>
        </w:numPr>
        <w:jc w:val="both"/>
        <w:rPr>
          <w:rFonts w:ascii="Calibri" w:hAnsi="Calibri" w:cs="ArialBlack"/>
          <w:spacing w:val="-14"/>
          <w:lang w:eastAsia="pt-PT"/>
        </w:rPr>
      </w:pPr>
      <w:r>
        <w:rPr>
          <w:rFonts w:ascii="Calibri" w:hAnsi="Calibri" w:cs="ArialBlack"/>
          <w:spacing w:val="-14"/>
          <w:lang w:eastAsia="pt-PT"/>
        </w:rPr>
        <w:t>Remember that r</w:t>
      </w:r>
      <w:r w:rsidRPr="00A05CC2">
        <w:rPr>
          <w:rFonts w:ascii="Calibri" w:hAnsi="Calibri" w:cs="ArialBlack"/>
          <w:spacing w:val="-14"/>
          <w:lang w:eastAsia="pt-PT"/>
        </w:rPr>
        <w:t>adio is a medium extensively used by older people.</w:t>
      </w:r>
    </w:p>
    <w:p w:rsidR="006350AC" w:rsidRPr="00A05CC2" w:rsidRDefault="006350AC" w:rsidP="006350AC">
      <w:pPr>
        <w:pStyle w:val="ListParagraph"/>
        <w:numPr>
          <w:ilvl w:val="0"/>
          <w:numId w:val="33"/>
        </w:numPr>
        <w:jc w:val="both"/>
        <w:rPr>
          <w:rFonts w:ascii="Calibri" w:hAnsi="Calibri" w:cs="ArialBlack"/>
          <w:spacing w:val="-14"/>
          <w:lang w:eastAsia="pt-PT"/>
        </w:rPr>
      </w:pPr>
      <w:r>
        <w:rPr>
          <w:rFonts w:ascii="Calibri" w:hAnsi="Calibri" w:cs="ArialBlack"/>
          <w:spacing w:val="-14"/>
          <w:lang w:eastAsia="pt-PT"/>
        </w:rPr>
        <w:t>Understand how t</w:t>
      </w:r>
      <w:r w:rsidRPr="00A05CC2">
        <w:rPr>
          <w:rFonts w:ascii="Calibri" w:hAnsi="Calibri" w:cs="ArialBlack"/>
          <w:spacing w:val="-14"/>
          <w:lang w:eastAsia="pt-PT"/>
        </w:rPr>
        <w:t xml:space="preserve">he use of regional or local radio </w:t>
      </w:r>
      <w:r>
        <w:rPr>
          <w:rFonts w:ascii="Calibri" w:hAnsi="Calibri" w:cs="ArialBlack"/>
          <w:spacing w:val="-14"/>
          <w:lang w:eastAsia="pt-PT"/>
        </w:rPr>
        <w:t>might widen</w:t>
      </w:r>
      <w:r w:rsidRPr="00A05CC2">
        <w:rPr>
          <w:rFonts w:ascii="Calibri" w:hAnsi="Calibri" w:cs="ArialBlack"/>
          <w:spacing w:val="-14"/>
          <w:lang w:eastAsia="pt-PT"/>
        </w:rPr>
        <w:t xml:space="preserve"> access in a particular locality.</w:t>
      </w:r>
    </w:p>
    <w:p w:rsidR="006350AC" w:rsidRPr="00A05CC2" w:rsidRDefault="006350AC" w:rsidP="006350AC">
      <w:pPr>
        <w:pStyle w:val="ListParagraph"/>
        <w:numPr>
          <w:ilvl w:val="0"/>
          <w:numId w:val="33"/>
        </w:numPr>
        <w:jc w:val="both"/>
        <w:rPr>
          <w:rFonts w:ascii="Calibri" w:hAnsi="Calibri" w:cs="ArialBlack"/>
          <w:spacing w:val="-14"/>
          <w:lang w:eastAsia="pt-PT"/>
        </w:rPr>
      </w:pPr>
      <w:r w:rsidRPr="00A05CC2">
        <w:rPr>
          <w:rFonts w:ascii="Calibri" w:hAnsi="Calibri" w:cs="ArialBlack"/>
          <w:spacing w:val="-14"/>
          <w:lang w:eastAsia="pt-PT"/>
        </w:rPr>
        <w:t>Research the profile of the current audiences of radio stations to discover which might most closely match your target group.</w:t>
      </w:r>
    </w:p>
    <w:p w:rsidR="006350AC" w:rsidRPr="00A05CC2" w:rsidRDefault="006350AC" w:rsidP="006350AC">
      <w:pPr>
        <w:pStyle w:val="ListParagraph"/>
        <w:numPr>
          <w:ilvl w:val="0"/>
          <w:numId w:val="33"/>
        </w:numPr>
        <w:jc w:val="both"/>
        <w:rPr>
          <w:rFonts w:ascii="Calibri" w:hAnsi="Calibri" w:cs="ArialBlack"/>
          <w:spacing w:val="-14"/>
          <w:lang w:eastAsia="pt-PT"/>
        </w:rPr>
      </w:pPr>
      <w:r w:rsidRPr="00A05CC2">
        <w:rPr>
          <w:rFonts w:ascii="Calibri" w:hAnsi="Calibri" w:cs="ArialBlack"/>
          <w:spacing w:val="-14"/>
          <w:lang w:eastAsia="pt-PT"/>
        </w:rPr>
        <w:t>Make use of free announcements or paid publicity to invite target groups to events.</w:t>
      </w:r>
    </w:p>
    <w:p w:rsidR="006350AC" w:rsidRPr="00A05CC2" w:rsidRDefault="006350AC" w:rsidP="006350AC">
      <w:pPr>
        <w:pStyle w:val="ListParagraph"/>
        <w:numPr>
          <w:ilvl w:val="0"/>
          <w:numId w:val="33"/>
        </w:numPr>
        <w:jc w:val="both"/>
        <w:rPr>
          <w:rFonts w:ascii="Calibri" w:hAnsi="Calibri" w:cs="ArialBlack"/>
          <w:spacing w:val="-14"/>
          <w:lang w:eastAsia="pt-PT"/>
        </w:rPr>
      </w:pPr>
      <w:r w:rsidRPr="00A05CC2">
        <w:rPr>
          <w:rFonts w:ascii="Calibri" w:hAnsi="Calibri" w:cs="ArialBlack"/>
          <w:spacing w:val="-14"/>
          <w:lang w:eastAsia="pt-PT"/>
        </w:rPr>
        <w:t>Offer case studies for broadcast or publication that illustrate your target groups and topics and with which others might associate.</w:t>
      </w:r>
    </w:p>
    <w:p w:rsidR="006350AC" w:rsidRPr="00A05CC2" w:rsidRDefault="006350AC" w:rsidP="006350AC">
      <w:pPr>
        <w:pStyle w:val="ListParagraph"/>
        <w:numPr>
          <w:ilvl w:val="0"/>
          <w:numId w:val="33"/>
        </w:numPr>
        <w:jc w:val="both"/>
        <w:rPr>
          <w:rFonts w:ascii="Calibri" w:hAnsi="Calibri" w:cs="ArialBlack"/>
          <w:spacing w:val="-14"/>
          <w:lang w:eastAsia="pt-PT"/>
        </w:rPr>
      </w:pPr>
      <w:r w:rsidRPr="00A05CC2">
        <w:rPr>
          <w:rFonts w:ascii="Calibri" w:hAnsi="Calibri" w:cs="ArialBlack"/>
          <w:spacing w:val="-14"/>
          <w:lang w:eastAsia="pt-PT"/>
        </w:rPr>
        <w:t>Find contacts to support you in presenting material in ways that will attract broadcasters and publishers.</w:t>
      </w:r>
    </w:p>
    <w:p w:rsidR="006350AC" w:rsidRPr="00A05CC2" w:rsidRDefault="006350AC" w:rsidP="006350AC">
      <w:pPr>
        <w:pStyle w:val="ListParagraph"/>
        <w:numPr>
          <w:ilvl w:val="0"/>
          <w:numId w:val="33"/>
        </w:numPr>
        <w:jc w:val="both"/>
        <w:rPr>
          <w:rFonts w:ascii="Calibri" w:hAnsi="Calibri" w:cs="ArialBlack"/>
          <w:spacing w:val="-14"/>
          <w:lang w:eastAsia="pt-PT"/>
        </w:rPr>
      </w:pPr>
      <w:r w:rsidRPr="00A05CC2">
        <w:rPr>
          <w:rFonts w:ascii="Calibri" w:hAnsi="Calibri" w:cs="ArialBlack"/>
          <w:spacing w:val="-14"/>
          <w:lang w:eastAsia="pt-PT"/>
        </w:rPr>
        <w:t>Use information technology as a means of channelling learning (an alternative learning environment).</w:t>
      </w:r>
    </w:p>
    <w:p w:rsidR="006350AC" w:rsidRPr="006350AC" w:rsidRDefault="006350AC" w:rsidP="00F618A4">
      <w:pPr>
        <w:rPr>
          <w:rFonts w:ascii="Calibri" w:hAnsi="Calibri"/>
        </w:rPr>
      </w:pPr>
    </w:p>
    <w:p w:rsidR="006812C3" w:rsidRDefault="00F618A4" w:rsidP="001B6B71">
      <w:pPr>
        <w:rPr>
          <w:rFonts w:asciiTheme="minorHAnsi" w:hAnsiTheme="minorHAnsi"/>
        </w:rPr>
      </w:pPr>
      <w:proofErr w:type="gramStart"/>
      <w:r w:rsidRPr="00F53570">
        <w:rPr>
          <w:rFonts w:asciiTheme="minorHAnsi" w:hAnsiTheme="minorHAnsi"/>
          <w:b/>
          <w:i/>
        </w:rPr>
        <w:t>A good story</w:t>
      </w:r>
      <w:r w:rsidRPr="00F53570">
        <w:rPr>
          <w:rFonts w:asciiTheme="minorHAnsi" w:hAnsiTheme="minorHAnsi"/>
          <w:b/>
        </w:rPr>
        <w:t>.</w:t>
      </w:r>
      <w:proofErr w:type="gramEnd"/>
      <w:r w:rsidRPr="001B6B71">
        <w:rPr>
          <w:rFonts w:asciiTheme="minorHAnsi" w:hAnsiTheme="minorHAnsi"/>
        </w:rPr>
        <w:t xml:space="preserve"> </w:t>
      </w:r>
    </w:p>
    <w:p w:rsidR="00F618A4" w:rsidRPr="001B6B71" w:rsidRDefault="00F618A4" w:rsidP="001B6B71">
      <w:pPr>
        <w:rPr>
          <w:rFonts w:asciiTheme="minorHAnsi" w:hAnsiTheme="minorHAnsi"/>
        </w:rPr>
      </w:pPr>
      <w:r w:rsidRPr="001B6B71">
        <w:rPr>
          <w:rFonts w:asciiTheme="minorHAnsi" w:hAnsiTheme="minorHAnsi"/>
        </w:rPr>
        <w:t>Some decision</w:t>
      </w:r>
      <w:r w:rsidR="00F53570">
        <w:rPr>
          <w:rFonts w:asciiTheme="minorHAnsi" w:hAnsiTheme="minorHAnsi"/>
        </w:rPr>
        <w:t>-</w:t>
      </w:r>
      <w:r w:rsidRPr="001B6B71">
        <w:rPr>
          <w:rFonts w:asciiTheme="minorHAnsi" w:hAnsiTheme="minorHAnsi"/>
        </w:rPr>
        <w:t xml:space="preserve">makers are influenced by good emotive success stories. </w:t>
      </w:r>
      <w:r w:rsidR="00F53570">
        <w:rPr>
          <w:rFonts w:asciiTheme="minorHAnsi" w:hAnsiTheme="minorHAnsi"/>
        </w:rPr>
        <w:t>Below is an example from MATURE’s Austrian partner:</w:t>
      </w:r>
    </w:p>
    <w:p w:rsidR="001B6B71" w:rsidRDefault="001B6B71" w:rsidP="001B6B71">
      <w:pPr>
        <w:ind w:left="284"/>
        <w:rPr>
          <w:rFonts w:asciiTheme="minorHAnsi" w:hAnsiTheme="minorHAnsi"/>
          <w:b/>
        </w:rPr>
      </w:pPr>
    </w:p>
    <w:p w:rsidR="00802D79" w:rsidRDefault="00802D79" w:rsidP="00802D79">
      <w:pPr>
        <w:pBdr>
          <w:top w:val="single" w:sz="4" w:space="1" w:color="auto"/>
          <w:left w:val="single" w:sz="4" w:space="4" w:color="auto"/>
          <w:bottom w:val="single" w:sz="4" w:space="1" w:color="auto"/>
          <w:right w:val="single" w:sz="4" w:space="4" w:color="auto"/>
        </w:pBdr>
        <w:rPr>
          <w:rFonts w:asciiTheme="minorHAnsi" w:hAnsiTheme="minorHAnsi"/>
          <w:iCs/>
        </w:rPr>
      </w:pPr>
      <w:r w:rsidRPr="00802D79">
        <w:rPr>
          <w:rFonts w:asciiTheme="minorHAnsi" w:hAnsiTheme="minorHAnsi"/>
          <w:iCs/>
        </w:rPr>
        <w:t xml:space="preserve">REIFER LEBENSGENUSS was a health promotion project in a rural area in Austria. Project activity included finding ways of enabling groups of older adults to meet together in small villages. All the groups were managed by seniors from the respective village. The different groups chose activities that fitted with their respective needs. </w:t>
      </w:r>
    </w:p>
    <w:p w:rsidR="00802D79" w:rsidRPr="00802D79" w:rsidRDefault="00802D79" w:rsidP="00802D79">
      <w:pPr>
        <w:pBdr>
          <w:top w:val="single" w:sz="4" w:space="1" w:color="auto"/>
          <w:left w:val="single" w:sz="4" w:space="4" w:color="auto"/>
          <w:bottom w:val="single" w:sz="4" w:space="1" w:color="auto"/>
          <w:right w:val="single" w:sz="4" w:space="4" w:color="auto"/>
        </w:pBdr>
        <w:rPr>
          <w:rFonts w:asciiTheme="minorHAnsi" w:hAnsiTheme="minorHAnsi"/>
          <w:iCs/>
        </w:rPr>
      </w:pPr>
    </w:p>
    <w:p w:rsidR="00802D79" w:rsidRDefault="00802D79" w:rsidP="00802D79">
      <w:pPr>
        <w:pBdr>
          <w:top w:val="single" w:sz="4" w:space="1" w:color="auto"/>
          <w:left w:val="single" w:sz="4" w:space="4" w:color="auto"/>
          <w:bottom w:val="single" w:sz="4" w:space="1" w:color="auto"/>
          <w:right w:val="single" w:sz="4" w:space="4" w:color="auto"/>
        </w:pBdr>
        <w:rPr>
          <w:rFonts w:asciiTheme="minorHAnsi" w:hAnsiTheme="minorHAnsi"/>
          <w:iCs/>
        </w:rPr>
      </w:pPr>
      <w:r w:rsidRPr="00802D79">
        <w:rPr>
          <w:rFonts w:asciiTheme="minorHAnsi" w:hAnsiTheme="minorHAnsi"/>
          <w:iCs/>
        </w:rPr>
        <w:lastRenderedPageBreak/>
        <w:t xml:space="preserve">One group decided that they wanted to learn computer and internet as they believed this would allow them to stay better included in society. They informed the project coordinator and asked for help. </w:t>
      </w:r>
    </w:p>
    <w:p w:rsidR="00802D79" w:rsidRPr="00802D79" w:rsidRDefault="00802D79" w:rsidP="00802D79">
      <w:pPr>
        <w:pBdr>
          <w:top w:val="single" w:sz="4" w:space="1" w:color="auto"/>
          <w:left w:val="single" w:sz="4" w:space="4" w:color="auto"/>
          <w:bottom w:val="single" w:sz="4" w:space="1" w:color="auto"/>
          <w:right w:val="single" w:sz="4" w:space="4" w:color="auto"/>
        </w:pBdr>
        <w:rPr>
          <w:rFonts w:asciiTheme="minorHAnsi" w:hAnsiTheme="minorHAnsi"/>
          <w:iCs/>
        </w:rPr>
      </w:pPr>
    </w:p>
    <w:p w:rsidR="00802D79" w:rsidRDefault="00802D79" w:rsidP="00802D79">
      <w:pPr>
        <w:pBdr>
          <w:top w:val="single" w:sz="4" w:space="1" w:color="auto"/>
          <w:left w:val="single" w:sz="4" w:space="4" w:color="auto"/>
          <w:bottom w:val="single" w:sz="4" w:space="1" w:color="auto"/>
          <w:right w:val="single" w:sz="4" w:space="4" w:color="auto"/>
        </w:pBdr>
        <w:rPr>
          <w:rFonts w:asciiTheme="minorHAnsi" w:hAnsiTheme="minorHAnsi"/>
          <w:iCs/>
        </w:rPr>
      </w:pPr>
      <w:r w:rsidRPr="00802D79">
        <w:rPr>
          <w:rFonts w:asciiTheme="minorHAnsi" w:hAnsiTheme="minorHAnsi"/>
          <w:iCs/>
        </w:rPr>
        <w:t xml:space="preserve">The coordinator approached the mayor and the university seeking support with finding a computer room with internet connection. The coordinator also sourced a specialist trainer with experience of working with older people.  </w:t>
      </w:r>
    </w:p>
    <w:p w:rsidR="00802D79" w:rsidRPr="00802D79" w:rsidRDefault="00802D79" w:rsidP="00802D79">
      <w:pPr>
        <w:pBdr>
          <w:top w:val="single" w:sz="4" w:space="1" w:color="auto"/>
          <w:left w:val="single" w:sz="4" w:space="4" w:color="auto"/>
          <w:bottom w:val="single" w:sz="4" w:space="1" w:color="auto"/>
          <w:right w:val="single" w:sz="4" w:space="4" w:color="auto"/>
        </w:pBdr>
        <w:rPr>
          <w:rFonts w:asciiTheme="minorHAnsi" w:hAnsiTheme="minorHAnsi"/>
          <w:iCs/>
        </w:rPr>
      </w:pPr>
    </w:p>
    <w:p w:rsidR="00802D79" w:rsidRPr="00802D79" w:rsidRDefault="00802D79" w:rsidP="00802D79">
      <w:pPr>
        <w:pBdr>
          <w:top w:val="single" w:sz="4" w:space="1" w:color="auto"/>
          <w:left w:val="single" w:sz="4" w:space="4" w:color="auto"/>
          <w:bottom w:val="single" w:sz="4" w:space="1" w:color="auto"/>
          <w:right w:val="single" w:sz="4" w:space="4" w:color="auto"/>
        </w:pBdr>
        <w:rPr>
          <w:rFonts w:asciiTheme="minorHAnsi" w:hAnsiTheme="minorHAnsi"/>
          <w:iCs/>
        </w:rPr>
      </w:pPr>
      <w:r w:rsidRPr="00802D79">
        <w:rPr>
          <w:rFonts w:asciiTheme="minorHAnsi" w:hAnsiTheme="minorHAnsi"/>
          <w:iCs/>
        </w:rPr>
        <w:t xml:space="preserve">The group now runs a weekly computer-café in their village using facilities offered for free by the mayor. Other older people have joined.  Café members help each other with computer and internet problems in a sociable and relaxed environment. </w:t>
      </w:r>
    </w:p>
    <w:p w:rsidR="001B6B71" w:rsidRDefault="001B6B71" w:rsidP="001B6B71">
      <w:pPr>
        <w:ind w:left="284"/>
        <w:rPr>
          <w:rFonts w:asciiTheme="minorHAnsi" w:hAnsiTheme="minorHAnsi"/>
          <w:b/>
        </w:rPr>
      </w:pPr>
    </w:p>
    <w:p w:rsidR="00F53570" w:rsidRDefault="00F53570" w:rsidP="00F53570">
      <w:pPr>
        <w:rPr>
          <w:rFonts w:asciiTheme="minorHAnsi" w:hAnsiTheme="minorHAnsi"/>
          <w:lang w:val="en-US"/>
        </w:rPr>
      </w:pPr>
      <w:r w:rsidRPr="00FF518E">
        <w:rPr>
          <w:rFonts w:asciiTheme="minorHAnsi" w:hAnsiTheme="minorHAnsi"/>
          <w:lang w:val="en-US"/>
        </w:rPr>
        <w:t xml:space="preserve">It is easy to collect inspiring and motivating stories.  Simple </w:t>
      </w:r>
      <w:r>
        <w:rPr>
          <w:rFonts w:asciiTheme="minorHAnsi" w:hAnsiTheme="minorHAnsi"/>
          <w:lang w:val="en-US"/>
        </w:rPr>
        <w:t>q</w:t>
      </w:r>
      <w:r w:rsidRPr="00FF518E">
        <w:rPr>
          <w:rFonts w:asciiTheme="minorHAnsi" w:hAnsiTheme="minorHAnsi"/>
          <w:lang w:val="en-US"/>
        </w:rPr>
        <w:t>uestions like</w:t>
      </w:r>
      <w:r>
        <w:rPr>
          <w:rFonts w:asciiTheme="minorHAnsi" w:hAnsiTheme="minorHAnsi"/>
          <w:lang w:val="en-US"/>
        </w:rPr>
        <w:t>: -</w:t>
      </w:r>
    </w:p>
    <w:p w:rsidR="00802D79" w:rsidRDefault="00802D79" w:rsidP="00F53570">
      <w:pPr>
        <w:rPr>
          <w:rFonts w:asciiTheme="minorHAnsi" w:hAnsiTheme="minorHAnsi"/>
          <w:lang w:val="en-US"/>
        </w:rPr>
      </w:pPr>
    </w:p>
    <w:p w:rsidR="00F53570" w:rsidRPr="00FF518E" w:rsidRDefault="00F53570" w:rsidP="00F53570">
      <w:pPr>
        <w:pStyle w:val="ListParagraph"/>
        <w:numPr>
          <w:ilvl w:val="0"/>
          <w:numId w:val="28"/>
        </w:numPr>
        <w:rPr>
          <w:rFonts w:asciiTheme="minorHAnsi" w:hAnsiTheme="minorHAnsi"/>
          <w:lang w:val="en-US"/>
        </w:rPr>
      </w:pPr>
      <w:r w:rsidRPr="00FF518E">
        <w:rPr>
          <w:rFonts w:asciiTheme="minorHAnsi" w:hAnsiTheme="minorHAnsi"/>
          <w:lang w:val="en-US"/>
        </w:rPr>
        <w:t>Why did you get involved in learning?</w:t>
      </w:r>
    </w:p>
    <w:p w:rsidR="00F53570" w:rsidRPr="00FF518E" w:rsidRDefault="00F53570" w:rsidP="00F53570">
      <w:pPr>
        <w:pStyle w:val="ListParagraph"/>
        <w:numPr>
          <w:ilvl w:val="0"/>
          <w:numId w:val="28"/>
        </w:numPr>
        <w:rPr>
          <w:rFonts w:asciiTheme="minorHAnsi" w:hAnsiTheme="minorHAnsi"/>
          <w:lang w:val="en-US"/>
        </w:rPr>
      </w:pPr>
      <w:r w:rsidRPr="00FF518E">
        <w:rPr>
          <w:rFonts w:asciiTheme="minorHAnsi" w:hAnsiTheme="minorHAnsi"/>
          <w:lang w:val="en-US"/>
        </w:rPr>
        <w:t>What do you think you have achieved?</w:t>
      </w:r>
    </w:p>
    <w:p w:rsidR="00F53570" w:rsidRPr="00FF518E" w:rsidRDefault="00F53570" w:rsidP="00F53570">
      <w:pPr>
        <w:pStyle w:val="ListParagraph"/>
        <w:numPr>
          <w:ilvl w:val="0"/>
          <w:numId w:val="28"/>
        </w:numPr>
        <w:rPr>
          <w:rFonts w:asciiTheme="minorHAnsi" w:hAnsiTheme="minorHAnsi"/>
          <w:lang w:val="en-US"/>
        </w:rPr>
      </w:pPr>
      <w:r w:rsidRPr="00FF518E">
        <w:rPr>
          <w:rFonts w:asciiTheme="minorHAnsi" w:hAnsiTheme="minorHAnsi"/>
          <w:lang w:val="en-US"/>
        </w:rPr>
        <w:t>How do you think this experience might have changed you?</w:t>
      </w:r>
    </w:p>
    <w:p w:rsidR="00F53570" w:rsidRPr="00FF518E" w:rsidRDefault="00F53570" w:rsidP="00F53570">
      <w:pPr>
        <w:pStyle w:val="ListParagraph"/>
        <w:numPr>
          <w:ilvl w:val="0"/>
          <w:numId w:val="28"/>
        </w:numPr>
        <w:rPr>
          <w:rFonts w:asciiTheme="minorHAnsi" w:hAnsiTheme="minorHAnsi"/>
          <w:lang w:val="en-US"/>
        </w:rPr>
      </w:pPr>
      <w:r w:rsidRPr="00FF518E">
        <w:rPr>
          <w:rFonts w:asciiTheme="minorHAnsi" w:hAnsiTheme="minorHAnsi"/>
          <w:lang w:val="en-US"/>
        </w:rPr>
        <w:t>What might you do next?</w:t>
      </w:r>
    </w:p>
    <w:p w:rsidR="00F53570" w:rsidRDefault="00F53570" w:rsidP="00F53570">
      <w:pPr>
        <w:pStyle w:val="ListParagraph"/>
        <w:numPr>
          <w:ilvl w:val="0"/>
          <w:numId w:val="28"/>
        </w:numPr>
        <w:rPr>
          <w:rFonts w:asciiTheme="minorHAnsi" w:hAnsiTheme="minorHAnsi"/>
          <w:lang w:val="en-US"/>
        </w:rPr>
      </w:pPr>
      <w:r w:rsidRPr="00FF518E">
        <w:rPr>
          <w:rFonts w:asciiTheme="minorHAnsi" w:hAnsiTheme="minorHAnsi"/>
          <w:lang w:val="en-US"/>
        </w:rPr>
        <w:t>What words of encouragement would you give to someone else to encourage them to get involved in learning?</w:t>
      </w:r>
    </w:p>
    <w:p w:rsidR="00802D79" w:rsidRPr="00FF518E" w:rsidRDefault="00802D79" w:rsidP="00802D79">
      <w:pPr>
        <w:pStyle w:val="ListParagraph"/>
        <w:rPr>
          <w:rFonts w:asciiTheme="minorHAnsi" w:hAnsiTheme="minorHAnsi"/>
          <w:lang w:val="en-US"/>
        </w:rPr>
      </w:pPr>
    </w:p>
    <w:p w:rsidR="00F53570" w:rsidRDefault="00F53570" w:rsidP="00F53570">
      <w:pPr>
        <w:rPr>
          <w:rFonts w:asciiTheme="minorHAnsi" w:hAnsiTheme="minorHAnsi"/>
          <w:lang w:val="en-US"/>
        </w:rPr>
      </w:pPr>
      <w:r>
        <w:rPr>
          <w:rFonts w:asciiTheme="minorHAnsi" w:hAnsiTheme="minorHAnsi"/>
          <w:lang w:val="en-US"/>
        </w:rPr>
        <w:t>These ‘sound bites’ can be used in press releases, media articles, promotional leaflets and newsletters.  Giving these older learner achievers a platform to talk themselves about what they have done is even better!</w:t>
      </w:r>
    </w:p>
    <w:p w:rsidR="00F53570" w:rsidRDefault="00F53570" w:rsidP="001B6B71">
      <w:pPr>
        <w:ind w:left="284"/>
        <w:rPr>
          <w:rFonts w:asciiTheme="minorHAnsi" w:hAnsiTheme="minorHAnsi"/>
          <w:b/>
        </w:rPr>
      </w:pPr>
    </w:p>
    <w:p w:rsidR="00AF0CA1" w:rsidRDefault="00AF0CA1" w:rsidP="00AF0CA1">
      <w:pPr>
        <w:rPr>
          <w:rFonts w:asciiTheme="minorHAnsi" w:hAnsiTheme="minorHAnsi"/>
        </w:rPr>
      </w:pPr>
      <w:r w:rsidRPr="00AF0CA1">
        <w:rPr>
          <w:rFonts w:asciiTheme="minorHAnsi" w:hAnsiTheme="minorHAnsi"/>
          <w:b/>
          <w:i/>
        </w:rPr>
        <w:t>Equality</w:t>
      </w:r>
      <w:r w:rsidRPr="00AF0CA1">
        <w:rPr>
          <w:rFonts w:asciiTheme="minorHAnsi" w:hAnsiTheme="minorHAnsi"/>
        </w:rPr>
        <w:t xml:space="preserve"> </w:t>
      </w:r>
    </w:p>
    <w:p w:rsidR="00AF0CA1" w:rsidRPr="00AF0CA1" w:rsidRDefault="00AF0CA1" w:rsidP="00AF0CA1">
      <w:pPr>
        <w:rPr>
          <w:rFonts w:asciiTheme="minorHAnsi" w:hAnsiTheme="minorHAnsi"/>
        </w:rPr>
      </w:pPr>
      <w:r w:rsidRPr="00AF0CA1">
        <w:rPr>
          <w:rFonts w:asciiTheme="minorHAnsi" w:hAnsiTheme="minorHAnsi"/>
        </w:rPr>
        <w:t>In most countries there is legislation about equality of access to services. Examining your own equality agencies’ websites may give you evidence to strengthen your arguments.</w:t>
      </w:r>
    </w:p>
    <w:p w:rsidR="00AF0CA1" w:rsidRDefault="00AF0CA1" w:rsidP="001B6B71">
      <w:pPr>
        <w:ind w:left="284"/>
        <w:rPr>
          <w:rFonts w:asciiTheme="minorHAnsi" w:hAnsiTheme="minorHAnsi"/>
          <w:b/>
        </w:rPr>
      </w:pPr>
    </w:p>
    <w:p w:rsidR="001B6B71" w:rsidRPr="00BE540A" w:rsidRDefault="009E27D7" w:rsidP="00BE540A">
      <w:pPr>
        <w:rPr>
          <w:rFonts w:asciiTheme="minorHAnsi" w:hAnsiTheme="minorHAnsi"/>
          <w:i/>
        </w:rPr>
      </w:pPr>
      <w:r>
        <w:rPr>
          <w:rFonts w:asciiTheme="minorHAnsi" w:hAnsiTheme="minorHAnsi"/>
          <w:b/>
          <w:i/>
        </w:rPr>
        <w:t>Supporting the</w:t>
      </w:r>
      <w:r w:rsidR="00590F92">
        <w:rPr>
          <w:rFonts w:asciiTheme="minorHAnsi" w:hAnsiTheme="minorHAnsi"/>
          <w:b/>
          <w:i/>
        </w:rPr>
        <w:t xml:space="preserve"> case</w:t>
      </w:r>
      <w:r w:rsidR="001B6B71" w:rsidRPr="00BE540A">
        <w:rPr>
          <w:rFonts w:asciiTheme="minorHAnsi" w:hAnsiTheme="minorHAnsi"/>
          <w:i/>
        </w:rPr>
        <w:t xml:space="preserve"> </w:t>
      </w:r>
    </w:p>
    <w:p w:rsidR="001B6B71" w:rsidRDefault="008D7132" w:rsidP="008D7132">
      <w:pPr>
        <w:rPr>
          <w:rFonts w:asciiTheme="minorHAnsi" w:hAnsiTheme="minorHAnsi"/>
        </w:rPr>
      </w:pPr>
      <w:r w:rsidRPr="008D7132">
        <w:rPr>
          <w:rFonts w:asciiTheme="minorHAnsi" w:hAnsiTheme="minorHAnsi"/>
        </w:rPr>
        <w:t xml:space="preserve">An </w:t>
      </w:r>
      <w:r w:rsidR="00590F92">
        <w:rPr>
          <w:rFonts w:asciiTheme="minorHAnsi" w:hAnsiTheme="minorHAnsi"/>
        </w:rPr>
        <w:t xml:space="preserve">argument </w:t>
      </w:r>
      <w:r w:rsidRPr="008D7132">
        <w:rPr>
          <w:rFonts w:asciiTheme="minorHAnsi" w:hAnsiTheme="minorHAnsi"/>
        </w:rPr>
        <w:t xml:space="preserve">frequently made – particularly at times of economic difficulties </w:t>
      </w:r>
      <w:r w:rsidR="008E012C" w:rsidRPr="008D7132">
        <w:rPr>
          <w:rFonts w:asciiTheme="minorHAnsi" w:hAnsiTheme="minorHAnsi"/>
        </w:rPr>
        <w:t>–</w:t>
      </w:r>
      <w:r w:rsidRPr="008D7132">
        <w:rPr>
          <w:rFonts w:asciiTheme="minorHAnsi" w:hAnsiTheme="minorHAnsi"/>
        </w:rPr>
        <w:t xml:space="preserve"> is about the need for ‘evidence’ and ‘evidenced-based policies’.  Some knowledge of relevant statistics is essential. Emotive and equality arguments are rarely sufficient.</w:t>
      </w:r>
    </w:p>
    <w:p w:rsidR="008D7132" w:rsidRPr="008D7132" w:rsidRDefault="008D7132" w:rsidP="008D7132">
      <w:pPr>
        <w:rPr>
          <w:rFonts w:asciiTheme="minorHAnsi" w:hAnsiTheme="minorHAnsi"/>
        </w:rPr>
      </w:pPr>
    </w:p>
    <w:p w:rsidR="008D7132" w:rsidRDefault="008D7132" w:rsidP="001B6B71">
      <w:pPr>
        <w:pStyle w:val="ListParagraph"/>
        <w:numPr>
          <w:ilvl w:val="0"/>
          <w:numId w:val="34"/>
        </w:numPr>
        <w:rPr>
          <w:rFonts w:asciiTheme="minorHAnsi" w:hAnsiTheme="minorHAnsi"/>
        </w:rPr>
      </w:pPr>
      <w:r>
        <w:rPr>
          <w:rFonts w:asciiTheme="minorHAnsi" w:hAnsiTheme="minorHAnsi"/>
          <w:i/>
        </w:rPr>
        <w:t>Policies and research evidence.</w:t>
      </w:r>
      <w:r w:rsidR="00D45D6A">
        <w:rPr>
          <w:rFonts w:asciiTheme="minorHAnsi" w:hAnsiTheme="minorHAnsi"/>
          <w:i/>
        </w:rPr>
        <w:t xml:space="preserve"> </w:t>
      </w:r>
      <w:r w:rsidR="00D45D6A">
        <w:rPr>
          <w:rFonts w:asciiTheme="minorHAnsi" w:hAnsiTheme="minorHAnsi"/>
        </w:rPr>
        <w:t>You need to familiarise yourself with</w:t>
      </w:r>
      <w:r w:rsidRPr="008D7132">
        <w:rPr>
          <w:rFonts w:asciiTheme="minorHAnsi" w:hAnsiTheme="minorHAnsi"/>
        </w:rPr>
        <w:t xml:space="preserve"> relevant</w:t>
      </w:r>
      <w:r w:rsidR="00D45D6A">
        <w:rPr>
          <w:rFonts w:asciiTheme="minorHAnsi" w:hAnsiTheme="minorHAnsi"/>
        </w:rPr>
        <w:t xml:space="preserve"> policies and national or international research that will help to contextualise your point of view. Pointing to national policy omissions may equally lend weight to your argument.</w:t>
      </w:r>
    </w:p>
    <w:p w:rsidR="00D45D6A" w:rsidRDefault="00F618A4" w:rsidP="008D7132">
      <w:pPr>
        <w:pStyle w:val="ListParagraph"/>
        <w:numPr>
          <w:ilvl w:val="0"/>
          <w:numId w:val="34"/>
        </w:numPr>
        <w:rPr>
          <w:rFonts w:asciiTheme="minorHAnsi" w:hAnsiTheme="minorHAnsi"/>
        </w:rPr>
      </w:pPr>
      <w:r>
        <w:rPr>
          <w:rFonts w:asciiTheme="minorHAnsi" w:hAnsiTheme="minorHAnsi"/>
          <w:i/>
        </w:rPr>
        <w:t>Statistics</w:t>
      </w:r>
      <w:r w:rsidR="00D45D6A">
        <w:rPr>
          <w:rFonts w:asciiTheme="minorHAnsi" w:hAnsiTheme="minorHAnsi"/>
          <w:i/>
        </w:rPr>
        <w:t>.</w:t>
      </w:r>
      <w:r>
        <w:rPr>
          <w:rFonts w:asciiTheme="minorHAnsi" w:hAnsiTheme="minorHAnsi"/>
        </w:rPr>
        <w:t xml:space="preserve"> </w:t>
      </w:r>
      <w:r w:rsidR="00BE540A">
        <w:rPr>
          <w:rFonts w:asciiTheme="minorHAnsi" w:hAnsiTheme="minorHAnsi"/>
        </w:rPr>
        <w:t xml:space="preserve">Below </w:t>
      </w:r>
      <w:r w:rsidR="00BE540A" w:rsidRPr="001B6B71">
        <w:rPr>
          <w:rFonts w:asciiTheme="minorHAnsi" w:hAnsiTheme="minorHAnsi"/>
        </w:rPr>
        <w:t>we list SOME of this data and point to sources where you may be able to access your own local, regi</w:t>
      </w:r>
      <w:r w:rsidR="00BE540A">
        <w:rPr>
          <w:rFonts w:asciiTheme="minorHAnsi" w:hAnsiTheme="minorHAnsi"/>
        </w:rPr>
        <w:t>onal, national and European statistics</w:t>
      </w:r>
      <w:r w:rsidR="00BE540A" w:rsidRPr="001B6B71">
        <w:rPr>
          <w:rFonts w:asciiTheme="minorHAnsi" w:hAnsiTheme="minorHAnsi"/>
        </w:rPr>
        <w:t>.</w:t>
      </w:r>
    </w:p>
    <w:p w:rsidR="00F618A4" w:rsidRPr="008D7132" w:rsidRDefault="00F618A4" w:rsidP="00D45D6A">
      <w:pPr>
        <w:pStyle w:val="ListParagraph"/>
        <w:ind w:left="644"/>
        <w:rPr>
          <w:rFonts w:asciiTheme="minorHAnsi" w:hAnsiTheme="minorHAnsi"/>
        </w:rPr>
      </w:pPr>
      <w:r>
        <w:rPr>
          <w:rFonts w:asciiTheme="minorHAnsi" w:hAnsiTheme="minorHAnsi"/>
        </w:rPr>
        <w:t xml:space="preserve"> </w:t>
      </w:r>
    </w:p>
    <w:p w:rsidR="00C83785" w:rsidRDefault="008E012C" w:rsidP="00D45D6A">
      <w:pPr>
        <w:rPr>
          <w:rFonts w:asciiTheme="minorHAnsi" w:hAnsiTheme="minorHAnsi"/>
          <w:i/>
        </w:rPr>
      </w:pPr>
      <w:r>
        <w:rPr>
          <w:rFonts w:asciiTheme="minorHAnsi" w:hAnsiTheme="minorHAnsi"/>
          <w:b/>
          <w:i/>
        </w:rPr>
        <w:t>Population data</w:t>
      </w:r>
      <w:r w:rsidR="00F618A4" w:rsidRPr="00D45D6A">
        <w:rPr>
          <w:rFonts w:asciiTheme="minorHAnsi" w:hAnsiTheme="minorHAnsi"/>
          <w:i/>
        </w:rPr>
        <w:t xml:space="preserve"> </w:t>
      </w:r>
    </w:p>
    <w:p w:rsidR="00F618A4" w:rsidRPr="00D45D6A" w:rsidRDefault="00F618A4" w:rsidP="00D45D6A">
      <w:pPr>
        <w:rPr>
          <w:rFonts w:asciiTheme="minorHAnsi" w:hAnsiTheme="minorHAnsi"/>
        </w:rPr>
      </w:pPr>
      <w:proofErr w:type="gramStart"/>
      <w:r w:rsidRPr="00D45D6A">
        <w:rPr>
          <w:rFonts w:asciiTheme="minorHAnsi" w:hAnsiTheme="minorHAnsi"/>
        </w:rPr>
        <w:t>The number and proportion of ‘older’ people in our communities, regions and countries – now and in the future.</w:t>
      </w:r>
      <w:proofErr w:type="gramEnd"/>
    </w:p>
    <w:p w:rsidR="00D45D6A" w:rsidRPr="00D45D6A" w:rsidRDefault="00D45D6A" w:rsidP="00D45D6A">
      <w:pPr>
        <w:pStyle w:val="ListParagraph"/>
        <w:ind w:left="644"/>
        <w:rPr>
          <w:rFonts w:asciiTheme="minorHAnsi" w:hAnsiTheme="minorHAnsi"/>
          <w:b/>
        </w:rPr>
      </w:pPr>
    </w:p>
    <w:tbl>
      <w:tblPr>
        <w:tblStyle w:val="TableGrid"/>
        <w:tblW w:w="9252" w:type="dxa"/>
        <w:tblLayout w:type="fixed"/>
        <w:tblLook w:val="04A0" w:firstRow="1" w:lastRow="0" w:firstColumn="1" w:lastColumn="0" w:noHBand="0" w:noVBand="1"/>
      </w:tblPr>
      <w:tblGrid>
        <w:gridCol w:w="1507"/>
        <w:gridCol w:w="7745"/>
      </w:tblGrid>
      <w:tr w:rsidR="00D45D6A" w:rsidRPr="006E35E5" w:rsidTr="00B51903">
        <w:tc>
          <w:tcPr>
            <w:tcW w:w="1507" w:type="dxa"/>
          </w:tcPr>
          <w:p w:rsidR="00D45D6A" w:rsidRPr="006E35E5" w:rsidRDefault="00D45D6A" w:rsidP="00B51903">
            <w:pPr>
              <w:rPr>
                <w:rFonts w:asciiTheme="minorHAnsi" w:hAnsiTheme="minorHAnsi"/>
              </w:rPr>
            </w:pPr>
            <w:r w:rsidRPr="006E35E5">
              <w:rPr>
                <w:rFonts w:asciiTheme="minorHAnsi" w:hAnsiTheme="minorHAnsi"/>
              </w:rPr>
              <w:t>EU</w:t>
            </w:r>
          </w:p>
        </w:tc>
        <w:tc>
          <w:tcPr>
            <w:tcW w:w="7745" w:type="dxa"/>
          </w:tcPr>
          <w:p w:rsidR="00D45D6A" w:rsidRPr="006E35E5" w:rsidRDefault="00D45D6A" w:rsidP="00B51903">
            <w:pPr>
              <w:pStyle w:val="NoSpacing"/>
              <w:rPr>
                <w:rFonts w:asciiTheme="minorHAnsi" w:hAnsiTheme="minorHAnsi"/>
              </w:rPr>
            </w:pPr>
            <w:r w:rsidRPr="006E35E5">
              <w:rPr>
                <w:rFonts w:asciiTheme="minorHAnsi" w:hAnsiTheme="minorHAnsi"/>
              </w:rPr>
              <w:t>In 2010 - of the total EU 27 countries population: -</w:t>
            </w:r>
          </w:p>
          <w:p w:rsidR="00D45D6A" w:rsidRPr="006E35E5" w:rsidRDefault="008E012C" w:rsidP="00B51903">
            <w:pPr>
              <w:pStyle w:val="NoSpacing"/>
              <w:rPr>
                <w:rFonts w:asciiTheme="minorHAnsi" w:hAnsiTheme="minorHAnsi"/>
              </w:rPr>
            </w:pPr>
            <w:r>
              <w:rPr>
                <w:rFonts w:asciiTheme="minorHAnsi" w:hAnsiTheme="minorHAnsi"/>
              </w:rPr>
              <w:t>19.1% was</w:t>
            </w:r>
            <w:r w:rsidR="00D45D6A" w:rsidRPr="006E35E5">
              <w:rPr>
                <w:rFonts w:asciiTheme="minorHAnsi" w:hAnsiTheme="minorHAnsi"/>
              </w:rPr>
              <w:t xml:space="preserve"> aged between 50 and 64 (9.3% male – 9.8% female).</w:t>
            </w:r>
          </w:p>
          <w:p w:rsidR="00D45D6A" w:rsidRPr="006E35E5" w:rsidRDefault="00D45D6A" w:rsidP="00B51903">
            <w:pPr>
              <w:pStyle w:val="NoSpacing"/>
              <w:rPr>
                <w:rFonts w:asciiTheme="minorHAnsi" w:hAnsiTheme="minorHAnsi"/>
              </w:rPr>
            </w:pPr>
            <w:r w:rsidRPr="006E35E5">
              <w:rPr>
                <w:rFonts w:asciiTheme="minorHAnsi" w:hAnsiTheme="minorHAnsi"/>
              </w:rPr>
              <w:lastRenderedPageBreak/>
              <w:t>12.7% was aged between 65 and 79 (5.7% male – 7.0% female), and</w:t>
            </w:r>
          </w:p>
          <w:p w:rsidR="00D45D6A" w:rsidRPr="006E35E5" w:rsidRDefault="00D45D6A" w:rsidP="00B51903">
            <w:pPr>
              <w:pStyle w:val="NoSpacing"/>
              <w:rPr>
                <w:rFonts w:asciiTheme="minorHAnsi" w:hAnsiTheme="minorHAnsi"/>
              </w:rPr>
            </w:pPr>
            <w:r w:rsidRPr="006E35E5">
              <w:rPr>
                <w:rFonts w:asciiTheme="minorHAnsi" w:hAnsiTheme="minorHAnsi"/>
              </w:rPr>
              <w:t>4.7% was aged 80 and over (1.6% male – 3.1% female).</w:t>
            </w:r>
          </w:p>
          <w:p w:rsidR="00D45D6A" w:rsidRDefault="00D45D6A" w:rsidP="00B51903">
            <w:pPr>
              <w:pStyle w:val="NoSpacing"/>
              <w:rPr>
                <w:rFonts w:asciiTheme="minorHAnsi" w:hAnsiTheme="minorHAnsi"/>
              </w:rPr>
            </w:pPr>
            <w:r w:rsidRPr="006E35E5">
              <w:rPr>
                <w:rFonts w:asciiTheme="minorHAnsi" w:hAnsiTheme="minorHAnsi"/>
              </w:rPr>
              <w:t>Eurostat 2011</w:t>
            </w:r>
          </w:p>
          <w:p w:rsidR="00D45D6A" w:rsidRDefault="00D45D6A" w:rsidP="00B51903">
            <w:pPr>
              <w:pStyle w:val="NoSpacing"/>
              <w:rPr>
                <w:rFonts w:asciiTheme="minorHAnsi" w:hAnsiTheme="minorHAnsi"/>
              </w:rPr>
            </w:pPr>
          </w:p>
          <w:p w:rsidR="00D45D6A" w:rsidRDefault="00D45D6A" w:rsidP="00B51903">
            <w:pPr>
              <w:pStyle w:val="NoSpacing"/>
              <w:rPr>
                <w:rFonts w:asciiTheme="minorHAnsi" w:hAnsiTheme="minorHAnsi"/>
              </w:rPr>
            </w:pPr>
            <w:r>
              <w:rPr>
                <w:rFonts w:asciiTheme="minorHAnsi" w:hAnsiTheme="minorHAnsi"/>
              </w:rPr>
              <w:t>By 2020 it is estimated that 21.1% of the EU partner country population will be aged 65 or over.</w:t>
            </w:r>
          </w:p>
          <w:p w:rsidR="00D45D6A" w:rsidRPr="006E35E5" w:rsidRDefault="00D45D6A" w:rsidP="00B51903">
            <w:pPr>
              <w:pStyle w:val="NoSpacing"/>
              <w:rPr>
                <w:rFonts w:asciiTheme="minorHAnsi" w:hAnsiTheme="minorHAnsi"/>
              </w:rPr>
            </w:pPr>
            <w:r>
              <w:rPr>
                <w:rFonts w:asciiTheme="minorHAnsi" w:hAnsiTheme="minorHAnsi"/>
              </w:rPr>
              <w:t>By 2050 this will rise to 29.6%!</w:t>
            </w:r>
          </w:p>
          <w:p w:rsidR="00D45D6A" w:rsidRPr="006E35E5" w:rsidRDefault="00D45D6A" w:rsidP="00B51903">
            <w:pPr>
              <w:pStyle w:val="NoSpacing"/>
              <w:rPr>
                <w:rFonts w:asciiTheme="minorHAnsi" w:hAnsiTheme="minorHAnsi"/>
                <w:b/>
                <w:lang w:val="en-US"/>
              </w:rPr>
            </w:pPr>
          </w:p>
        </w:tc>
      </w:tr>
    </w:tbl>
    <w:p w:rsidR="00D45D6A" w:rsidRPr="00D45D6A" w:rsidRDefault="00D45D6A" w:rsidP="00D45D6A">
      <w:pPr>
        <w:rPr>
          <w:rFonts w:asciiTheme="minorHAnsi" w:hAnsiTheme="minorHAnsi"/>
        </w:rPr>
      </w:pPr>
      <w:proofErr w:type="gramStart"/>
      <w:r w:rsidRPr="00D45D6A">
        <w:rPr>
          <w:rFonts w:asciiTheme="minorHAnsi" w:hAnsiTheme="minorHAnsi"/>
        </w:rPr>
        <w:lastRenderedPageBreak/>
        <w:t>Eurostat.</w:t>
      </w:r>
      <w:proofErr w:type="gramEnd"/>
      <w:r w:rsidRPr="00D45D6A">
        <w:rPr>
          <w:rFonts w:asciiTheme="minorHAnsi" w:hAnsiTheme="minorHAnsi"/>
        </w:rPr>
        <w:t xml:space="preserve">  </w:t>
      </w:r>
      <w:hyperlink r:id="rId12" w:history="1">
        <w:r w:rsidRPr="00D45D6A">
          <w:rPr>
            <w:rStyle w:val="Hyperlink"/>
            <w:rFonts w:asciiTheme="minorHAnsi" w:hAnsiTheme="minorHAnsi"/>
          </w:rPr>
          <w:t>http://epp.eurostat.ec.europa.eu/portal/page/portal/eurostat/home/</w:t>
        </w:r>
      </w:hyperlink>
      <w:r w:rsidRPr="00D45D6A">
        <w:rPr>
          <w:rFonts w:asciiTheme="minorHAnsi" w:hAnsiTheme="minorHAnsi"/>
        </w:rPr>
        <w:t xml:space="preserve"> </w:t>
      </w:r>
    </w:p>
    <w:p w:rsidR="00D45D6A" w:rsidRPr="00D45D6A" w:rsidRDefault="00D45D6A" w:rsidP="00D45D6A">
      <w:pPr>
        <w:rPr>
          <w:rFonts w:asciiTheme="minorHAnsi" w:hAnsiTheme="minorHAnsi"/>
        </w:rPr>
      </w:pPr>
      <w:r w:rsidRPr="00D45D6A">
        <w:rPr>
          <w:rFonts w:asciiTheme="minorHAnsi" w:hAnsiTheme="minorHAnsi"/>
        </w:rPr>
        <w:t xml:space="preserve">A rich source of data on population trends, life expectancies, health and morbidity, and migration.  </w:t>
      </w:r>
    </w:p>
    <w:p w:rsidR="00D45D6A" w:rsidRPr="00D45D6A" w:rsidRDefault="00D45D6A" w:rsidP="00D45D6A">
      <w:pPr>
        <w:ind w:left="284"/>
        <w:rPr>
          <w:rFonts w:asciiTheme="minorHAnsi" w:hAnsiTheme="minorHAnsi"/>
        </w:rPr>
      </w:pPr>
    </w:p>
    <w:p w:rsidR="00D45D6A" w:rsidRDefault="00D45D6A" w:rsidP="00D45D6A">
      <w:pPr>
        <w:rPr>
          <w:rFonts w:asciiTheme="minorHAnsi" w:hAnsiTheme="minorHAnsi"/>
          <w:b/>
        </w:rPr>
      </w:pPr>
      <w:r w:rsidRPr="00B00D75">
        <w:rPr>
          <w:rFonts w:asciiTheme="minorHAnsi" w:hAnsiTheme="minorHAnsi"/>
          <w:b/>
        </w:rPr>
        <w:t>Participation in lifelong learning</w:t>
      </w:r>
    </w:p>
    <w:p w:rsidR="00BE329A" w:rsidRPr="00B00D75" w:rsidRDefault="00BE329A" w:rsidP="00D45D6A">
      <w:pPr>
        <w:rPr>
          <w:rFonts w:asciiTheme="minorHAnsi" w:hAnsiTheme="minorHAnsi"/>
          <w:b/>
        </w:rPr>
      </w:pPr>
    </w:p>
    <w:p w:rsidR="00D45D6A" w:rsidRDefault="00D45D6A" w:rsidP="00D45D6A">
      <w:pPr>
        <w:rPr>
          <w:b/>
        </w:rPr>
      </w:pPr>
      <w:r w:rsidRPr="00C72807">
        <w:rPr>
          <w:rFonts w:asciiTheme="minorHAnsi" w:hAnsiTheme="minorHAnsi"/>
          <w:bCs/>
          <w:noProof/>
          <w:color w:val="333333"/>
          <w:kern w:val="36"/>
          <w:sz w:val="22"/>
          <w:szCs w:val="22"/>
          <w:highlight w:val="yellow"/>
        </w:rPr>
        <w:drawing>
          <wp:inline distT="0" distB="0" distL="0" distR="0" wp14:anchorId="23B3835C" wp14:editId="38C32C53">
            <wp:extent cx="5731510" cy="1591310"/>
            <wp:effectExtent l="0" t="0" r="2540" b="889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niorzy-uczenie.jpg"/>
                    <pic:cNvPicPr/>
                  </pic:nvPicPr>
                  <pic:blipFill>
                    <a:blip r:embed="rId13">
                      <a:extLst>
                        <a:ext uri="{28A0092B-C50C-407E-A947-70E740481C1C}">
                          <a14:useLocalDpi xmlns:a14="http://schemas.microsoft.com/office/drawing/2010/main" val="0"/>
                        </a:ext>
                      </a:extLst>
                    </a:blip>
                    <a:stretch>
                      <a:fillRect/>
                    </a:stretch>
                  </pic:blipFill>
                  <pic:spPr>
                    <a:xfrm>
                      <a:off x="0" y="0"/>
                      <a:ext cx="5731510" cy="1591310"/>
                    </a:xfrm>
                    <a:prstGeom prst="rect">
                      <a:avLst/>
                    </a:prstGeom>
                  </pic:spPr>
                </pic:pic>
              </a:graphicData>
            </a:graphic>
          </wp:inline>
        </w:drawing>
      </w:r>
    </w:p>
    <w:tbl>
      <w:tblPr>
        <w:tblStyle w:val="TableGrid"/>
        <w:tblW w:w="0" w:type="auto"/>
        <w:tblInd w:w="-147" w:type="dxa"/>
        <w:tblLayout w:type="fixed"/>
        <w:tblLook w:val="04A0" w:firstRow="1" w:lastRow="0" w:firstColumn="1" w:lastColumn="0" w:noHBand="0" w:noVBand="1"/>
      </w:tblPr>
      <w:tblGrid>
        <w:gridCol w:w="1418"/>
        <w:gridCol w:w="7745"/>
      </w:tblGrid>
      <w:tr w:rsidR="00D45D6A" w:rsidRPr="00B00D75" w:rsidTr="00B51903">
        <w:tc>
          <w:tcPr>
            <w:tcW w:w="1418" w:type="dxa"/>
          </w:tcPr>
          <w:p w:rsidR="00D45D6A" w:rsidRPr="00B00D75" w:rsidRDefault="00D45D6A" w:rsidP="00B51903">
            <w:pPr>
              <w:rPr>
                <w:rFonts w:asciiTheme="minorHAnsi" w:hAnsiTheme="minorHAnsi"/>
              </w:rPr>
            </w:pPr>
            <w:r w:rsidRPr="00B00D75">
              <w:rPr>
                <w:rFonts w:asciiTheme="minorHAnsi" w:hAnsiTheme="minorHAnsi"/>
              </w:rPr>
              <w:t>Germany</w:t>
            </w:r>
          </w:p>
        </w:tc>
        <w:tc>
          <w:tcPr>
            <w:tcW w:w="7745" w:type="dxa"/>
          </w:tcPr>
          <w:p w:rsidR="00D45D6A" w:rsidRPr="00B00D75" w:rsidRDefault="00D8470F" w:rsidP="00B51903">
            <w:pPr>
              <w:rPr>
                <w:rFonts w:asciiTheme="minorHAnsi" w:hAnsiTheme="minorHAnsi"/>
              </w:rPr>
            </w:pPr>
            <w:r>
              <w:rPr>
                <w:rFonts w:asciiTheme="minorHAnsi" w:hAnsiTheme="minorHAnsi"/>
              </w:rPr>
              <w:t>49% of people</w:t>
            </w:r>
            <w:r w:rsidR="00D45D6A" w:rsidRPr="00B00D75">
              <w:rPr>
                <w:rFonts w:asciiTheme="minorHAnsi" w:hAnsiTheme="minorHAnsi"/>
              </w:rPr>
              <w:t xml:space="preserve"> between 18-</w:t>
            </w:r>
            <w:r>
              <w:rPr>
                <w:rFonts w:asciiTheme="minorHAnsi" w:hAnsiTheme="minorHAnsi"/>
              </w:rPr>
              <w:t>64 years have participated in learning</w:t>
            </w:r>
            <w:r w:rsidR="00D45D6A" w:rsidRPr="00B00D75">
              <w:rPr>
                <w:rFonts w:asciiTheme="minorHAnsi" w:hAnsiTheme="minorHAnsi"/>
              </w:rPr>
              <w:t xml:space="preserve"> in one year (AES, 2012, including continuous vocational trainin</w:t>
            </w:r>
            <w:r>
              <w:rPr>
                <w:rFonts w:asciiTheme="minorHAnsi" w:hAnsiTheme="minorHAnsi"/>
              </w:rPr>
              <w:t>g, informal offers). For people</w:t>
            </w:r>
            <w:r w:rsidR="00D45D6A" w:rsidRPr="00B00D75">
              <w:rPr>
                <w:rFonts w:asciiTheme="minorHAnsi" w:hAnsiTheme="minorHAnsi"/>
              </w:rPr>
              <w:t xml:space="preserve"> 65 years and older, the </w:t>
            </w:r>
            <w:proofErr w:type="spellStart"/>
            <w:r w:rsidR="00D45D6A" w:rsidRPr="00B00D75">
              <w:rPr>
                <w:rFonts w:asciiTheme="minorHAnsi" w:hAnsiTheme="minorHAnsi"/>
              </w:rPr>
              <w:t>CiLL</w:t>
            </w:r>
            <w:proofErr w:type="spellEnd"/>
            <w:r w:rsidR="00D45D6A" w:rsidRPr="00B00D75">
              <w:rPr>
                <w:rFonts w:asciiTheme="minorHAnsi" w:hAnsiTheme="minorHAnsi"/>
              </w:rPr>
              <w:t xml:space="preserve"> study (national su</w:t>
            </w:r>
            <w:r>
              <w:rPr>
                <w:rFonts w:asciiTheme="minorHAnsi" w:hAnsiTheme="minorHAnsi"/>
              </w:rPr>
              <w:t>pplement study of PIACC) shows</w:t>
            </w:r>
            <w:r w:rsidR="00D45D6A" w:rsidRPr="00B00D75">
              <w:rPr>
                <w:rFonts w:asciiTheme="minorHAnsi" w:hAnsiTheme="minorHAnsi"/>
              </w:rPr>
              <w:t xml:space="preserve"> participation of 39</w:t>
            </w:r>
            <w:r w:rsidR="003F526A" w:rsidRPr="00B00D75">
              <w:rPr>
                <w:rFonts w:asciiTheme="minorHAnsi" w:hAnsiTheme="minorHAnsi"/>
              </w:rPr>
              <w:t>%,</w:t>
            </w:r>
            <w:r w:rsidR="00D45D6A" w:rsidRPr="00B00D75">
              <w:rPr>
                <w:rFonts w:asciiTheme="minorHAnsi" w:hAnsiTheme="minorHAnsi"/>
              </w:rPr>
              <w:t xml:space="preserve"> more women than men. The probabili</w:t>
            </w:r>
            <w:r>
              <w:rPr>
                <w:rFonts w:asciiTheme="minorHAnsi" w:hAnsiTheme="minorHAnsi"/>
              </w:rPr>
              <w:t>ty of participation decreases, i</w:t>
            </w:r>
            <w:r w:rsidR="00D45D6A" w:rsidRPr="00B00D75">
              <w:rPr>
                <w:rFonts w:asciiTheme="minorHAnsi" w:hAnsiTheme="minorHAnsi"/>
              </w:rPr>
              <w:t>f the level of formal educatio</w:t>
            </w:r>
            <w:r>
              <w:rPr>
                <w:rFonts w:asciiTheme="minorHAnsi" w:hAnsiTheme="minorHAnsi"/>
              </w:rPr>
              <w:t>n is low. In this age group, participation by</w:t>
            </w:r>
            <w:r w:rsidR="00D45D6A" w:rsidRPr="00B00D75">
              <w:rPr>
                <w:rFonts w:asciiTheme="minorHAnsi" w:hAnsiTheme="minorHAnsi"/>
              </w:rPr>
              <w:t xml:space="preserve"> migrants is even lower.</w:t>
            </w:r>
          </w:p>
          <w:p w:rsidR="00D45D6A" w:rsidRPr="00B00D75" w:rsidRDefault="00D45D6A" w:rsidP="00B51903">
            <w:pPr>
              <w:rPr>
                <w:rFonts w:asciiTheme="minorHAnsi" w:hAnsiTheme="minorHAnsi"/>
              </w:rPr>
            </w:pPr>
            <w:r w:rsidRPr="00B00D75">
              <w:rPr>
                <w:rFonts w:asciiTheme="minorHAnsi" w:hAnsiTheme="minorHAnsi"/>
              </w:rPr>
              <w:t xml:space="preserve">Project </w:t>
            </w:r>
            <w:proofErr w:type="spellStart"/>
            <w:r w:rsidRPr="00B00D75">
              <w:rPr>
                <w:rFonts w:asciiTheme="minorHAnsi" w:hAnsiTheme="minorHAnsi"/>
              </w:rPr>
              <w:t>CiLL</w:t>
            </w:r>
            <w:proofErr w:type="spellEnd"/>
            <w:r w:rsidRPr="00B00D75">
              <w:rPr>
                <w:rFonts w:asciiTheme="minorHAnsi" w:hAnsiTheme="minorHAnsi"/>
              </w:rPr>
              <w:t xml:space="preserve">: </w:t>
            </w:r>
            <w:hyperlink r:id="rId14" w:history="1">
              <w:r w:rsidRPr="00B00D75">
                <w:rPr>
                  <w:rStyle w:val="Hyperlink"/>
                  <w:rFonts w:asciiTheme="minorHAnsi" w:hAnsiTheme="minorHAnsi"/>
                </w:rPr>
                <w:t>http://www.die-bonn.de/cill/</w:t>
              </w:r>
            </w:hyperlink>
          </w:p>
          <w:p w:rsidR="00D45D6A" w:rsidRPr="00B00D75" w:rsidRDefault="00D45D6A" w:rsidP="00B51903">
            <w:pPr>
              <w:rPr>
                <w:rFonts w:asciiTheme="minorHAnsi" w:hAnsiTheme="minorHAnsi"/>
              </w:rPr>
            </w:pPr>
          </w:p>
        </w:tc>
      </w:tr>
      <w:tr w:rsidR="00D45D6A" w:rsidRPr="00B00D75" w:rsidTr="00B51903">
        <w:tc>
          <w:tcPr>
            <w:tcW w:w="1418" w:type="dxa"/>
          </w:tcPr>
          <w:p w:rsidR="00D45D6A" w:rsidRPr="00B00D75" w:rsidRDefault="00D45D6A" w:rsidP="00B51903">
            <w:pPr>
              <w:rPr>
                <w:rFonts w:asciiTheme="minorHAnsi" w:hAnsiTheme="minorHAnsi"/>
              </w:rPr>
            </w:pPr>
            <w:r w:rsidRPr="00B00D75">
              <w:rPr>
                <w:rFonts w:asciiTheme="minorHAnsi" w:hAnsiTheme="minorHAnsi"/>
              </w:rPr>
              <w:t>Greece</w:t>
            </w:r>
          </w:p>
        </w:tc>
        <w:tc>
          <w:tcPr>
            <w:tcW w:w="7745" w:type="dxa"/>
          </w:tcPr>
          <w:p w:rsidR="00D45D6A" w:rsidRPr="00B00D75" w:rsidRDefault="00D45D6A" w:rsidP="00B51903">
            <w:pPr>
              <w:pStyle w:val="NoSpacing"/>
              <w:rPr>
                <w:rFonts w:asciiTheme="minorHAnsi" w:hAnsiTheme="minorHAnsi"/>
                <w:lang w:val="en-US"/>
              </w:rPr>
            </w:pPr>
            <w:r w:rsidRPr="00B00D75">
              <w:rPr>
                <w:rFonts w:asciiTheme="minorHAnsi" w:hAnsiTheme="minorHAnsi"/>
                <w:lang w:val="en-US"/>
              </w:rPr>
              <w:t xml:space="preserve">Only 3% of the general adult population participates in educational activities. There is no data for individuals aged over 65. </w:t>
            </w:r>
          </w:p>
          <w:p w:rsidR="00D45D6A" w:rsidRPr="00B00D75" w:rsidRDefault="00D45D6A" w:rsidP="00B51903">
            <w:pPr>
              <w:rPr>
                <w:rFonts w:asciiTheme="minorHAnsi" w:hAnsiTheme="minorHAnsi"/>
              </w:rPr>
            </w:pPr>
          </w:p>
        </w:tc>
      </w:tr>
      <w:tr w:rsidR="00D45D6A" w:rsidRPr="00B00D75" w:rsidTr="00836263">
        <w:tc>
          <w:tcPr>
            <w:tcW w:w="1418" w:type="dxa"/>
            <w:tcBorders>
              <w:bottom w:val="single" w:sz="4" w:space="0" w:color="auto"/>
            </w:tcBorders>
          </w:tcPr>
          <w:p w:rsidR="00D45D6A" w:rsidRPr="00B00D75" w:rsidRDefault="00D45D6A" w:rsidP="00B51903">
            <w:pPr>
              <w:rPr>
                <w:rFonts w:asciiTheme="minorHAnsi" w:hAnsiTheme="minorHAnsi"/>
              </w:rPr>
            </w:pPr>
            <w:r w:rsidRPr="00B00D75">
              <w:rPr>
                <w:rFonts w:asciiTheme="minorHAnsi" w:hAnsiTheme="minorHAnsi"/>
              </w:rPr>
              <w:t>Slovenia</w:t>
            </w:r>
          </w:p>
        </w:tc>
        <w:tc>
          <w:tcPr>
            <w:tcW w:w="7745" w:type="dxa"/>
            <w:tcBorders>
              <w:bottom w:val="single" w:sz="4" w:space="0" w:color="auto"/>
            </w:tcBorders>
          </w:tcPr>
          <w:p w:rsidR="00D45D6A" w:rsidRPr="00B00D75" w:rsidRDefault="00D45D6A" w:rsidP="00B51903">
            <w:pPr>
              <w:rPr>
                <w:rFonts w:asciiTheme="minorHAnsi" w:hAnsiTheme="minorHAnsi" w:cs="ArialBlack"/>
                <w:spacing w:val="-14"/>
                <w:lang w:eastAsia="pt-PT"/>
              </w:rPr>
            </w:pPr>
            <w:r w:rsidRPr="00B00D75">
              <w:rPr>
                <w:rFonts w:asciiTheme="minorHAnsi" w:hAnsiTheme="minorHAnsi" w:cs="ArialBlack"/>
                <w:b/>
                <w:spacing w:val="-14"/>
                <w:lang w:eastAsia="pt-PT"/>
              </w:rPr>
              <w:t>Participation</w:t>
            </w:r>
            <w:r w:rsidRPr="00B00D75">
              <w:rPr>
                <w:rFonts w:asciiTheme="minorHAnsi" w:hAnsiTheme="minorHAnsi" w:cs="ArialBlack"/>
                <w:spacing w:val="-14"/>
                <w:lang w:eastAsia="pt-PT"/>
              </w:rPr>
              <w:t xml:space="preserve"> in formal and non-formal education in 2011:</w:t>
            </w:r>
          </w:p>
          <w:p w:rsidR="00D45D6A" w:rsidRPr="00B00D75" w:rsidRDefault="008E012C" w:rsidP="00B51903">
            <w:pPr>
              <w:rPr>
                <w:rFonts w:asciiTheme="minorHAnsi" w:hAnsiTheme="minorHAnsi" w:cs="ArialBlack"/>
                <w:spacing w:val="-14"/>
                <w:lang w:eastAsia="pt-PT"/>
              </w:rPr>
            </w:pPr>
            <w:r>
              <w:rPr>
                <w:rFonts w:asciiTheme="minorHAnsi" w:hAnsiTheme="minorHAnsi" w:cs="ArialBlack"/>
                <w:spacing w:val="-14"/>
                <w:lang w:eastAsia="pt-PT"/>
              </w:rPr>
              <w:t>50</w:t>
            </w:r>
            <w:r>
              <w:rPr>
                <w:rFonts w:asciiTheme="minorHAnsi" w:hAnsiTheme="minorHAnsi" w:cs="ArialBlack"/>
                <w:spacing w:val="-14"/>
                <w:lang w:eastAsia="pt-PT"/>
              </w:rPr>
              <w:t xml:space="preserve"> – </w:t>
            </w:r>
            <w:r w:rsidR="003F526A">
              <w:rPr>
                <w:rFonts w:asciiTheme="minorHAnsi" w:hAnsiTheme="minorHAnsi" w:cs="ArialBlack"/>
                <w:spacing w:val="-14"/>
                <w:lang w:eastAsia="pt-PT"/>
              </w:rPr>
              <w:t>64 years – 114.537;  5.</w:t>
            </w:r>
            <w:r w:rsidR="00D45D6A" w:rsidRPr="00B00D75">
              <w:rPr>
                <w:rFonts w:asciiTheme="minorHAnsi" w:hAnsiTheme="minorHAnsi" w:cs="ArialBlack"/>
                <w:spacing w:val="-14"/>
                <w:lang w:eastAsia="pt-PT"/>
              </w:rPr>
              <w:t>57 % of the population</w:t>
            </w:r>
          </w:p>
          <w:p w:rsidR="00D45D6A" w:rsidRPr="003F526A" w:rsidRDefault="003F526A" w:rsidP="00B51903">
            <w:pPr>
              <w:numPr>
                <w:ilvl w:val="0"/>
                <w:numId w:val="19"/>
              </w:numPr>
              <w:spacing w:line="276" w:lineRule="auto"/>
              <w:rPr>
                <w:rFonts w:asciiTheme="minorHAnsi" w:hAnsiTheme="minorHAnsi" w:cs="ArialBlack"/>
                <w:spacing w:val="-14"/>
                <w:lang w:eastAsia="pt-PT"/>
              </w:rPr>
            </w:pPr>
            <w:r w:rsidRPr="003F526A">
              <w:rPr>
                <w:rFonts w:asciiTheme="minorHAnsi" w:hAnsiTheme="minorHAnsi" w:cs="ArialBlack"/>
                <w:spacing w:val="-14"/>
                <w:lang w:eastAsia="pt-PT"/>
              </w:rPr>
              <w:t>49.</w:t>
            </w:r>
            <w:r w:rsidR="00D45D6A" w:rsidRPr="003F526A">
              <w:rPr>
                <w:rFonts w:asciiTheme="minorHAnsi" w:hAnsiTheme="minorHAnsi" w:cs="ArialBlack"/>
                <w:spacing w:val="-14"/>
                <w:lang w:eastAsia="pt-PT"/>
              </w:rPr>
              <w:t>00 % men</w:t>
            </w:r>
            <w:r>
              <w:rPr>
                <w:rFonts w:asciiTheme="minorHAnsi" w:hAnsiTheme="minorHAnsi" w:cs="ArialBlack"/>
                <w:spacing w:val="-14"/>
                <w:lang w:eastAsia="pt-PT"/>
              </w:rPr>
              <w:t xml:space="preserve">; </w:t>
            </w:r>
            <w:r w:rsidR="00D45D6A" w:rsidRPr="003F526A">
              <w:rPr>
                <w:rFonts w:asciiTheme="minorHAnsi" w:hAnsiTheme="minorHAnsi" w:cs="ArialBlack"/>
                <w:spacing w:val="-14"/>
                <w:lang w:eastAsia="pt-PT"/>
              </w:rPr>
              <w:t xml:space="preserve"> </w:t>
            </w:r>
            <w:r w:rsidRPr="003F526A">
              <w:rPr>
                <w:rFonts w:asciiTheme="minorHAnsi" w:hAnsiTheme="minorHAnsi" w:cs="ArialBlack"/>
                <w:spacing w:val="-14"/>
                <w:lang w:eastAsia="pt-PT"/>
              </w:rPr>
              <w:t>51.</w:t>
            </w:r>
            <w:r w:rsidR="00D45D6A" w:rsidRPr="003F526A">
              <w:rPr>
                <w:rFonts w:asciiTheme="minorHAnsi" w:hAnsiTheme="minorHAnsi" w:cs="ArialBlack"/>
                <w:spacing w:val="-14"/>
                <w:lang w:eastAsia="pt-PT"/>
              </w:rPr>
              <w:t xml:space="preserve">00 % women </w:t>
            </w:r>
          </w:p>
          <w:p w:rsidR="00D45D6A" w:rsidRPr="008E012C" w:rsidRDefault="008E012C" w:rsidP="008E012C">
            <w:pPr>
              <w:rPr>
                <w:rFonts w:asciiTheme="minorHAnsi" w:hAnsiTheme="minorHAnsi" w:cs="ArialBlack"/>
                <w:spacing w:val="-14"/>
                <w:lang w:eastAsia="pt-PT"/>
              </w:rPr>
            </w:pPr>
            <w:r>
              <w:rPr>
                <w:rFonts w:asciiTheme="minorHAnsi" w:hAnsiTheme="minorHAnsi" w:cs="ArialBlack"/>
                <w:spacing w:val="-14"/>
                <w:lang w:eastAsia="pt-PT"/>
              </w:rPr>
              <w:t>65</w:t>
            </w:r>
            <w:r w:rsidR="003F526A" w:rsidRPr="008E012C">
              <w:rPr>
                <w:rFonts w:asciiTheme="minorHAnsi" w:hAnsiTheme="minorHAnsi" w:cs="ArialBlack"/>
                <w:spacing w:val="-14"/>
                <w:lang w:eastAsia="pt-PT"/>
              </w:rPr>
              <w:t>– 69 years – 11.910;  0.</w:t>
            </w:r>
            <w:r w:rsidR="00D45D6A" w:rsidRPr="008E012C">
              <w:rPr>
                <w:rFonts w:asciiTheme="minorHAnsi" w:hAnsiTheme="minorHAnsi" w:cs="ArialBlack"/>
                <w:spacing w:val="-14"/>
                <w:lang w:eastAsia="pt-PT"/>
              </w:rPr>
              <w:t>58 % of the population</w:t>
            </w:r>
          </w:p>
          <w:p w:rsidR="00D45D6A" w:rsidRPr="003F526A" w:rsidRDefault="003F526A" w:rsidP="003F526A">
            <w:pPr>
              <w:numPr>
                <w:ilvl w:val="0"/>
                <w:numId w:val="18"/>
              </w:numPr>
              <w:spacing w:line="276" w:lineRule="auto"/>
              <w:rPr>
                <w:rFonts w:asciiTheme="minorHAnsi" w:hAnsiTheme="minorHAnsi" w:cs="ArialBlack"/>
                <w:spacing w:val="-14"/>
                <w:lang w:eastAsia="pt-PT"/>
              </w:rPr>
            </w:pPr>
            <w:r>
              <w:rPr>
                <w:rFonts w:asciiTheme="minorHAnsi" w:hAnsiTheme="minorHAnsi" w:cs="ArialBlack"/>
                <w:spacing w:val="-14"/>
                <w:lang w:eastAsia="pt-PT"/>
              </w:rPr>
              <w:t>44.5 % men; 55.</w:t>
            </w:r>
            <w:r w:rsidR="00D45D6A" w:rsidRPr="003F526A">
              <w:rPr>
                <w:rFonts w:asciiTheme="minorHAnsi" w:hAnsiTheme="minorHAnsi" w:cs="ArialBlack"/>
                <w:spacing w:val="-14"/>
                <w:lang w:eastAsia="pt-PT"/>
              </w:rPr>
              <w:t>5 % women</w:t>
            </w:r>
          </w:p>
          <w:p w:rsidR="00D45D6A" w:rsidRPr="00B00D75" w:rsidRDefault="008E012C" w:rsidP="00B51903">
            <w:pPr>
              <w:rPr>
                <w:rFonts w:asciiTheme="minorHAnsi" w:hAnsiTheme="minorHAnsi" w:cs="ArialBlack"/>
                <w:spacing w:val="-14"/>
                <w:lang w:eastAsia="pt-PT"/>
              </w:rPr>
            </w:pPr>
            <w:r>
              <w:rPr>
                <w:rFonts w:asciiTheme="minorHAnsi" w:hAnsiTheme="minorHAnsi" w:cs="ArialBlack"/>
                <w:spacing w:val="-14"/>
                <w:lang w:eastAsia="pt-PT"/>
              </w:rPr>
              <w:t>No data were</w:t>
            </w:r>
            <w:r w:rsidR="00D45D6A" w:rsidRPr="00B00D75">
              <w:rPr>
                <w:rFonts w:asciiTheme="minorHAnsi" w:hAnsiTheme="minorHAnsi" w:cs="ArialBlack"/>
                <w:spacing w:val="-14"/>
                <w:lang w:eastAsia="pt-PT"/>
              </w:rPr>
              <w:t xml:space="preserve"> collected for th</w:t>
            </w:r>
            <w:r w:rsidR="00D45D6A">
              <w:rPr>
                <w:rFonts w:asciiTheme="minorHAnsi" w:hAnsiTheme="minorHAnsi" w:cs="ArialBlack"/>
                <w:spacing w:val="-14"/>
                <w:lang w:eastAsia="pt-PT"/>
              </w:rPr>
              <w:t>os</w:t>
            </w:r>
            <w:r w:rsidR="00D45D6A" w:rsidRPr="00B00D75">
              <w:rPr>
                <w:rFonts w:asciiTheme="minorHAnsi" w:hAnsiTheme="minorHAnsi" w:cs="ArialBlack"/>
                <w:spacing w:val="-14"/>
                <w:lang w:eastAsia="pt-PT"/>
              </w:rPr>
              <w:t>e age</w:t>
            </w:r>
            <w:r w:rsidR="00D45D6A">
              <w:rPr>
                <w:rFonts w:asciiTheme="minorHAnsi" w:hAnsiTheme="minorHAnsi" w:cs="ArialBlack"/>
                <w:spacing w:val="-14"/>
                <w:lang w:eastAsia="pt-PT"/>
              </w:rPr>
              <w:t>d</w:t>
            </w:r>
            <w:r w:rsidR="00D45D6A" w:rsidRPr="00B00D75">
              <w:rPr>
                <w:rFonts w:asciiTheme="minorHAnsi" w:hAnsiTheme="minorHAnsi" w:cs="ArialBlack"/>
                <w:spacing w:val="-14"/>
                <w:lang w:eastAsia="pt-PT"/>
              </w:rPr>
              <w:t xml:space="preserve"> 70 and over.</w:t>
            </w:r>
          </w:p>
          <w:p w:rsidR="00D45D6A" w:rsidRPr="00B00D75" w:rsidRDefault="00D45D6A" w:rsidP="00B51903">
            <w:pPr>
              <w:rPr>
                <w:rFonts w:asciiTheme="minorHAnsi" w:hAnsiTheme="minorHAnsi"/>
              </w:rPr>
            </w:pPr>
          </w:p>
        </w:tc>
      </w:tr>
      <w:tr w:rsidR="00D45D6A" w:rsidRPr="00B00D75" w:rsidTr="00836263">
        <w:trPr>
          <w:trHeight w:val="4731"/>
        </w:trPr>
        <w:tc>
          <w:tcPr>
            <w:tcW w:w="1418" w:type="dxa"/>
            <w:tcBorders>
              <w:top w:val="single" w:sz="4" w:space="0" w:color="auto"/>
              <w:bottom w:val="single" w:sz="4" w:space="0" w:color="auto"/>
              <w:right w:val="nil"/>
            </w:tcBorders>
          </w:tcPr>
          <w:p w:rsidR="00D45D6A" w:rsidRPr="00B00D75" w:rsidRDefault="00D45D6A" w:rsidP="00B51903">
            <w:pPr>
              <w:rPr>
                <w:rFonts w:asciiTheme="minorHAnsi" w:hAnsiTheme="minorHAnsi"/>
              </w:rPr>
            </w:pPr>
            <w:r w:rsidRPr="00B00D75">
              <w:rPr>
                <w:rFonts w:asciiTheme="minorHAnsi" w:hAnsiTheme="minorHAnsi"/>
              </w:rPr>
              <w:lastRenderedPageBreak/>
              <w:t>EU</w:t>
            </w:r>
          </w:p>
        </w:tc>
        <w:tc>
          <w:tcPr>
            <w:tcW w:w="7745" w:type="dxa"/>
            <w:tcBorders>
              <w:top w:val="single" w:sz="4" w:space="0" w:color="auto"/>
              <w:left w:val="nil"/>
              <w:bottom w:val="single" w:sz="4" w:space="0" w:color="auto"/>
              <w:right w:val="single" w:sz="4" w:space="0" w:color="auto"/>
            </w:tcBorders>
          </w:tcPr>
          <w:p w:rsidR="00D45D6A" w:rsidRPr="00B00D75" w:rsidRDefault="00D45D6A" w:rsidP="007A62AF">
            <w:pPr>
              <w:pBdr>
                <w:top w:val="single" w:sz="4" w:space="1" w:color="auto"/>
                <w:left w:val="single" w:sz="4" w:space="4" w:color="auto"/>
                <w:bottom w:val="single" w:sz="4" w:space="1" w:color="auto"/>
                <w:right w:val="single" w:sz="4" w:space="4" w:color="auto"/>
              </w:pBdr>
              <w:tabs>
                <w:tab w:val="num" w:pos="720"/>
              </w:tabs>
              <w:rPr>
                <w:rFonts w:asciiTheme="minorHAnsi" w:hAnsiTheme="minorHAnsi"/>
                <w:iCs/>
              </w:rPr>
            </w:pPr>
            <w:r w:rsidRPr="00B00D75">
              <w:rPr>
                <w:rFonts w:asciiTheme="minorHAnsi" w:hAnsiTheme="minorHAnsi"/>
                <w:iCs/>
              </w:rPr>
              <w:t>In 2009 only 3.3% of people aged between 55 and 74 in the 27 EU partner countries had participated in education and training.  Eurostat 2011</w:t>
            </w:r>
          </w:p>
          <w:p w:rsidR="00D45D6A" w:rsidRPr="00B00D75" w:rsidRDefault="00D45D6A" w:rsidP="00B51903">
            <w:pPr>
              <w:pBdr>
                <w:top w:val="single" w:sz="4" w:space="1" w:color="auto"/>
                <w:left w:val="single" w:sz="4" w:space="4" w:color="auto"/>
                <w:bottom w:val="single" w:sz="4" w:space="1" w:color="auto"/>
                <w:right w:val="single" w:sz="4" w:space="4" w:color="auto"/>
              </w:pBdr>
              <w:tabs>
                <w:tab w:val="num" w:pos="720"/>
              </w:tabs>
              <w:jc w:val="center"/>
              <w:rPr>
                <w:rFonts w:asciiTheme="minorHAnsi" w:hAnsiTheme="minorHAnsi"/>
                <w:iCs/>
              </w:rPr>
            </w:pPr>
          </w:p>
          <w:p w:rsidR="00D45D6A" w:rsidRDefault="00D45D6A" w:rsidP="007A62AF">
            <w:pPr>
              <w:pBdr>
                <w:top w:val="single" w:sz="4" w:space="1" w:color="auto"/>
                <w:left w:val="single" w:sz="4" w:space="4" w:color="auto"/>
                <w:bottom w:val="single" w:sz="4" w:space="1" w:color="auto"/>
                <w:right w:val="single" w:sz="4" w:space="4" w:color="auto"/>
              </w:pBdr>
              <w:rPr>
                <w:rFonts w:asciiTheme="minorHAnsi" w:hAnsiTheme="minorHAnsi"/>
              </w:rPr>
            </w:pPr>
            <w:r w:rsidRPr="00B00D75">
              <w:rPr>
                <w:rFonts w:asciiTheme="minorHAnsi" w:hAnsiTheme="minorHAnsi"/>
              </w:rPr>
              <w:t>Participation in formal or non-formal education and training by people aged between 25 and 64 in 2011.</w:t>
            </w:r>
          </w:p>
          <w:p w:rsidR="00D45D6A" w:rsidRPr="00B00D75" w:rsidRDefault="00D45D6A" w:rsidP="00B51903">
            <w:pPr>
              <w:pBdr>
                <w:top w:val="single" w:sz="4" w:space="1" w:color="auto"/>
                <w:left w:val="single" w:sz="4" w:space="4" w:color="auto"/>
                <w:bottom w:val="single" w:sz="4" w:space="1" w:color="auto"/>
                <w:right w:val="single" w:sz="4" w:space="4" w:color="auto"/>
              </w:pBdr>
              <w:jc w:val="center"/>
              <w:rPr>
                <w:rFonts w:asciiTheme="minorHAnsi" w:hAnsiTheme="minorHAnsi"/>
              </w:rPr>
            </w:pPr>
          </w:p>
          <w:p w:rsidR="00D45D6A" w:rsidRPr="00B00D75" w:rsidRDefault="00D45D6A" w:rsidP="007A62AF">
            <w:pPr>
              <w:pBdr>
                <w:top w:val="single" w:sz="4" w:space="1" w:color="auto"/>
                <w:left w:val="single" w:sz="4" w:space="4" w:color="auto"/>
                <w:bottom w:val="single" w:sz="4" w:space="1" w:color="auto"/>
                <w:right w:val="single" w:sz="4" w:space="4" w:color="auto"/>
              </w:pBdr>
              <w:rPr>
                <w:rFonts w:asciiTheme="minorHAnsi" w:hAnsiTheme="minorHAnsi"/>
              </w:rPr>
            </w:pPr>
            <w:r w:rsidRPr="00B00D75">
              <w:rPr>
                <w:rFonts w:asciiTheme="minorHAnsi" w:hAnsiTheme="minorHAnsi"/>
              </w:rPr>
              <w:t xml:space="preserve">Germany </w:t>
            </w:r>
            <w:r w:rsidRPr="00B00D75">
              <w:rPr>
                <w:rFonts w:asciiTheme="minorHAnsi" w:hAnsiTheme="minorHAnsi"/>
              </w:rPr>
              <w:tab/>
            </w:r>
            <w:r w:rsidRPr="00B00D75">
              <w:rPr>
                <w:rFonts w:asciiTheme="minorHAnsi" w:hAnsiTheme="minorHAnsi"/>
              </w:rPr>
              <w:tab/>
              <w:t>7.8%</w:t>
            </w:r>
          </w:p>
          <w:p w:rsidR="00D45D6A" w:rsidRPr="00B00D75" w:rsidRDefault="00D45D6A" w:rsidP="007A62AF">
            <w:pPr>
              <w:pBdr>
                <w:top w:val="single" w:sz="4" w:space="1" w:color="auto"/>
                <w:left w:val="single" w:sz="4" w:space="4" w:color="auto"/>
                <w:bottom w:val="single" w:sz="4" w:space="1" w:color="auto"/>
                <w:right w:val="single" w:sz="4" w:space="4" w:color="auto"/>
              </w:pBdr>
              <w:rPr>
                <w:rFonts w:asciiTheme="minorHAnsi" w:hAnsiTheme="minorHAnsi"/>
              </w:rPr>
            </w:pPr>
            <w:r w:rsidRPr="00B00D75">
              <w:rPr>
                <w:rFonts w:asciiTheme="minorHAnsi" w:hAnsiTheme="minorHAnsi"/>
              </w:rPr>
              <w:t>Greece</w:t>
            </w:r>
            <w:r w:rsidRPr="00B00D75">
              <w:rPr>
                <w:rFonts w:asciiTheme="minorHAnsi" w:hAnsiTheme="minorHAnsi"/>
              </w:rPr>
              <w:tab/>
            </w:r>
            <w:r w:rsidRPr="00B00D75">
              <w:rPr>
                <w:rFonts w:asciiTheme="minorHAnsi" w:hAnsiTheme="minorHAnsi"/>
              </w:rPr>
              <w:tab/>
            </w:r>
            <w:r w:rsidRPr="00B00D75">
              <w:rPr>
                <w:rFonts w:asciiTheme="minorHAnsi" w:hAnsiTheme="minorHAnsi"/>
              </w:rPr>
              <w:tab/>
              <w:t>2.4%</w:t>
            </w:r>
          </w:p>
          <w:p w:rsidR="00D45D6A" w:rsidRPr="00B00D75" w:rsidRDefault="00D45D6A" w:rsidP="007A62AF">
            <w:pPr>
              <w:pBdr>
                <w:top w:val="single" w:sz="4" w:space="1" w:color="auto"/>
                <w:left w:val="single" w:sz="4" w:space="4" w:color="auto"/>
                <w:bottom w:val="single" w:sz="4" w:space="1" w:color="auto"/>
                <w:right w:val="single" w:sz="4" w:space="4" w:color="auto"/>
              </w:pBdr>
              <w:rPr>
                <w:rFonts w:asciiTheme="minorHAnsi" w:hAnsiTheme="minorHAnsi"/>
              </w:rPr>
            </w:pPr>
            <w:r w:rsidRPr="00B00D75">
              <w:rPr>
                <w:rFonts w:asciiTheme="minorHAnsi" w:hAnsiTheme="minorHAnsi"/>
              </w:rPr>
              <w:t>Austria</w:t>
            </w:r>
            <w:r w:rsidRPr="00B00D75">
              <w:rPr>
                <w:rFonts w:asciiTheme="minorHAnsi" w:hAnsiTheme="minorHAnsi"/>
              </w:rPr>
              <w:tab/>
            </w:r>
            <w:r w:rsidRPr="00B00D75">
              <w:rPr>
                <w:rFonts w:asciiTheme="minorHAnsi" w:hAnsiTheme="minorHAnsi"/>
              </w:rPr>
              <w:tab/>
            </w:r>
            <w:r w:rsidRPr="00B00D75">
              <w:rPr>
                <w:rFonts w:asciiTheme="minorHAnsi" w:hAnsiTheme="minorHAnsi"/>
              </w:rPr>
              <w:tab/>
              <w:t>13.4%</w:t>
            </w:r>
          </w:p>
          <w:p w:rsidR="00D45D6A" w:rsidRPr="00B00D75" w:rsidRDefault="00D45D6A" w:rsidP="007A62AF">
            <w:pPr>
              <w:pBdr>
                <w:top w:val="single" w:sz="4" w:space="1" w:color="auto"/>
                <w:left w:val="single" w:sz="4" w:space="4" w:color="auto"/>
                <w:bottom w:val="single" w:sz="4" w:space="1" w:color="auto"/>
                <w:right w:val="single" w:sz="4" w:space="4" w:color="auto"/>
              </w:pBdr>
              <w:rPr>
                <w:rFonts w:asciiTheme="minorHAnsi" w:hAnsiTheme="minorHAnsi"/>
              </w:rPr>
            </w:pPr>
            <w:r w:rsidRPr="00B00D75">
              <w:rPr>
                <w:rFonts w:asciiTheme="minorHAnsi" w:hAnsiTheme="minorHAnsi"/>
              </w:rPr>
              <w:t>Portugal</w:t>
            </w:r>
            <w:r w:rsidRPr="00B00D75">
              <w:rPr>
                <w:rFonts w:asciiTheme="minorHAnsi" w:hAnsiTheme="minorHAnsi"/>
              </w:rPr>
              <w:tab/>
            </w:r>
            <w:r w:rsidRPr="00B00D75">
              <w:rPr>
                <w:rFonts w:asciiTheme="minorHAnsi" w:hAnsiTheme="minorHAnsi"/>
              </w:rPr>
              <w:tab/>
              <w:t>11.0%</w:t>
            </w:r>
          </w:p>
          <w:p w:rsidR="00D45D6A" w:rsidRPr="00B00D75" w:rsidRDefault="00D45D6A" w:rsidP="007A62AF">
            <w:pPr>
              <w:pBdr>
                <w:top w:val="single" w:sz="4" w:space="1" w:color="auto"/>
                <w:left w:val="single" w:sz="4" w:space="4" w:color="auto"/>
                <w:bottom w:val="single" w:sz="4" w:space="1" w:color="auto"/>
                <w:right w:val="single" w:sz="4" w:space="4" w:color="auto"/>
              </w:pBdr>
              <w:rPr>
                <w:rFonts w:asciiTheme="minorHAnsi" w:hAnsiTheme="minorHAnsi"/>
              </w:rPr>
            </w:pPr>
            <w:r w:rsidRPr="00B00D75">
              <w:rPr>
                <w:rFonts w:asciiTheme="minorHAnsi" w:hAnsiTheme="minorHAnsi"/>
              </w:rPr>
              <w:t>Slovenia</w:t>
            </w:r>
            <w:r w:rsidRPr="00B00D75">
              <w:rPr>
                <w:rFonts w:asciiTheme="minorHAnsi" w:hAnsiTheme="minorHAnsi"/>
              </w:rPr>
              <w:tab/>
            </w:r>
            <w:r w:rsidRPr="00B00D75">
              <w:rPr>
                <w:rFonts w:asciiTheme="minorHAnsi" w:hAnsiTheme="minorHAnsi"/>
              </w:rPr>
              <w:tab/>
              <w:t>15.9%</w:t>
            </w:r>
          </w:p>
          <w:p w:rsidR="00D45D6A" w:rsidRPr="00B00D75" w:rsidRDefault="00D45D6A" w:rsidP="007A62AF">
            <w:pPr>
              <w:pBdr>
                <w:top w:val="single" w:sz="4" w:space="1" w:color="auto"/>
                <w:left w:val="single" w:sz="4" w:space="4" w:color="auto"/>
                <w:bottom w:val="single" w:sz="4" w:space="1" w:color="auto"/>
                <w:right w:val="single" w:sz="4" w:space="4" w:color="auto"/>
              </w:pBdr>
              <w:rPr>
                <w:rFonts w:asciiTheme="minorHAnsi" w:hAnsiTheme="minorHAnsi"/>
              </w:rPr>
            </w:pPr>
            <w:r w:rsidRPr="00B00D75">
              <w:rPr>
                <w:rFonts w:asciiTheme="minorHAnsi" w:hAnsiTheme="minorHAnsi"/>
              </w:rPr>
              <w:t xml:space="preserve">United Kingdom </w:t>
            </w:r>
            <w:r w:rsidRPr="00B00D75">
              <w:rPr>
                <w:rFonts w:asciiTheme="minorHAnsi" w:hAnsiTheme="minorHAnsi"/>
              </w:rPr>
              <w:tab/>
              <w:t>15.8%</w:t>
            </w:r>
          </w:p>
          <w:p w:rsidR="00D45D6A" w:rsidRPr="00B00D75" w:rsidRDefault="00D45D6A" w:rsidP="007A62AF">
            <w:pPr>
              <w:pBdr>
                <w:top w:val="single" w:sz="4" w:space="1" w:color="auto"/>
                <w:left w:val="single" w:sz="4" w:space="4" w:color="auto"/>
                <w:bottom w:val="single" w:sz="4" w:space="1" w:color="auto"/>
                <w:right w:val="single" w:sz="4" w:space="4" w:color="auto"/>
              </w:pBdr>
              <w:rPr>
                <w:rFonts w:asciiTheme="minorHAnsi" w:hAnsiTheme="minorHAnsi"/>
              </w:rPr>
            </w:pPr>
            <w:r w:rsidRPr="00B00D75">
              <w:rPr>
                <w:rFonts w:asciiTheme="minorHAnsi" w:hAnsiTheme="minorHAnsi"/>
              </w:rPr>
              <w:t>Switzerland</w:t>
            </w:r>
            <w:r w:rsidRPr="00B00D75">
              <w:rPr>
                <w:rFonts w:asciiTheme="minorHAnsi" w:hAnsiTheme="minorHAnsi"/>
              </w:rPr>
              <w:tab/>
            </w:r>
            <w:r w:rsidRPr="00B00D75">
              <w:rPr>
                <w:rFonts w:asciiTheme="minorHAnsi" w:hAnsiTheme="minorHAnsi"/>
              </w:rPr>
              <w:tab/>
              <w:t>29.9%</w:t>
            </w:r>
          </w:p>
          <w:p w:rsidR="00D45D6A" w:rsidRPr="008E012C" w:rsidRDefault="008E012C" w:rsidP="007A62AF">
            <w:pPr>
              <w:pBdr>
                <w:top w:val="single" w:sz="4" w:space="1" w:color="auto"/>
                <w:left w:val="single" w:sz="4" w:space="4" w:color="auto"/>
                <w:bottom w:val="single" w:sz="4" w:space="1" w:color="auto"/>
                <w:right w:val="single" w:sz="4" w:space="4" w:color="auto"/>
              </w:pBdr>
              <w:rPr>
                <w:rFonts w:asciiTheme="minorHAnsi" w:hAnsiTheme="minorHAnsi"/>
                <w:i/>
                <w:sz w:val="20"/>
                <w:szCs w:val="20"/>
              </w:rPr>
            </w:pPr>
            <w:r w:rsidRPr="008E012C">
              <w:rPr>
                <w:rFonts w:asciiTheme="minorHAnsi" w:hAnsiTheme="minorHAnsi"/>
                <w:i/>
                <w:sz w:val="20"/>
                <w:szCs w:val="20"/>
              </w:rPr>
              <w:t xml:space="preserve">Source: </w:t>
            </w:r>
            <w:r w:rsidR="00D45D6A" w:rsidRPr="008E012C">
              <w:rPr>
                <w:rFonts w:asciiTheme="minorHAnsi" w:hAnsiTheme="minorHAnsi"/>
                <w:i/>
                <w:sz w:val="20"/>
                <w:szCs w:val="20"/>
              </w:rPr>
              <w:t>Eurostat 2012</w:t>
            </w:r>
          </w:p>
          <w:p w:rsidR="00D45D6A" w:rsidRPr="00B00D75" w:rsidRDefault="00D45D6A" w:rsidP="00B51903">
            <w:pPr>
              <w:pBdr>
                <w:top w:val="single" w:sz="4" w:space="1" w:color="auto"/>
                <w:left w:val="single" w:sz="4" w:space="4" w:color="auto"/>
                <w:bottom w:val="single" w:sz="4" w:space="1" w:color="auto"/>
                <w:right w:val="single" w:sz="4" w:space="4" w:color="auto"/>
              </w:pBdr>
              <w:rPr>
                <w:rFonts w:asciiTheme="minorHAnsi" w:hAnsiTheme="minorHAnsi"/>
              </w:rPr>
            </w:pPr>
          </w:p>
        </w:tc>
      </w:tr>
    </w:tbl>
    <w:p w:rsidR="00D45D6A" w:rsidRDefault="00D45D6A" w:rsidP="00D45D6A">
      <w:pPr>
        <w:pStyle w:val="NoSpacing"/>
        <w:rPr>
          <w:rFonts w:asciiTheme="minorHAnsi" w:hAnsiTheme="minorHAnsi"/>
        </w:rPr>
      </w:pPr>
      <w:r w:rsidRPr="00082A7C">
        <w:rPr>
          <w:rFonts w:asciiTheme="minorHAnsi" w:hAnsiTheme="minorHAnsi"/>
        </w:rPr>
        <w:t xml:space="preserve">Other </w:t>
      </w:r>
      <w:r w:rsidR="00836263">
        <w:rPr>
          <w:rFonts w:asciiTheme="minorHAnsi" w:hAnsiTheme="minorHAnsi"/>
        </w:rPr>
        <w:t>sources of useful data are</w:t>
      </w:r>
      <w:r w:rsidRPr="00082A7C">
        <w:rPr>
          <w:rFonts w:asciiTheme="minorHAnsi" w:hAnsiTheme="minorHAnsi"/>
        </w:rPr>
        <w:t>:</w:t>
      </w:r>
    </w:p>
    <w:p w:rsidR="00D45D6A" w:rsidRDefault="00D45D6A" w:rsidP="00D45D6A">
      <w:pPr>
        <w:pStyle w:val="NoSpacing"/>
        <w:rPr>
          <w:rFonts w:asciiTheme="minorHAnsi" w:hAnsiTheme="minorHAnsi"/>
        </w:rPr>
      </w:pPr>
    </w:p>
    <w:p w:rsidR="00D45D6A" w:rsidRDefault="00D45D6A" w:rsidP="00D45D6A">
      <w:pPr>
        <w:pStyle w:val="NoSpacing"/>
        <w:rPr>
          <w:rFonts w:asciiTheme="minorHAnsi" w:hAnsiTheme="minorHAnsi"/>
        </w:rPr>
      </w:pPr>
      <w:proofErr w:type="gramStart"/>
      <w:r>
        <w:rPr>
          <w:rFonts w:asciiTheme="minorHAnsi" w:hAnsiTheme="minorHAnsi"/>
        </w:rPr>
        <w:t>PIAAC.</w:t>
      </w:r>
      <w:proofErr w:type="gramEnd"/>
      <w:r>
        <w:rPr>
          <w:rFonts w:asciiTheme="minorHAnsi" w:hAnsiTheme="minorHAnsi"/>
        </w:rPr>
        <w:t xml:space="preserve">  </w:t>
      </w:r>
      <w:hyperlink r:id="rId15" w:history="1">
        <w:r w:rsidRPr="00B52C5B">
          <w:rPr>
            <w:rStyle w:val="Hyperlink"/>
            <w:rFonts w:asciiTheme="minorHAnsi" w:hAnsiTheme="minorHAnsi"/>
          </w:rPr>
          <w:t>http://www.oecd.org/site/piaac/</w:t>
        </w:r>
      </w:hyperlink>
      <w:r>
        <w:rPr>
          <w:rFonts w:asciiTheme="minorHAnsi" w:hAnsiTheme="minorHAnsi"/>
        </w:rPr>
        <w:t xml:space="preserve">  The OECD collects and analyses data to assist governments in assessing, monitoring and analysing the level and distribution of skills among their adult populations. The recent survey (2013) was implemented in several – but not all EU partner countries. The age related data should help develop relevant arguments.  </w:t>
      </w:r>
    </w:p>
    <w:p w:rsidR="00D45D6A" w:rsidRDefault="00D45D6A" w:rsidP="00D45D6A">
      <w:pPr>
        <w:pStyle w:val="NoSpacing"/>
        <w:rPr>
          <w:rFonts w:asciiTheme="minorHAnsi" w:hAnsiTheme="minorHAnsi"/>
        </w:rPr>
      </w:pPr>
      <w:proofErr w:type="gramStart"/>
      <w:r>
        <w:rPr>
          <w:rFonts w:asciiTheme="minorHAnsi" w:hAnsiTheme="minorHAnsi"/>
        </w:rPr>
        <w:t>CONFINTEA.</w:t>
      </w:r>
      <w:proofErr w:type="gramEnd"/>
      <w:r>
        <w:rPr>
          <w:rFonts w:asciiTheme="minorHAnsi" w:hAnsiTheme="minorHAnsi"/>
        </w:rPr>
        <w:t xml:space="preserve"> </w:t>
      </w:r>
      <w:hyperlink r:id="rId16" w:history="1">
        <w:r w:rsidRPr="00B52C5B">
          <w:rPr>
            <w:rStyle w:val="Hyperlink"/>
            <w:rFonts w:asciiTheme="minorHAnsi" w:hAnsiTheme="minorHAnsi"/>
          </w:rPr>
          <w:t>http://uil.unesco.org/home/programme-areas/adult-learning-and-education/confintea-portal/</w:t>
        </w:r>
      </w:hyperlink>
      <w:r>
        <w:rPr>
          <w:rFonts w:asciiTheme="minorHAnsi" w:hAnsiTheme="minorHAnsi"/>
        </w:rPr>
        <w:t xml:space="preserve"> The UNESCO Institute for Lifelong Learning produces data on adult education participation from around the world. It produces regular updates on relevant policies and actions as well as supporting participation data.</w:t>
      </w:r>
    </w:p>
    <w:p w:rsidR="00D45D6A" w:rsidRDefault="00D45D6A" w:rsidP="00D45D6A">
      <w:pPr>
        <w:pStyle w:val="NoSpacing"/>
        <w:rPr>
          <w:rFonts w:asciiTheme="minorHAnsi" w:hAnsiTheme="minorHAnsi"/>
        </w:rPr>
      </w:pPr>
      <w:proofErr w:type="gramStart"/>
      <w:r>
        <w:rPr>
          <w:rFonts w:asciiTheme="minorHAnsi" w:hAnsiTheme="minorHAnsi"/>
        </w:rPr>
        <w:t>EAEA.</w:t>
      </w:r>
      <w:proofErr w:type="gramEnd"/>
      <w:r>
        <w:rPr>
          <w:rFonts w:asciiTheme="minorHAnsi" w:hAnsiTheme="minorHAnsi"/>
        </w:rPr>
        <w:t xml:space="preserve">  </w:t>
      </w:r>
      <w:hyperlink r:id="rId17" w:history="1">
        <w:r w:rsidRPr="00B52C5B">
          <w:rPr>
            <w:rStyle w:val="Hyperlink"/>
            <w:rFonts w:asciiTheme="minorHAnsi" w:hAnsiTheme="minorHAnsi"/>
          </w:rPr>
          <w:t>http://www.eaea.org/</w:t>
        </w:r>
      </w:hyperlink>
      <w:r>
        <w:rPr>
          <w:rFonts w:asciiTheme="minorHAnsi" w:hAnsiTheme="minorHAnsi"/>
        </w:rPr>
        <w:t xml:space="preserve"> The European Association for the Education of Adults regularly produces recommendations for European action to increase and improve educational opportunities for ALL adults.</w:t>
      </w:r>
    </w:p>
    <w:p w:rsidR="00D45D6A" w:rsidRDefault="00D45D6A" w:rsidP="00D45D6A">
      <w:pPr>
        <w:pStyle w:val="NoSpacing"/>
        <w:rPr>
          <w:rFonts w:asciiTheme="minorHAnsi" w:hAnsiTheme="minorHAnsi"/>
        </w:rPr>
      </w:pPr>
      <w:r>
        <w:rPr>
          <w:rFonts w:asciiTheme="minorHAnsi" w:hAnsiTheme="minorHAnsi"/>
        </w:rPr>
        <w:t>European Commission Directorate Ge</w:t>
      </w:r>
      <w:r w:rsidR="004D2726">
        <w:rPr>
          <w:rFonts w:asciiTheme="minorHAnsi" w:hAnsiTheme="minorHAnsi"/>
        </w:rPr>
        <w:t>neral for Education and Culture</w:t>
      </w:r>
      <w:r>
        <w:rPr>
          <w:rFonts w:asciiTheme="minorHAnsi" w:hAnsiTheme="minorHAnsi"/>
        </w:rPr>
        <w:t xml:space="preserve"> </w:t>
      </w:r>
      <w:hyperlink r:id="rId18" w:history="1">
        <w:r w:rsidRPr="00B52C5B">
          <w:rPr>
            <w:rStyle w:val="Hyperlink"/>
            <w:rFonts w:asciiTheme="minorHAnsi" w:hAnsiTheme="minorHAnsi"/>
          </w:rPr>
          <w:t>http://ec.europa.eu/dgs/education_culture/index_en.htm</w:t>
        </w:r>
      </w:hyperlink>
      <w:r>
        <w:rPr>
          <w:rFonts w:asciiTheme="minorHAnsi" w:hAnsiTheme="minorHAnsi"/>
        </w:rPr>
        <w:t xml:space="preserve"> is responsible for </w:t>
      </w:r>
      <w:proofErr w:type="gramStart"/>
      <w:r>
        <w:rPr>
          <w:rFonts w:asciiTheme="minorHAnsi" w:hAnsiTheme="minorHAnsi"/>
        </w:rPr>
        <w:t>the  various</w:t>
      </w:r>
      <w:proofErr w:type="gramEnd"/>
      <w:r>
        <w:rPr>
          <w:rFonts w:asciiTheme="minorHAnsi" w:hAnsiTheme="minorHAnsi"/>
        </w:rPr>
        <w:t xml:space="preserve"> adult learning funding programmes including the new Erasmus + programme as part of it</w:t>
      </w:r>
      <w:r w:rsidR="004D2726">
        <w:rPr>
          <w:rFonts w:asciiTheme="minorHAnsi" w:hAnsiTheme="minorHAnsi"/>
        </w:rPr>
        <w:t>s</w:t>
      </w:r>
      <w:r>
        <w:rPr>
          <w:rFonts w:asciiTheme="minorHAnsi" w:hAnsiTheme="minorHAnsi"/>
        </w:rPr>
        <w:t xml:space="preserve"> 2020 policy strategy.</w:t>
      </w:r>
    </w:p>
    <w:p w:rsidR="00D45D6A" w:rsidRPr="00082A7C" w:rsidRDefault="00D45D6A" w:rsidP="00D45D6A">
      <w:pPr>
        <w:pStyle w:val="NoSpacing"/>
        <w:rPr>
          <w:rFonts w:asciiTheme="minorHAnsi" w:hAnsiTheme="minorHAnsi"/>
        </w:rPr>
      </w:pPr>
      <w:proofErr w:type="gramStart"/>
      <w:r>
        <w:rPr>
          <w:rFonts w:asciiTheme="minorHAnsi" w:hAnsiTheme="minorHAnsi"/>
        </w:rPr>
        <w:t>EPALE.</w:t>
      </w:r>
      <w:proofErr w:type="gramEnd"/>
      <w:r>
        <w:rPr>
          <w:rFonts w:asciiTheme="minorHAnsi" w:hAnsiTheme="minorHAnsi"/>
        </w:rPr>
        <w:t xml:space="preserve"> </w:t>
      </w:r>
      <w:hyperlink r:id="rId19" w:history="1">
        <w:r w:rsidRPr="00B52C5B">
          <w:rPr>
            <w:rStyle w:val="Hyperlink"/>
            <w:rFonts w:asciiTheme="minorHAnsi" w:hAnsiTheme="minorHAnsi"/>
          </w:rPr>
          <w:t>http://ec.europa.eu/epale/en/home-page</w:t>
        </w:r>
      </w:hyperlink>
      <w:r>
        <w:rPr>
          <w:rFonts w:asciiTheme="minorHAnsi" w:hAnsiTheme="minorHAnsi"/>
        </w:rPr>
        <w:t xml:space="preserve"> is the new e-platform for adult learning ‘professionals’ to share information.</w:t>
      </w:r>
    </w:p>
    <w:p w:rsidR="00D45D6A" w:rsidRDefault="00D45D6A" w:rsidP="00D45D6A">
      <w:pPr>
        <w:rPr>
          <w:rFonts w:asciiTheme="minorHAnsi" w:hAnsiTheme="minorHAnsi"/>
        </w:rPr>
      </w:pPr>
    </w:p>
    <w:p w:rsidR="00C83785" w:rsidRDefault="008E012C" w:rsidP="00D45D6A">
      <w:pPr>
        <w:rPr>
          <w:rFonts w:asciiTheme="minorHAnsi" w:hAnsiTheme="minorHAnsi"/>
          <w:i/>
        </w:rPr>
      </w:pPr>
      <w:r>
        <w:rPr>
          <w:rFonts w:asciiTheme="minorHAnsi" w:hAnsiTheme="minorHAnsi"/>
          <w:b/>
          <w:i/>
        </w:rPr>
        <w:t>Ageing and Health</w:t>
      </w:r>
      <w:r w:rsidR="00F618A4">
        <w:rPr>
          <w:rFonts w:asciiTheme="minorHAnsi" w:hAnsiTheme="minorHAnsi"/>
          <w:i/>
        </w:rPr>
        <w:t xml:space="preserve"> </w:t>
      </w:r>
    </w:p>
    <w:p w:rsidR="00F618A4" w:rsidRPr="00C83785" w:rsidRDefault="00F618A4" w:rsidP="00D45D6A">
      <w:pPr>
        <w:rPr>
          <w:rFonts w:asciiTheme="minorHAnsi" w:hAnsiTheme="minorHAnsi"/>
        </w:rPr>
      </w:pPr>
      <w:r w:rsidRPr="00F618A4">
        <w:rPr>
          <w:rFonts w:asciiTheme="minorHAnsi" w:hAnsiTheme="minorHAnsi"/>
        </w:rPr>
        <w:t>There is increasing evidence of the wide</w:t>
      </w:r>
      <w:r w:rsidR="009135C9">
        <w:rPr>
          <w:rFonts w:asciiTheme="minorHAnsi" w:hAnsiTheme="minorHAnsi"/>
        </w:rPr>
        <w:t>r</w:t>
      </w:r>
      <w:r w:rsidRPr="00F618A4">
        <w:rPr>
          <w:rFonts w:asciiTheme="minorHAnsi" w:hAnsiTheme="minorHAnsi"/>
        </w:rPr>
        <w:t xml:space="preserve"> benefits to</w:t>
      </w:r>
      <w:r w:rsidR="00C83785">
        <w:rPr>
          <w:rFonts w:asciiTheme="minorHAnsi" w:hAnsiTheme="minorHAnsi"/>
        </w:rPr>
        <w:t xml:space="preserve"> all aspects of society from the engagement of older people</w:t>
      </w:r>
      <w:r w:rsidRPr="00F618A4">
        <w:rPr>
          <w:rFonts w:asciiTheme="minorHAnsi" w:hAnsiTheme="minorHAnsi"/>
        </w:rPr>
        <w:t xml:space="preserve"> in later</w:t>
      </w:r>
      <w:r w:rsidR="00C83785">
        <w:rPr>
          <w:rFonts w:asciiTheme="minorHAnsi" w:hAnsiTheme="minorHAnsi"/>
        </w:rPr>
        <w:t>-</w:t>
      </w:r>
      <w:r w:rsidRPr="00F618A4">
        <w:rPr>
          <w:rFonts w:asciiTheme="minorHAnsi" w:hAnsiTheme="minorHAnsi"/>
        </w:rPr>
        <w:t>life learning</w:t>
      </w:r>
      <w:r w:rsidR="00C83785">
        <w:rPr>
          <w:rFonts w:asciiTheme="minorHAnsi" w:hAnsiTheme="minorHAnsi"/>
        </w:rPr>
        <w:t>. T</w:t>
      </w:r>
      <w:r w:rsidRPr="00F618A4">
        <w:rPr>
          <w:rFonts w:asciiTheme="minorHAnsi" w:hAnsiTheme="minorHAnsi"/>
        </w:rPr>
        <w:t>he argument that ‘minimal’ expenditure on education for older</w:t>
      </w:r>
      <w:r>
        <w:rPr>
          <w:rFonts w:asciiTheme="minorHAnsi" w:hAnsiTheme="minorHAnsi"/>
          <w:i/>
        </w:rPr>
        <w:t xml:space="preserve"> </w:t>
      </w:r>
      <w:r w:rsidRPr="00C83785">
        <w:rPr>
          <w:rFonts w:asciiTheme="minorHAnsi" w:hAnsiTheme="minorHAnsi"/>
        </w:rPr>
        <w:t xml:space="preserve">people could provide savings in the future on health costs is very strong. </w:t>
      </w:r>
    </w:p>
    <w:p w:rsidR="00C83785" w:rsidRDefault="00C83785" w:rsidP="00D45D6A">
      <w:pPr>
        <w:rPr>
          <w:rFonts w:asciiTheme="minorHAnsi" w:hAnsiTheme="minorHAnsi"/>
          <w:i/>
        </w:rPr>
      </w:pPr>
    </w:p>
    <w:tbl>
      <w:tblPr>
        <w:tblStyle w:val="TableGrid"/>
        <w:tblW w:w="0" w:type="auto"/>
        <w:tblLayout w:type="fixed"/>
        <w:tblLook w:val="04A0" w:firstRow="1" w:lastRow="0" w:firstColumn="1" w:lastColumn="0" w:noHBand="0" w:noVBand="1"/>
      </w:tblPr>
      <w:tblGrid>
        <w:gridCol w:w="1413"/>
        <w:gridCol w:w="7603"/>
      </w:tblGrid>
      <w:tr w:rsidR="00C83785" w:rsidRPr="00B00D75" w:rsidTr="00B51903">
        <w:tc>
          <w:tcPr>
            <w:tcW w:w="1413" w:type="dxa"/>
          </w:tcPr>
          <w:p w:rsidR="00C83785" w:rsidRPr="00B00D75" w:rsidRDefault="00C83785" w:rsidP="00B51903">
            <w:pPr>
              <w:rPr>
                <w:rFonts w:asciiTheme="minorHAnsi" w:hAnsiTheme="minorHAnsi"/>
              </w:rPr>
            </w:pPr>
            <w:r w:rsidRPr="00B00D75">
              <w:rPr>
                <w:rFonts w:asciiTheme="minorHAnsi" w:hAnsiTheme="minorHAnsi"/>
              </w:rPr>
              <w:t>Slovenia</w:t>
            </w:r>
          </w:p>
        </w:tc>
        <w:tc>
          <w:tcPr>
            <w:tcW w:w="7603" w:type="dxa"/>
          </w:tcPr>
          <w:p w:rsidR="00C83785" w:rsidRPr="00B00D75" w:rsidRDefault="00C83785" w:rsidP="00B51903">
            <w:pPr>
              <w:jc w:val="both"/>
              <w:rPr>
                <w:rFonts w:asciiTheme="minorHAnsi" w:hAnsiTheme="minorHAnsi"/>
              </w:rPr>
            </w:pPr>
            <w:r w:rsidRPr="00B00D75">
              <w:rPr>
                <w:rFonts w:asciiTheme="minorHAnsi" w:hAnsiTheme="minorHAnsi"/>
              </w:rPr>
              <w:t>Slovenia has a low fertility and mortality rate. Health statistics show that in th</w:t>
            </w:r>
            <w:r w:rsidR="009135C9">
              <w:rPr>
                <w:rFonts w:asciiTheme="minorHAnsi" w:hAnsiTheme="minorHAnsi"/>
              </w:rPr>
              <w:t>e last decade the probability of older people (</w:t>
            </w:r>
            <w:r w:rsidRPr="00B00D75">
              <w:rPr>
                <w:rFonts w:asciiTheme="minorHAnsi" w:hAnsiTheme="minorHAnsi"/>
              </w:rPr>
              <w:t>70 years</w:t>
            </w:r>
            <w:r w:rsidR="009135C9">
              <w:rPr>
                <w:rFonts w:asciiTheme="minorHAnsi" w:hAnsiTheme="minorHAnsi"/>
              </w:rPr>
              <w:t xml:space="preserve"> of age and over), </w:t>
            </w:r>
            <w:r w:rsidRPr="00B00D75">
              <w:rPr>
                <w:rFonts w:asciiTheme="minorHAnsi" w:hAnsiTheme="minorHAnsi"/>
              </w:rPr>
              <w:t xml:space="preserve">being </w:t>
            </w:r>
            <w:r w:rsidR="009135C9">
              <w:rPr>
                <w:rFonts w:asciiTheme="minorHAnsi" w:hAnsiTheme="minorHAnsi"/>
              </w:rPr>
              <w:t>hospitalis</w:t>
            </w:r>
            <w:r w:rsidRPr="00B00D75">
              <w:rPr>
                <w:rFonts w:asciiTheme="minorHAnsi" w:hAnsiTheme="minorHAnsi"/>
              </w:rPr>
              <w:t>ed is incre</w:t>
            </w:r>
            <w:r w:rsidR="009135C9">
              <w:rPr>
                <w:rFonts w:asciiTheme="minorHAnsi" w:hAnsiTheme="minorHAnsi"/>
              </w:rPr>
              <w:t>asing. H</w:t>
            </w:r>
            <w:r w:rsidRPr="00B00D75">
              <w:rPr>
                <w:rFonts w:asciiTheme="minorHAnsi" w:hAnsiTheme="minorHAnsi"/>
              </w:rPr>
              <w:t>ealth issues</w:t>
            </w:r>
            <w:r w:rsidR="009135C9">
              <w:rPr>
                <w:rFonts w:asciiTheme="minorHAnsi" w:hAnsiTheme="minorHAnsi"/>
              </w:rPr>
              <w:t xml:space="preserve"> in this group include: </w:t>
            </w:r>
            <w:r w:rsidRPr="00B00D75">
              <w:rPr>
                <w:rFonts w:asciiTheme="minorHAnsi" w:hAnsiTheme="minorHAnsi"/>
              </w:rPr>
              <w:t xml:space="preserve">cardiovascular diseases, </w:t>
            </w:r>
            <w:r w:rsidR="009135C9">
              <w:rPr>
                <w:rFonts w:asciiTheme="minorHAnsi" w:hAnsiTheme="minorHAnsi"/>
              </w:rPr>
              <w:t>aneurysm</w:t>
            </w:r>
            <w:r w:rsidRPr="00B00D75">
              <w:rPr>
                <w:rFonts w:asciiTheme="minorHAnsi" w:hAnsiTheme="minorHAnsi"/>
              </w:rPr>
              <w:t xml:space="preserve">, diabetes, </w:t>
            </w:r>
            <w:proofErr w:type="gramStart"/>
            <w:r w:rsidRPr="00B00D75">
              <w:rPr>
                <w:rFonts w:asciiTheme="minorHAnsi" w:hAnsiTheme="minorHAnsi"/>
              </w:rPr>
              <w:t>certain</w:t>
            </w:r>
            <w:proofErr w:type="gramEnd"/>
            <w:r w:rsidRPr="00B00D75">
              <w:rPr>
                <w:rFonts w:asciiTheme="minorHAnsi" w:hAnsiTheme="minorHAnsi"/>
              </w:rPr>
              <w:t xml:space="preserve"> physical (age</w:t>
            </w:r>
            <w:r w:rsidR="009135C9">
              <w:rPr>
                <w:rFonts w:asciiTheme="minorHAnsi" w:hAnsiTheme="minorHAnsi"/>
              </w:rPr>
              <w:t>-</w:t>
            </w:r>
            <w:r w:rsidRPr="00B00D75">
              <w:rPr>
                <w:rFonts w:asciiTheme="minorHAnsi" w:hAnsiTheme="minorHAnsi"/>
              </w:rPr>
              <w:t>related) injuries (falls) and dementia.</w:t>
            </w:r>
          </w:p>
          <w:p w:rsidR="00C83785" w:rsidRPr="00B00D75" w:rsidRDefault="000C3B33" w:rsidP="00B51903">
            <w:pPr>
              <w:jc w:val="both"/>
              <w:rPr>
                <w:rFonts w:asciiTheme="minorHAnsi" w:hAnsiTheme="minorHAnsi"/>
              </w:rPr>
            </w:pPr>
            <w:r>
              <w:rPr>
                <w:rFonts w:asciiTheme="minorHAnsi" w:hAnsiTheme="minorHAnsi"/>
              </w:rPr>
              <w:lastRenderedPageBreak/>
              <w:t>In the year 2010</w:t>
            </w:r>
            <w:r w:rsidR="00C83785" w:rsidRPr="00B00D75">
              <w:rPr>
                <w:rFonts w:asciiTheme="minorHAnsi" w:hAnsiTheme="minorHAnsi"/>
              </w:rPr>
              <w:t xml:space="preserve"> male life</w:t>
            </w:r>
            <w:r>
              <w:rPr>
                <w:rFonts w:asciiTheme="minorHAnsi" w:hAnsiTheme="minorHAnsi"/>
              </w:rPr>
              <w:t xml:space="preserve"> expectancy was 76.3 years and for women 82.</w:t>
            </w:r>
            <w:r w:rsidR="00C83785" w:rsidRPr="00B00D75">
              <w:rPr>
                <w:rFonts w:asciiTheme="minorHAnsi" w:hAnsiTheme="minorHAnsi"/>
              </w:rPr>
              <w:t>7.</w:t>
            </w:r>
          </w:p>
          <w:p w:rsidR="00C83785" w:rsidRPr="00B00D75" w:rsidRDefault="00C83785" w:rsidP="00B51903">
            <w:pPr>
              <w:rPr>
                <w:rFonts w:asciiTheme="minorHAnsi" w:hAnsiTheme="minorHAnsi"/>
              </w:rPr>
            </w:pPr>
            <w:r w:rsidRPr="00B00D75">
              <w:rPr>
                <w:rFonts w:asciiTheme="minorHAnsi" w:hAnsiTheme="minorHAnsi"/>
              </w:rPr>
              <w:t>Sources:</w:t>
            </w:r>
          </w:p>
          <w:p w:rsidR="00C83785" w:rsidRPr="00B00D75" w:rsidRDefault="00073E67" w:rsidP="00B51903">
            <w:pPr>
              <w:rPr>
                <w:rFonts w:asciiTheme="minorHAnsi" w:hAnsiTheme="minorHAnsi"/>
              </w:rPr>
            </w:pPr>
            <w:hyperlink r:id="rId20" w:history="1">
              <w:r w:rsidR="00C83785" w:rsidRPr="00B00D75">
                <w:rPr>
                  <w:rStyle w:val="Hyperlink"/>
                  <w:rFonts w:asciiTheme="minorHAnsi" w:hAnsiTheme="minorHAnsi"/>
                </w:rPr>
                <w:t>http://www.nijz.si/Mp.aspx/tukaj.pdf?ni=164&amp;pi=5&amp;_5_Filename=1962.pdf&amp;_5_MediaId=1962&amp;_5_AutoResize=false&amp;pl=164-5.3</w:t>
              </w:r>
            </w:hyperlink>
            <w:r w:rsidR="00C83785" w:rsidRPr="00B00D75">
              <w:rPr>
                <w:rFonts w:asciiTheme="minorHAnsi" w:hAnsiTheme="minorHAnsi"/>
              </w:rPr>
              <w:t xml:space="preserve">. </w:t>
            </w:r>
          </w:p>
          <w:p w:rsidR="00C83785" w:rsidRPr="00B00D75" w:rsidRDefault="00073E67" w:rsidP="00B51903">
            <w:pPr>
              <w:rPr>
                <w:rFonts w:asciiTheme="minorHAnsi" w:hAnsiTheme="minorHAnsi"/>
                <w:b/>
              </w:rPr>
            </w:pPr>
            <w:hyperlink r:id="rId21" w:history="1">
              <w:r w:rsidR="00C83785" w:rsidRPr="00B00D75">
                <w:rPr>
                  <w:rStyle w:val="Hyperlink"/>
                  <w:rFonts w:asciiTheme="minorHAnsi" w:hAnsiTheme="minorHAnsi"/>
                </w:rPr>
                <w:t>http://www.stat.si/</w:t>
              </w:r>
            </w:hyperlink>
          </w:p>
        </w:tc>
      </w:tr>
      <w:tr w:rsidR="00C83785" w:rsidRPr="00B00D75" w:rsidTr="00B51903">
        <w:tc>
          <w:tcPr>
            <w:tcW w:w="1413" w:type="dxa"/>
          </w:tcPr>
          <w:p w:rsidR="00C83785" w:rsidRPr="00B00D75" w:rsidRDefault="00C83785" w:rsidP="00B51903">
            <w:pPr>
              <w:rPr>
                <w:rFonts w:asciiTheme="minorHAnsi" w:hAnsiTheme="minorHAnsi"/>
              </w:rPr>
            </w:pPr>
            <w:r w:rsidRPr="00B00D75">
              <w:rPr>
                <w:rFonts w:asciiTheme="minorHAnsi" w:hAnsiTheme="minorHAnsi"/>
              </w:rPr>
              <w:lastRenderedPageBreak/>
              <w:t>Switzerland</w:t>
            </w:r>
          </w:p>
        </w:tc>
        <w:tc>
          <w:tcPr>
            <w:tcW w:w="7603" w:type="dxa"/>
          </w:tcPr>
          <w:p w:rsidR="00C83785" w:rsidRPr="00B00D75" w:rsidRDefault="00C83785" w:rsidP="00B51903">
            <w:pPr>
              <w:jc w:val="both"/>
              <w:rPr>
                <w:rFonts w:asciiTheme="minorHAnsi" w:hAnsiTheme="minorHAnsi"/>
                <w:lang w:val="en-US"/>
              </w:rPr>
            </w:pPr>
            <w:r w:rsidRPr="00B00D75">
              <w:rPr>
                <w:rFonts w:asciiTheme="minorHAnsi" w:hAnsiTheme="minorHAnsi"/>
                <w:lang w:val="en-US"/>
              </w:rPr>
              <w:t>The number of old</w:t>
            </w:r>
            <w:r w:rsidR="000C3B33">
              <w:rPr>
                <w:rFonts w:asciiTheme="minorHAnsi" w:hAnsiTheme="minorHAnsi"/>
                <w:lang w:val="en-US"/>
              </w:rPr>
              <w:t>er</w:t>
            </w:r>
            <w:r w:rsidRPr="00B00D75">
              <w:rPr>
                <w:rFonts w:asciiTheme="minorHAnsi" w:hAnsiTheme="minorHAnsi"/>
                <w:lang w:val="en-US"/>
              </w:rPr>
              <w:t xml:space="preserve"> people (64 and over) in Switzerland has more than doubled since 1950 and the number of 80 plus year-olds has increased four times. As per the </w:t>
            </w:r>
            <w:proofErr w:type="spellStart"/>
            <w:r w:rsidRPr="00B00D75">
              <w:rPr>
                <w:rFonts w:asciiTheme="minorHAnsi" w:hAnsiTheme="minorHAnsi"/>
                <w:i/>
                <w:lang w:val="en-US"/>
              </w:rPr>
              <w:t>Bundesamt</w:t>
            </w:r>
            <w:proofErr w:type="spellEnd"/>
            <w:r w:rsidRPr="00B00D75">
              <w:rPr>
                <w:rFonts w:asciiTheme="minorHAnsi" w:hAnsiTheme="minorHAnsi"/>
                <w:i/>
                <w:lang w:val="en-US"/>
              </w:rPr>
              <w:t xml:space="preserve"> f</w:t>
            </w:r>
            <w:proofErr w:type="spellStart"/>
            <w:r w:rsidRPr="00B00D75">
              <w:rPr>
                <w:rFonts w:asciiTheme="minorHAnsi" w:hAnsiTheme="minorHAnsi"/>
                <w:i/>
              </w:rPr>
              <w:t>ür</w:t>
            </w:r>
            <w:proofErr w:type="spellEnd"/>
            <w:r w:rsidRPr="00B00D75">
              <w:rPr>
                <w:rFonts w:asciiTheme="minorHAnsi" w:hAnsiTheme="minorHAnsi"/>
                <w:i/>
              </w:rPr>
              <w:t xml:space="preserve"> </w:t>
            </w:r>
            <w:proofErr w:type="spellStart"/>
            <w:r w:rsidRPr="00B00D75">
              <w:rPr>
                <w:rFonts w:asciiTheme="minorHAnsi" w:hAnsiTheme="minorHAnsi"/>
                <w:i/>
              </w:rPr>
              <w:t>Statistik</w:t>
            </w:r>
            <w:proofErr w:type="spellEnd"/>
            <w:r w:rsidRPr="00B00D75">
              <w:rPr>
                <w:rFonts w:asciiTheme="minorHAnsi" w:hAnsiTheme="minorHAnsi"/>
                <w:i/>
              </w:rPr>
              <w:t xml:space="preserve"> </w:t>
            </w:r>
            <w:r w:rsidRPr="00B00D75">
              <w:rPr>
                <w:rFonts w:asciiTheme="minorHAnsi" w:hAnsiTheme="minorHAnsi"/>
                <w:lang w:val="en-US"/>
              </w:rPr>
              <w:t>population scenario, this trend will continue over the next few decades.</w:t>
            </w:r>
          </w:p>
          <w:p w:rsidR="00C83785" w:rsidRPr="00B00D75" w:rsidRDefault="00C83785" w:rsidP="00B51903">
            <w:pPr>
              <w:jc w:val="both"/>
              <w:rPr>
                <w:rFonts w:asciiTheme="minorHAnsi" w:hAnsiTheme="minorHAnsi"/>
                <w:lang w:val="en-US"/>
              </w:rPr>
            </w:pPr>
          </w:p>
          <w:tbl>
            <w:tblPr>
              <w:tblStyle w:val="TableGrid"/>
              <w:tblW w:w="0" w:type="auto"/>
              <w:tblLayout w:type="fixed"/>
              <w:tblLook w:val="00A0" w:firstRow="1" w:lastRow="0" w:firstColumn="1" w:lastColumn="0" w:noHBand="0" w:noVBand="0"/>
            </w:tblPr>
            <w:tblGrid>
              <w:gridCol w:w="2838"/>
              <w:gridCol w:w="2839"/>
              <w:gridCol w:w="2839"/>
            </w:tblGrid>
            <w:tr w:rsidR="00C83785" w:rsidRPr="00B00D75" w:rsidTr="00B51903">
              <w:tc>
                <w:tcPr>
                  <w:tcW w:w="2838" w:type="dxa"/>
                </w:tcPr>
                <w:p w:rsidR="00C83785" w:rsidRPr="00B00D75" w:rsidRDefault="00C83785" w:rsidP="00B51903">
                  <w:pPr>
                    <w:jc w:val="both"/>
                    <w:rPr>
                      <w:rFonts w:asciiTheme="minorHAnsi" w:hAnsiTheme="minorHAnsi"/>
                      <w:lang w:val="en-US"/>
                    </w:rPr>
                  </w:pPr>
                  <w:r w:rsidRPr="00B00D75">
                    <w:rPr>
                      <w:rFonts w:asciiTheme="minorHAnsi" w:hAnsiTheme="minorHAnsi"/>
                      <w:lang w:val="en-US"/>
                    </w:rPr>
                    <w:t>Life Expectancy in years</w:t>
                  </w:r>
                </w:p>
              </w:tc>
              <w:tc>
                <w:tcPr>
                  <w:tcW w:w="2839" w:type="dxa"/>
                </w:tcPr>
                <w:p w:rsidR="00C83785" w:rsidRPr="00B00D75" w:rsidRDefault="00C83785" w:rsidP="00B51903">
                  <w:pPr>
                    <w:jc w:val="both"/>
                    <w:rPr>
                      <w:rFonts w:asciiTheme="minorHAnsi" w:hAnsiTheme="minorHAnsi"/>
                      <w:lang w:val="en-US"/>
                    </w:rPr>
                  </w:pPr>
                  <w:r w:rsidRPr="00B00D75">
                    <w:rPr>
                      <w:rFonts w:asciiTheme="minorHAnsi" w:hAnsiTheme="minorHAnsi"/>
                      <w:lang w:val="en-US"/>
                    </w:rPr>
                    <w:t>Women</w:t>
                  </w:r>
                </w:p>
              </w:tc>
              <w:tc>
                <w:tcPr>
                  <w:tcW w:w="2839" w:type="dxa"/>
                </w:tcPr>
                <w:p w:rsidR="00C83785" w:rsidRPr="00B00D75" w:rsidRDefault="00C83785" w:rsidP="00B51903">
                  <w:pPr>
                    <w:jc w:val="both"/>
                    <w:rPr>
                      <w:rFonts w:asciiTheme="minorHAnsi" w:hAnsiTheme="minorHAnsi"/>
                      <w:lang w:val="en-US"/>
                    </w:rPr>
                  </w:pPr>
                  <w:r w:rsidRPr="00B00D75">
                    <w:rPr>
                      <w:rFonts w:asciiTheme="minorHAnsi" w:hAnsiTheme="minorHAnsi"/>
                      <w:lang w:val="en-US"/>
                    </w:rPr>
                    <w:t>Men</w:t>
                  </w:r>
                </w:p>
              </w:tc>
            </w:tr>
            <w:tr w:rsidR="00C83785" w:rsidRPr="00B00D75" w:rsidTr="00B51903">
              <w:tc>
                <w:tcPr>
                  <w:tcW w:w="2838" w:type="dxa"/>
                </w:tcPr>
                <w:p w:rsidR="00C83785" w:rsidRPr="00B00D75" w:rsidRDefault="00C83785" w:rsidP="00B51903">
                  <w:pPr>
                    <w:jc w:val="both"/>
                    <w:rPr>
                      <w:rFonts w:asciiTheme="minorHAnsi" w:hAnsiTheme="minorHAnsi"/>
                      <w:lang w:val="en-US"/>
                    </w:rPr>
                  </w:pPr>
                  <w:r w:rsidRPr="00B00D75">
                    <w:rPr>
                      <w:rFonts w:asciiTheme="minorHAnsi" w:hAnsiTheme="minorHAnsi"/>
                      <w:lang w:val="en-US"/>
                    </w:rPr>
                    <w:t>65 years &amp; over</w:t>
                  </w:r>
                </w:p>
              </w:tc>
              <w:tc>
                <w:tcPr>
                  <w:tcW w:w="2839" w:type="dxa"/>
                </w:tcPr>
                <w:p w:rsidR="00C83785" w:rsidRPr="00B00D75" w:rsidRDefault="00C83785" w:rsidP="00B51903">
                  <w:pPr>
                    <w:jc w:val="both"/>
                    <w:rPr>
                      <w:rFonts w:asciiTheme="minorHAnsi" w:hAnsiTheme="minorHAnsi"/>
                      <w:lang w:val="en-US"/>
                    </w:rPr>
                  </w:pPr>
                  <w:r w:rsidRPr="00B00D75">
                    <w:rPr>
                      <w:rFonts w:asciiTheme="minorHAnsi" w:hAnsiTheme="minorHAnsi"/>
                      <w:lang w:val="en-US"/>
                    </w:rPr>
                    <w:t xml:space="preserve">22.1 </w:t>
                  </w:r>
                </w:p>
              </w:tc>
              <w:tc>
                <w:tcPr>
                  <w:tcW w:w="2839" w:type="dxa"/>
                </w:tcPr>
                <w:p w:rsidR="00C83785" w:rsidRPr="00B00D75" w:rsidRDefault="00C83785" w:rsidP="00B51903">
                  <w:pPr>
                    <w:jc w:val="both"/>
                    <w:rPr>
                      <w:rFonts w:asciiTheme="minorHAnsi" w:hAnsiTheme="minorHAnsi"/>
                      <w:lang w:val="en-US"/>
                    </w:rPr>
                  </w:pPr>
                  <w:r w:rsidRPr="00B00D75">
                    <w:rPr>
                      <w:rFonts w:asciiTheme="minorHAnsi" w:hAnsiTheme="minorHAnsi"/>
                      <w:lang w:val="en-US"/>
                    </w:rPr>
                    <w:t>19.9</w:t>
                  </w:r>
                </w:p>
              </w:tc>
            </w:tr>
          </w:tbl>
          <w:p w:rsidR="00C83785" w:rsidRPr="00B00D75" w:rsidRDefault="00C83785" w:rsidP="00B51903">
            <w:pPr>
              <w:jc w:val="both"/>
              <w:rPr>
                <w:rFonts w:asciiTheme="minorHAnsi" w:hAnsiTheme="minorHAnsi"/>
                <w:lang w:val="en-US"/>
              </w:rPr>
            </w:pPr>
          </w:p>
          <w:p w:rsidR="00C83785" w:rsidRPr="00B00D75" w:rsidRDefault="00C83785" w:rsidP="00B51903">
            <w:pPr>
              <w:jc w:val="both"/>
              <w:rPr>
                <w:rFonts w:asciiTheme="minorHAnsi" w:hAnsiTheme="minorHAnsi"/>
                <w:lang w:val="en-US"/>
              </w:rPr>
            </w:pPr>
            <w:r w:rsidRPr="00B00D75">
              <w:rPr>
                <w:rFonts w:asciiTheme="minorHAnsi" w:hAnsiTheme="minorHAnsi"/>
                <w:lang w:val="en-US"/>
              </w:rPr>
              <w:t xml:space="preserve">Source: </w:t>
            </w:r>
            <w:hyperlink r:id="rId22" w:history="1">
              <w:r w:rsidRPr="00B00D75">
                <w:rPr>
                  <w:rStyle w:val="Hyperlink"/>
                  <w:rFonts w:asciiTheme="minorHAnsi" w:hAnsiTheme="minorHAnsi"/>
                  <w:lang w:val="en-US"/>
                </w:rPr>
                <w:t>http://www.bfs.admin.ch/bfs/portal/en/index/dienstleistungen/publikationen_statistik/statistische_jahrbuecher/stat__jahrbuch_der.html</w:t>
              </w:r>
            </w:hyperlink>
          </w:p>
          <w:p w:rsidR="00C83785" w:rsidRPr="00B00D75" w:rsidRDefault="00C83785" w:rsidP="00B51903">
            <w:pPr>
              <w:rPr>
                <w:rFonts w:asciiTheme="minorHAnsi" w:hAnsiTheme="minorHAnsi"/>
                <w:b/>
              </w:rPr>
            </w:pPr>
          </w:p>
        </w:tc>
      </w:tr>
      <w:tr w:rsidR="00C83785" w:rsidRPr="00B00D75" w:rsidTr="00B51903">
        <w:tc>
          <w:tcPr>
            <w:tcW w:w="1413" w:type="dxa"/>
          </w:tcPr>
          <w:p w:rsidR="00C83785" w:rsidRPr="00B00D75" w:rsidRDefault="00C83785" w:rsidP="00B51903">
            <w:pPr>
              <w:rPr>
                <w:rFonts w:asciiTheme="minorHAnsi" w:hAnsiTheme="minorHAnsi"/>
              </w:rPr>
            </w:pPr>
            <w:r w:rsidRPr="00B00D75">
              <w:rPr>
                <w:rFonts w:asciiTheme="minorHAnsi" w:hAnsiTheme="minorHAnsi"/>
              </w:rPr>
              <w:t>United Kingdom</w:t>
            </w:r>
          </w:p>
        </w:tc>
        <w:tc>
          <w:tcPr>
            <w:tcW w:w="7603" w:type="dxa"/>
          </w:tcPr>
          <w:p w:rsidR="00C83785" w:rsidRPr="000C3B33" w:rsidRDefault="00C83785" w:rsidP="00B51903">
            <w:pPr>
              <w:rPr>
                <w:rFonts w:asciiTheme="minorHAnsi" w:hAnsiTheme="minorHAnsi"/>
              </w:rPr>
            </w:pPr>
            <w:r w:rsidRPr="000C3B33">
              <w:rPr>
                <w:rFonts w:asciiTheme="minorHAnsi" w:hAnsiTheme="minorHAnsi"/>
              </w:rPr>
              <w:t xml:space="preserve">Life added </w:t>
            </w:r>
            <w:proofErr w:type="gramStart"/>
            <w:r w:rsidRPr="000C3B33">
              <w:rPr>
                <w:rFonts w:asciiTheme="minorHAnsi" w:hAnsiTheme="minorHAnsi"/>
              </w:rPr>
              <w:t>years</w:t>
            </w:r>
            <w:proofErr w:type="gramEnd"/>
            <w:r w:rsidRPr="000C3B33">
              <w:rPr>
                <w:rFonts w:asciiTheme="minorHAnsi" w:hAnsiTheme="minorHAnsi"/>
              </w:rPr>
              <w:t xml:space="preserve"> life expectancy for men and women at age 65 and 80, 1960 and 2010 compared.</w:t>
            </w:r>
          </w:p>
          <w:p w:rsidR="00C83785" w:rsidRPr="00B00D75" w:rsidRDefault="00C83785" w:rsidP="00B51903">
            <w:pPr>
              <w:rPr>
                <w:rFonts w:asciiTheme="minorHAnsi" w:hAnsiTheme="minorHAnsi"/>
                <w:b/>
              </w:rPr>
            </w:pPr>
          </w:p>
          <w:p w:rsidR="00C83785" w:rsidRPr="00B00D75" w:rsidRDefault="00C83785" w:rsidP="00B51903">
            <w:pPr>
              <w:rPr>
                <w:rFonts w:asciiTheme="minorHAnsi" w:hAnsiTheme="minorHAnsi"/>
              </w:rPr>
            </w:pPr>
            <w:r w:rsidRPr="00B00D75">
              <w:rPr>
                <w:rFonts w:asciiTheme="minorHAnsi" w:hAnsiTheme="minorHAnsi"/>
              </w:rPr>
              <w:t xml:space="preserve">                                     1960                                                 2010</w:t>
            </w:r>
          </w:p>
          <w:p w:rsidR="00C83785" w:rsidRPr="00B00D75" w:rsidRDefault="00C83785" w:rsidP="00B51903">
            <w:pPr>
              <w:rPr>
                <w:rFonts w:asciiTheme="minorHAnsi" w:hAnsiTheme="minorHAnsi"/>
              </w:rPr>
            </w:pPr>
            <w:r w:rsidRPr="00B00D75">
              <w:rPr>
                <w:rFonts w:asciiTheme="minorHAnsi" w:hAnsiTheme="minorHAnsi"/>
              </w:rPr>
              <w:t xml:space="preserve">                Age 65</w:t>
            </w:r>
          </w:p>
          <w:p w:rsidR="00C83785" w:rsidRPr="00B00D75" w:rsidRDefault="00C83785" w:rsidP="00B51903">
            <w:pPr>
              <w:rPr>
                <w:rFonts w:asciiTheme="minorHAnsi" w:hAnsiTheme="minorHAnsi"/>
              </w:rPr>
            </w:pPr>
            <w:r w:rsidRPr="00B00D75">
              <w:rPr>
                <w:rFonts w:asciiTheme="minorHAnsi" w:hAnsiTheme="minorHAnsi"/>
              </w:rPr>
              <w:t>Men                              9.36                                                 14.45</w:t>
            </w:r>
          </w:p>
          <w:p w:rsidR="00C83785" w:rsidRPr="00B00D75" w:rsidRDefault="00C83785" w:rsidP="00B51903">
            <w:pPr>
              <w:rPr>
                <w:rFonts w:asciiTheme="minorHAnsi" w:hAnsiTheme="minorHAnsi"/>
              </w:rPr>
            </w:pPr>
            <w:r w:rsidRPr="00B00D75">
              <w:rPr>
                <w:rFonts w:asciiTheme="minorHAnsi" w:hAnsiTheme="minorHAnsi"/>
              </w:rPr>
              <w:t>Women                       13.85                                                18.02</w:t>
            </w:r>
          </w:p>
          <w:p w:rsidR="00C83785" w:rsidRPr="00B00D75" w:rsidRDefault="00C83785" w:rsidP="00B51903">
            <w:pPr>
              <w:rPr>
                <w:rFonts w:asciiTheme="minorHAnsi" w:hAnsiTheme="minorHAnsi"/>
              </w:rPr>
            </w:pPr>
          </w:p>
          <w:p w:rsidR="00C83785" w:rsidRPr="00B00D75" w:rsidRDefault="00C83785" w:rsidP="00B51903">
            <w:pPr>
              <w:rPr>
                <w:rFonts w:asciiTheme="minorHAnsi" w:hAnsiTheme="minorHAnsi"/>
              </w:rPr>
            </w:pPr>
            <w:r w:rsidRPr="00B00D75">
              <w:rPr>
                <w:rFonts w:asciiTheme="minorHAnsi" w:hAnsiTheme="minorHAnsi"/>
              </w:rPr>
              <w:t xml:space="preserve">                Age 80</w:t>
            </w:r>
          </w:p>
          <w:p w:rsidR="00C83785" w:rsidRPr="00B00D75" w:rsidRDefault="00C83785" w:rsidP="00B51903">
            <w:pPr>
              <w:rPr>
                <w:rFonts w:asciiTheme="minorHAnsi" w:hAnsiTheme="minorHAnsi"/>
              </w:rPr>
            </w:pPr>
            <w:r w:rsidRPr="00B00D75">
              <w:rPr>
                <w:rFonts w:asciiTheme="minorHAnsi" w:hAnsiTheme="minorHAnsi"/>
              </w:rPr>
              <w:t>Men                              1.32                                                  3.36</w:t>
            </w:r>
          </w:p>
          <w:p w:rsidR="00C83785" w:rsidRPr="00B00D75" w:rsidRDefault="00C83785" w:rsidP="00B51903">
            <w:pPr>
              <w:rPr>
                <w:rFonts w:asciiTheme="minorHAnsi" w:hAnsiTheme="minorHAnsi"/>
              </w:rPr>
            </w:pPr>
            <w:r w:rsidRPr="00B00D75">
              <w:rPr>
                <w:rFonts w:asciiTheme="minorHAnsi" w:hAnsiTheme="minorHAnsi"/>
              </w:rPr>
              <w:t>Women                        2.47                                                   5.74</w:t>
            </w:r>
          </w:p>
          <w:p w:rsidR="00C83785" w:rsidRPr="00B00D75" w:rsidRDefault="00073E67" w:rsidP="00B51903">
            <w:pPr>
              <w:rPr>
                <w:rFonts w:asciiTheme="minorHAnsi" w:hAnsiTheme="minorHAnsi"/>
              </w:rPr>
            </w:pPr>
            <w:hyperlink r:id="rId23" w:history="1">
              <w:r w:rsidR="00C83785" w:rsidRPr="00B00D75">
                <w:rPr>
                  <w:rStyle w:val="Hyperlink"/>
                  <w:rFonts w:asciiTheme="minorHAnsi" w:hAnsiTheme="minorHAnsi"/>
                </w:rPr>
                <w:t>http://mortality.org</w:t>
              </w:r>
            </w:hyperlink>
          </w:p>
          <w:p w:rsidR="00C83785" w:rsidRPr="00AD6EAB" w:rsidRDefault="00C83785" w:rsidP="00B51903">
            <w:pPr>
              <w:rPr>
                <w:rFonts w:asciiTheme="minorHAnsi" w:hAnsiTheme="minorHAnsi"/>
                <w:i/>
              </w:rPr>
            </w:pPr>
            <w:r w:rsidRPr="00B00D75">
              <w:rPr>
                <w:rFonts w:asciiTheme="minorHAnsi" w:hAnsiTheme="minorHAnsi"/>
                <w:i/>
              </w:rPr>
              <w:t>Human Mortality Database (2012), University of California, Berkeley, USA &amp; Max Planck Institute for</w:t>
            </w:r>
            <w:r>
              <w:rPr>
                <w:rFonts w:asciiTheme="minorHAnsi" w:hAnsiTheme="minorHAnsi"/>
                <w:i/>
              </w:rPr>
              <w:t xml:space="preserve"> Demographic Research, Germany.</w:t>
            </w:r>
          </w:p>
        </w:tc>
      </w:tr>
    </w:tbl>
    <w:p w:rsidR="00C83785" w:rsidRDefault="00C83785" w:rsidP="00D45D6A">
      <w:pPr>
        <w:rPr>
          <w:rFonts w:asciiTheme="minorHAnsi" w:hAnsiTheme="minorHAnsi"/>
          <w:i/>
        </w:rPr>
      </w:pPr>
    </w:p>
    <w:p w:rsidR="006F0E3A" w:rsidRPr="006F0E3A" w:rsidRDefault="008E012C" w:rsidP="006F0E3A">
      <w:pPr>
        <w:rPr>
          <w:rFonts w:asciiTheme="minorHAnsi" w:hAnsiTheme="minorHAnsi"/>
          <w:b/>
          <w:i/>
        </w:rPr>
      </w:pPr>
      <w:r>
        <w:rPr>
          <w:rFonts w:asciiTheme="minorHAnsi" w:hAnsiTheme="minorHAnsi"/>
          <w:b/>
          <w:i/>
        </w:rPr>
        <w:t>Older people’s policies</w:t>
      </w:r>
      <w:r w:rsidR="00F618A4" w:rsidRPr="006F0E3A">
        <w:rPr>
          <w:rFonts w:asciiTheme="minorHAnsi" w:hAnsiTheme="minorHAnsi"/>
          <w:b/>
          <w:i/>
        </w:rPr>
        <w:t xml:space="preserve"> </w:t>
      </w:r>
    </w:p>
    <w:p w:rsidR="00F618A4" w:rsidRDefault="00F618A4" w:rsidP="006F0E3A">
      <w:pPr>
        <w:rPr>
          <w:rFonts w:asciiTheme="minorHAnsi" w:hAnsiTheme="minorHAnsi"/>
        </w:rPr>
      </w:pPr>
      <w:r w:rsidRPr="006F0E3A">
        <w:rPr>
          <w:rFonts w:asciiTheme="minorHAnsi" w:hAnsiTheme="minorHAnsi"/>
        </w:rPr>
        <w:t>Demographic</w:t>
      </w:r>
      <w:r w:rsidR="006F0E3A">
        <w:rPr>
          <w:rFonts w:asciiTheme="minorHAnsi" w:hAnsiTheme="minorHAnsi"/>
        </w:rPr>
        <w:t xml:space="preserve"> change is a</w:t>
      </w:r>
      <w:r w:rsidRPr="006F0E3A">
        <w:rPr>
          <w:rFonts w:asciiTheme="minorHAnsi" w:hAnsiTheme="minorHAnsi"/>
        </w:rPr>
        <w:t xml:space="preserve"> well</w:t>
      </w:r>
      <w:r w:rsidR="006F0E3A">
        <w:rPr>
          <w:rFonts w:asciiTheme="minorHAnsi" w:hAnsiTheme="minorHAnsi"/>
        </w:rPr>
        <w:t>-</w:t>
      </w:r>
      <w:r w:rsidRPr="006F0E3A">
        <w:rPr>
          <w:rFonts w:asciiTheme="minorHAnsi" w:hAnsiTheme="minorHAnsi"/>
        </w:rPr>
        <w:t xml:space="preserve"> known</w:t>
      </w:r>
      <w:r w:rsidR="006F0E3A">
        <w:rPr>
          <w:rFonts w:asciiTheme="minorHAnsi" w:hAnsiTheme="minorHAnsi"/>
        </w:rPr>
        <w:t xml:space="preserve"> fact. How</w:t>
      </w:r>
      <w:r w:rsidRPr="006F0E3A">
        <w:rPr>
          <w:rFonts w:asciiTheme="minorHAnsi" w:hAnsiTheme="minorHAnsi"/>
        </w:rPr>
        <w:t xml:space="preserve"> E</w:t>
      </w:r>
      <w:r w:rsidR="006F0E3A">
        <w:rPr>
          <w:rFonts w:asciiTheme="minorHAnsi" w:hAnsiTheme="minorHAnsi"/>
        </w:rPr>
        <w:t>uropean partners cope with this change</w:t>
      </w:r>
      <w:r w:rsidRPr="006F0E3A">
        <w:rPr>
          <w:rFonts w:asciiTheme="minorHAnsi" w:hAnsiTheme="minorHAnsi"/>
        </w:rPr>
        <w:t xml:space="preserve"> is not</w:t>
      </w:r>
      <w:r w:rsidR="006F0E3A">
        <w:rPr>
          <w:rFonts w:asciiTheme="minorHAnsi" w:hAnsiTheme="minorHAnsi"/>
        </w:rPr>
        <w:t xml:space="preserve"> fully understood</w:t>
      </w:r>
      <w:r w:rsidRPr="006F0E3A">
        <w:rPr>
          <w:rFonts w:asciiTheme="minorHAnsi" w:hAnsiTheme="minorHAnsi"/>
        </w:rPr>
        <w:t xml:space="preserve">. Are older people </w:t>
      </w:r>
      <w:r w:rsidR="006F0E3A">
        <w:rPr>
          <w:rFonts w:asciiTheme="minorHAnsi" w:hAnsiTheme="minorHAnsi"/>
        </w:rPr>
        <w:t>seen as a problem or part of a solution</w:t>
      </w:r>
      <w:r w:rsidR="000C3B33">
        <w:rPr>
          <w:rFonts w:asciiTheme="minorHAnsi" w:hAnsiTheme="minorHAnsi"/>
        </w:rPr>
        <w:t>? Do</w:t>
      </w:r>
      <w:r w:rsidRPr="006F0E3A">
        <w:rPr>
          <w:rFonts w:asciiTheme="minorHAnsi" w:hAnsiTheme="minorHAnsi"/>
        </w:rPr>
        <w:t xml:space="preserve"> countri</w:t>
      </w:r>
      <w:r w:rsidR="006F0E3A">
        <w:rPr>
          <w:rFonts w:asciiTheme="minorHAnsi" w:hAnsiTheme="minorHAnsi"/>
        </w:rPr>
        <w:t>es and regions consult with older people</w:t>
      </w:r>
      <w:r w:rsidRPr="006F0E3A">
        <w:rPr>
          <w:rFonts w:asciiTheme="minorHAnsi" w:hAnsiTheme="minorHAnsi"/>
        </w:rPr>
        <w:t xml:space="preserve">? What policies </w:t>
      </w:r>
      <w:r w:rsidR="006F0E3A">
        <w:rPr>
          <w:rFonts w:asciiTheme="minorHAnsi" w:hAnsiTheme="minorHAnsi"/>
        </w:rPr>
        <w:t>have been created to</w:t>
      </w:r>
      <w:r w:rsidRPr="006F0E3A">
        <w:rPr>
          <w:rFonts w:asciiTheme="minorHAnsi" w:hAnsiTheme="minorHAnsi"/>
        </w:rPr>
        <w:t xml:space="preserve"> encour</w:t>
      </w:r>
      <w:r w:rsidR="006F0E3A">
        <w:rPr>
          <w:rFonts w:asciiTheme="minorHAnsi" w:hAnsiTheme="minorHAnsi"/>
        </w:rPr>
        <w:t xml:space="preserve">age the spread of later-life learning to </w:t>
      </w:r>
      <w:proofErr w:type="gramStart"/>
      <w:r w:rsidR="006F0E3A">
        <w:rPr>
          <w:rFonts w:asciiTheme="minorHAnsi" w:hAnsiTheme="minorHAnsi"/>
        </w:rPr>
        <w:t xml:space="preserve">more </w:t>
      </w:r>
      <w:r w:rsidR="006F0E3A" w:rsidRPr="006F0E3A">
        <w:rPr>
          <w:rFonts w:asciiTheme="minorHAnsi" w:hAnsiTheme="minorHAnsi"/>
        </w:rPr>
        <w:t>older</w:t>
      </w:r>
      <w:proofErr w:type="gramEnd"/>
      <w:r w:rsidR="006F0E3A">
        <w:rPr>
          <w:rFonts w:asciiTheme="minorHAnsi" w:hAnsiTheme="minorHAnsi"/>
        </w:rPr>
        <w:t xml:space="preserve"> people,</w:t>
      </w:r>
      <w:r w:rsidRPr="006F0E3A">
        <w:rPr>
          <w:rFonts w:asciiTheme="minorHAnsi" w:hAnsiTheme="minorHAnsi"/>
        </w:rPr>
        <w:t xml:space="preserve"> not just those who already participate and benefit?</w:t>
      </w:r>
    </w:p>
    <w:p w:rsidR="006F0E3A" w:rsidRDefault="006F0E3A" w:rsidP="006F0E3A">
      <w:pPr>
        <w:rPr>
          <w:rFonts w:asciiTheme="minorHAnsi" w:hAnsiTheme="minorHAnsi"/>
        </w:rPr>
      </w:pPr>
    </w:p>
    <w:tbl>
      <w:tblPr>
        <w:tblStyle w:val="TableGrid"/>
        <w:tblW w:w="0" w:type="auto"/>
        <w:tblLayout w:type="fixed"/>
        <w:tblLook w:val="04A0" w:firstRow="1" w:lastRow="0" w:firstColumn="1" w:lastColumn="0" w:noHBand="0" w:noVBand="1"/>
      </w:tblPr>
      <w:tblGrid>
        <w:gridCol w:w="1413"/>
        <w:gridCol w:w="7603"/>
      </w:tblGrid>
      <w:tr w:rsidR="006F0E3A" w:rsidRPr="00B00D75" w:rsidTr="00B51903">
        <w:tc>
          <w:tcPr>
            <w:tcW w:w="1413" w:type="dxa"/>
          </w:tcPr>
          <w:p w:rsidR="006F0E3A" w:rsidRPr="00B00D75" w:rsidRDefault="006F0E3A" w:rsidP="00B51903">
            <w:pPr>
              <w:rPr>
                <w:rFonts w:asciiTheme="minorHAnsi" w:hAnsiTheme="minorHAnsi"/>
              </w:rPr>
            </w:pPr>
            <w:r w:rsidRPr="00B00D75">
              <w:rPr>
                <w:rFonts w:asciiTheme="minorHAnsi" w:hAnsiTheme="minorHAnsi"/>
              </w:rPr>
              <w:t>Austria</w:t>
            </w:r>
          </w:p>
        </w:tc>
        <w:tc>
          <w:tcPr>
            <w:tcW w:w="7603" w:type="dxa"/>
          </w:tcPr>
          <w:p w:rsidR="006F0E3A" w:rsidRPr="000C3B33" w:rsidRDefault="006F0E3A" w:rsidP="00B51903">
            <w:pPr>
              <w:rPr>
                <w:rFonts w:asciiTheme="minorHAnsi" w:hAnsiTheme="minorHAnsi" w:cs="ArialBlack"/>
                <w:spacing w:val="-14"/>
                <w:lang w:eastAsia="pt-PT"/>
              </w:rPr>
            </w:pPr>
            <w:r w:rsidRPr="000C3B33">
              <w:rPr>
                <w:rFonts w:asciiTheme="minorHAnsi" w:hAnsiTheme="minorHAnsi" w:cs="ArialBlack"/>
                <w:spacing w:val="-14"/>
                <w:lang w:eastAsia="pt-PT"/>
              </w:rPr>
              <w:t>Older people’s policies</w:t>
            </w:r>
          </w:p>
          <w:p w:rsidR="006F0E3A" w:rsidRPr="000C3B33" w:rsidRDefault="006F0E3A" w:rsidP="00B51903">
            <w:pPr>
              <w:pStyle w:val="ListParagraph"/>
              <w:numPr>
                <w:ilvl w:val="0"/>
                <w:numId w:val="22"/>
              </w:numPr>
              <w:rPr>
                <w:rFonts w:asciiTheme="minorHAnsi" w:hAnsiTheme="minorHAnsi" w:cs="ArialBlack"/>
                <w:spacing w:val="-14"/>
                <w:lang w:eastAsia="pt-PT"/>
              </w:rPr>
            </w:pPr>
            <w:r w:rsidRPr="000C3B33">
              <w:rPr>
                <w:rFonts w:asciiTheme="minorHAnsi" w:hAnsiTheme="minorHAnsi" w:cs="ArialBlack"/>
                <w:spacing w:val="-14"/>
                <w:lang w:eastAsia="pt-PT"/>
              </w:rPr>
              <w:t>National policy for the elderly since 1998</w:t>
            </w:r>
          </w:p>
          <w:p w:rsidR="006F0E3A" w:rsidRPr="000C3B33" w:rsidRDefault="006F0E3A" w:rsidP="00B51903">
            <w:pPr>
              <w:pStyle w:val="ListParagraph"/>
              <w:numPr>
                <w:ilvl w:val="0"/>
                <w:numId w:val="22"/>
              </w:numPr>
              <w:rPr>
                <w:rFonts w:asciiTheme="minorHAnsi" w:hAnsiTheme="minorHAnsi" w:cs="ArialBlack"/>
                <w:spacing w:val="-14"/>
                <w:lang w:eastAsia="pt-PT"/>
              </w:rPr>
            </w:pPr>
            <w:r w:rsidRPr="000C3B33">
              <w:rPr>
                <w:rFonts w:asciiTheme="minorHAnsi" w:hAnsiTheme="minorHAnsi" w:cs="ArialBlack"/>
                <w:spacing w:val="-14"/>
                <w:lang w:eastAsia="pt-PT"/>
              </w:rPr>
              <w:t>National senior advisory board</w:t>
            </w:r>
          </w:p>
          <w:p w:rsidR="006F0E3A" w:rsidRPr="000C3B33" w:rsidRDefault="006F0E3A" w:rsidP="00B51903">
            <w:pPr>
              <w:pStyle w:val="ListParagraph"/>
              <w:numPr>
                <w:ilvl w:val="0"/>
                <w:numId w:val="22"/>
              </w:numPr>
              <w:rPr>
                <w:rFonts w:asciiTheme="minorHAnsi" w:hAnsiTheme="minorHAnsi" w:cs="ArialBlack"/>
                <w:spacing w:val="-14"/>
                <w:lang w:eastAsia="pt-PT"/>
              </w:rPr>
            </w:pPr>
            <w:r w:rsidRPr="000C3B33">
              <w:rPr>
                <w:rFonts w:asciiTheme="minorHAnsi" w:hAnsiTheme="minorHAnsi" w:cs="ArialBlack"/>
                <w:spacing w:val="-14"/>
                <w:lang w:eastAsia="pt-PT"/>
              </w:rPr>
              <w:t>Senior council</w:t>
            </w:r>
          </w:p>
          <w:p w:rsidR="006F0E3A" w:rsidRPr="000C3B33" w:rsidRDefault="006F0E3A" w:rsidP="00B51903">
            <w:pPr>
              <w:pStyle w:val="ListParagraph"/>
              <w:numPr>
                <w:ilvl w:val="0"/>
                <w:numId w:val="22"/>
              </w:numPr>
              <w:rPr>
                <w:rFonts w:asciiTheme="minorHAnsi" w:hAnsiTheme="minorHAnsi" w:cs="ArialBlack"/>
                <w:spacing w:val="-14"/>
                <w:lang w:eastAsia="pt-PT"/>
              </w:rPr>
            </w:pPr>
            <w:r w:rsidRPr="000C3B33">
              <w:rPr>
                <w:rFonts w:asciiTheme="minorHAnsi" w:hAnsiTheme="minorHAnsi" w:cs="ArialBlack"/>
                <w:spacing w:val="-14"/>
                <w:lang w:eastAsia="pt-PT"/>
              </w:rPr>
              <w:t>Styria: latest “Generation report of Styria” 2009/2010</w:t>
            </w:r>
          </w:p>
          <w:p w:rsidR="006F0E3A" w:rsidRPr="000C3B33" w:rsidRDefault="006F0E3A" w:rsidP="00B51903">
            <w:pPr>
              <w:pStyle w:val="ListParagraph"/>
              <w:numPr>
                <w:ilvl w:val="0"/>
                <w:numId w:val="22"/>
              </w:numPr>
              <w:rPr>
                <w:rFonts w:asciiTheme="minorHAnsi" w:hAnsiTheme="minorHAnsi" w:cs="ArialBlack"/>
                <w:spacing w:val="-14"/>
                <w:lang w:eastAsia="pt-PT"/>
              </w:rPr>
            </w:pPr>
            <w:r w:rsidRPr="000C3B33">
              <w:rPr>
                <w:rFonts w:asciiTheme="minorHAnsi" w:hAnsiTheme="minorHAnsi" w:cs="ArialBlack"/>
                <w:spacing w:val="-14"/>
                <w:lang w:eastAsia="pt-PT"/>
              </w:rPr>
              <w:t>Styria: Department for Society and Generations since 2011</w:t>
            </w:r>
          </w:p>
          <w:p w:rsidR="006F0E3A" w:rsidRPr="000C3B33" w:rsidRDefault="006F0E3A" w:rsidP="00B51903">
            <w:pPr>
              <w:pStyle w:val="ListParagraph"/>
              <w:numPr>
                <w:ilvl w:val="0"/>
                <w:numId w:val="22"/>
              </w:numPr>
              <w:rPr>
                <w:rFonts w:asciiTheme="minorHAnsi" w:hAnsiTheme="minorHAnsi" w:cs="ArialBlack"/>
                <w:spacing w:val="-14"/>
                <w:lang w:eastAsia="pt-PT"/>
              </w:rPr>
            </w:pPr>
            <w:r w:rsidRPr="000C3B33">
              <w:rPr>
                <w:rFonts w:asciiTheme="minorHAnsi" w:hAnsiTheme="minorHAnsi" w:cs="ArialBlack"/>
                <w:spacing w:val="-14"/>
                <w:lang w:eastAsia="pt-PT"/>
              </w:rPr>
              <w:t>City of Graz: Service Department for Senior Citizens since 1996</w:t>
            </w:r>
          </w:p>
          <w:p w:rsidR="006F0E3A" w:rsidRPr="000C3B33" w:rsidRDefault="006F0E3A" w:rsidP="00B51903">
            <w:pPr>
              <w:rPr>
                <w:rFonts w:asciiTheme="minorHAnsi" w:hAnsiTheme="minorHAnsi" w:cs="ArialBlack"/>
                <w:spacing w:val="-14"/>
                <w:lang w:eastAsia="pt-PT"/>
              </w:rPr>
            </w:pPr>
            <w:r w:rsidRPr="000C3B33">
              <w:rPr>
                <w:rFonts w:asciiTheme="minorHAnsi" w:hAnsiTheme="minorHAnsi" w:cs="ArialBlack"/>
                <w:spacing w:val="-14"/>
                <w:lang w:eastAsia="pt-PT"/>
              </w:rPr>
              <w:t xml:space="preserve">Sources: </w:t>
            </w:r>
          </w:p>
          <w:p w:rsidR="006F0E3A" w:rsidRPr="000C3B33" w:rsidRDefault="00073E67" w:rsidP="00B51903">
            <w:pPr>
              <w:rPr>
                <w:rFonts w:asciiTheme="minorHAnsi" w:hAnsiTheme="minorHAnsi" w:cs="ArialBlack"/>
                <w:spacing w:val="-14"/>
                <w:lang w:eastAsia="pt-PT"/>
              </w:rPr>
            </w:pPr>
            <w:hyperlink r:id="rId24" w:history="1">
              <w:r w:rsidR="006F0E3A" w:rsidRPr="000C3B33">
                <w:rPr>
                  <w:rStyle w:val="Hyperlink"/>
                  <w:rFonts w:asciiTheme="minorHAnsi" w:hAnsiTheme="minorHAnsi" w:cs="ArialBlack"/>
                  <w:spacing w:val="-14"/>
                  <w:lang w:eastAsia="pt-PT"/>
                </w:rPr>
                <w:t>http://www.sozialministerium.at/site/Soziales/Seniorinnen_und_Senioren/</w:t>
              </w:r>
            </w:hyperlink>
          </w:p>
          <w:p w:rsidR="006F0E3A" w:rsidRPr="000C3B33" w:rsidRDefault="00073E67" w:rsidP="00B51903">
            <w:pPr>
              <w:rPr>
                <w:rFonts w:asciiTheme="minorHAnsi" w:hAnsiTheme="minorHAnsi" w:cs="ArialBlack"/>
                <w:spacing w:val="-14"/>
                <w:lang w:eastAsia="pt-PT"/>
              </w:rPr>
            </w:pPr>
            <w:hyperlink r:id="rId25" w:history="1">
              <w:r w:rsidR="006F0E3A" w:rsidRPr="000C3B33">
                <w:rPr>
                  <w:rStyle w:val="Hyperlink"/>
                  <w:rFonts w:asciiTheme="minorHAnsi" w:hAnsiTheme="minorHAnsi" w:cs="ArialBlack"/>
                  <w:spacing w:val="-14"/>
                  <w:lang w:eastAsia="pt-PT"/>
                </w:rPr>
                <w:t>http://www.verwaltung.steiermark.at/cms/ziel/74837524/DE</w:t>
              </w:r>
            </w:hyperlink>
            <w:r w:rsidR="006F0E3A" w:rsidRPr="000C3B33">
              <w:rPr>
                <w:rFonts w:asciiTheme="minorHAnsi" w:hAnsiTheme="minorHAnsi" w:cs="ArialBlack"/>
                <w:spacing w:val="-14"/>
                <w:lang w:eastAsia="pt-PT"/>
              </w:rPr>
              <w:t xml:space="preserve"> </w:t>
            </w:r>
          </w:p>
          <w:p w:rsidR="006F0E3A" w:rsidRPr="000C3B33" w:rsidRDefault="00073E67" w:rsidP="00B51903">
            <w:pPr>
              <w:rPr>
                <w:rFonts w:asciiTheme="minorHAnsi" w:hAnsiTheme="minorHAnsi"/>
              </w:rPr>
            </w:pPr>
            <w:hyperlink r:id="rId26" w:history="1">
              <w:r w:rsidR="006F0E3A" w:rsidRPr="000C3B33">
                <w:rPr>
                  <w:rStyle w:val="Hyperlink"/>
                  <w:rFonts w:asciiTheme="minorHAnsi" w:hAnsiTheme="minorHAnsi" w:cs="ArialBlack"/>
                  <w:spacing w:val="-14"/>
                  <w:lang w:eastAsia="pt-PT"/>
                </w:rPr>
                <w:t>http://www.graz.at/cms/beitrag/10021019/245601</w:t>
              </w:r>
            </w:hyperlink>
            <w:r w:rsidR="006F0E3A" w:rsidRPr="000C3B33">
              <w:rPr>
                <w:rFonts w:asciiTheme="minorHAnsi" w:hAnsiTheme="minorHAnsi" w:cs="ArialBlack"/>
                <w:spacing w:val="-14"/>
                <w:lang w:eastAsia="pt-PT"/>
              </w:rPr>
              <w:t xml:space="preserve"> </w:t>
            </w:r>
          </w:p>
        </w:tc>
      </w:tr>
      <w:tr w:rsidR="006F0E3A" w:rsidRPr="00B00D75" w:rsidTr="00B51903">
        <w:tc>
          <w:tcPr>
            <w:tcW w:w="1413" w:type="dxa"/>
          </w:tcPr>
          <w:p w:rsidR="006F0E3A" w:rsidRPr="00B00D75" w:rsidRDefault="006F0E3A" w:rsidP="00B51903">
            <w:pPr>
              <w:rPr>
                <w:rFonts w:asciiTheme="minorHAnsi" w:hAnsiTheme="minorHAnsi"/>
              </w:rPr>
            </w:pPr>
            <w:r w:rsidRPr="00B00D75">
              <w:rPr>
                <w:rFonts w:asciiTheme="minorHAnsi" w:hAnsiTheme="minorHAnsi"/>
              </w:rPr>
              <w:lastRenderedPageBreak/>
              <w:t>Poland</w:t>
            </w:r>
          </w:p>
        </w:tc>
        <w:tc>
          <w:tcPr>
            <w:tcW w:w="7603" w:type="dxa"/>
          </w:tcPr>
          <w:p w:rsidR="006F0E3A" w:rsidRPr="004707D4" w:rsidRDefault="00627BD7" w:rsidP="00B51903">
            <w:pPr>
              <w:rPr>
                <w:rFonts w:asciiTheme="minorHAnsi" w:hAnsiTheme="minorHAnsi"/>
              </w:rPr>
            </w:pPr>
            <w:r>
              <w:rPr>
                <w:rFonts w:asciiTheme="minorHAnsi" w:hAnsiTheme="minorHAnsi"/>
              </w:rPr>
              <w:t xml:space="preserve">The </w:t>
            </w:r>
            <w:r w:rsidR="006F0E3A" w:rsidRPr="004707D4">
              <w:rPr>
                <w:rFonts w:asciiTheme="minorHAnsi" w:hAnsiTheme="minorHAnsi"/>
              </w:rPr>
              <w:t>Ministry of Labour</w:t>
            </w:r>
            <w:r>
              <w:rPr>
                <w:rFonts w:asciiTheme="minorHAnsi" w:hAnsiTheme="minorHAnsi"/>
              </w:rPr>
              <w:t xml:space="preserve"> and Social Policy  produced a</w:t>
            </w:r>
            <w:r w:rsidR="006F0E3A" w:rsidRPr="004707D4">
              <w:rPr>
                <w:rFonts w:asciiTheme="minorHAnsi" w:hAnsiTheme="minorHAnsi"/>
              </w:rPr>
              <w:t xml:space="preserve"> special package of documents regarding older people</w:t>
            </w:r>
            <w:r>
              <w:rPr>
                <w:rFonts w:asciiTheme="minorHAnsi" w:hAnsiTheme="minorHAnsi"/>
              </w:rPr>
              <w:t>’s</w:t>
            </w:r>
            <w:r w:rsidR="006F0E3A" w:rsidRPr="004707D4">
              <w:rPr>
                <w:rFonts w:asciiTheme="minorHAnsi" w:hAnsiTheme="minorHAnsi"/>
              </w:rPr>
              <w:t xml:space="preserve"> polic</w:t>
            </w:r>
            <w:r>
              <w:rPr>
                <w:rFonts w:asciiTheme="minorHAnsi" w:hAnsiTheme="minorHAnsi"/>
              </w:rPr>
              <w:t>i</w:t>
            </w:r>
            <w:r w:rsidR="002F7C90">
              <w:rPr>
                <w:rFonts w:asciiTheme="minorHAnsi" w:hAnsiTheme="minorHAnsi"/>
              </w:rPr>
              <w:t>es that included recommendations</w:t>
            </w:r>
            <w:r w:rsidR="006F0E3A" w:rsidRPr="004707D4">
              <w:rPr>
                <w:rFonts w:asciiTheme="minorHAnsi" w:hAnsiTheme="minorHAnsi"/>
              </w:rPr>
              <w:t xml:space="preserve"> for</w:t>
            </w:r>
            <w:r w:rsidR="002F7C90">
              <w:rPr>
                <w:rFonts w:asciiTheme="minorHAnsi" w:hAnsiTheme="minorHAnsi"/>
              </w:rPr>
              <w:t xml:space="preserve"> a</w:t>
            </w:r>
            <w:r w:rsidR="006F0E3A" w:rsidRPr="004707D4">
              <w:rPr>
                <w:rFonts w:asciiTheme="minorHAnsi" w:hAnsiTheme="minorHAnsi"/>
              </w:rPr>
              <w:t xml:space="preserve"> long</w:t>
            </w:r>
            <w:r>
              <w:rPr>
                <w:rFonts w:asciiTheme="minorHAnsi" w:hAnsiTheme="minorHAnsi"/>
              </w:rPr>
              <w:t>-</w:t>
            </w:r>
            <w:r w:rsidR="006F0E3A" w:rsidRPr="004707D4">
              <w:rPr>
                <w:rFonts w:asciiTheme="minorHAnsi" w:hAnsiTheme="minorHAnsi"/>
              </w:rPr>
              <w:t xml:space="preserve">term </w:t>
            </w:r>
            <w:r w:rsidR="002F7C90">
              <w:rPr>
                <w:rFonts w:asciiTheme="minorHAnsi" w:hAnsiTheme="minorHAnsi"/>
              </w:rPr>
              <w:t xml:space="preserve">policy for the period 2014-2020; a </w:t>
            </w:r>
            <w:r w:rsidR="006F0E3A" w:rsidRPr="004707D4">
              <w:rPr>
                <w:rFonts w:asciiTheme="minorHAnsi" w:hAnsiTheme="minorHAnsi"/>
              </w:rPr>
              <w:t>program</w:t>
            </w:r>
            <w:r w:rsidR="002F7C90">
              <w:rPr>
                <w:rFonts w:asciiTheme="minorHAnsi" w:hAnsiTheme="minorHAnsi"/>
              </w:rPr>
              <w:t>me of</w:t>
            </w:r>
            <w:r w:rsidR="006F0E3A" w:rsidRPr="004707D4">
              <w:rPr>
                <w:rFonts w:asciiTheme="minorHAnsi" w:hAnsiTheme="minorHAnsi"/>
              </w:rPr>
              <w:t xml:space="preserve"> social activity o</w:t>
            </w:r>
            <w:r w:rsidR="002F7C90">
              <w:rPr>
                <w:rFonts w:asciiTheme="minorHAnsi" w:hAnsiTheme="minorHAnsi"/>
              </w:rPr>
              <w:t>f older people (ASOS) 2014-2020; objectives for</w:t>
            </w:r>
            <w:r w:rsidR="006F0E3A" w:rsidRPr="004707D4">
              <w:rPr>
                <w:rFonts w:asciiTheme="minorHAnsi" w:hAnsiTheme="minorHAnsi"/>
              </w:rPr>
              <w:t xml:space="preserve"> the program</w:t>
            </w:r>
            <w:r w:rsidR="002F7C90">
              <w:rPr>
                <w:rFonts w:asciiTheme="minorHAnsi" w:hAnsiTheme="minorHAnsi"/>
              </w:rPr>
              <w:t>me</w:t>
            </w:r>
            <w:r w:rsidR="006F0E3A" w:rsidRPr="004707D4">
              <w:rPr>
                <w:rFonts w:asciiTheme="minorHAnsi" w:hAnsiTheme="minorHAnsi"/>
              </w:rPr>
              <w:t xml:space="preserve"> "Solidarity between generations - measures to increase labour market for people aged 50 +". </w:t>
            </w:r>
            <w:r w:rsidR="006F0E3A">
              <w:rPr>
                <w:rFonts w:asciiTheme="minorHAnsi" w:hAnsiTheme="minorHAnsi"/>
              </w:rPr>
              <w:t xml:space="preserve"> </w:t>
            </w:r>
            <w:r w:rsidR="006F0E3A" w:rsidRPr="004707D4">
              <w:rPr>
                <w:rFonts w:asciiTheme="minorHAnsi" w:hAnsiTheme="minorHAnsi"/>
              </w:rPr>
              <w:t>More information at  the following links:</w:t>
            </w:r>
          </w:p>
          <w:p w:rsidR="006F0E3A" w:rsidRDefault="00073E67" w:rsidP="00B51903">
            <w:pPr>
              <w:rPr>
                <w:rFonts w:asciiTheme="minorHAnsi" w:hAnsiTheme="minorHAnsi"/>
              </w:rPr>
            </w:pPr>
            <w:hyperlink r:id="rId27" w:history="1">
              <w:r w:rsidR="006F0E3A">
                <w:rPr>
                  <w:rStyle w:val="Hyperlink"/>
                  <w:rFonts w:asciiTheme="minorHAnsi" w:hAnsiTheme="minorHAnsi"/>
                </w:rPr>
                <w:t>http://www.firma.egospodarka.pl/103633,Seniorzy-w-Polsce-pakiet-MPiPS,1,11,1.html</w:t>
              </w:r>
            </w:hyperlink>
          </w:p>
          <w:p w:rsidR="006F0E3A" w:rsidRDefault="00073E67" w:rsidP="00B51903">
            <w:pPr>
              <w:rPr>
                <w:rFonts w:asciiTheme="minorHAnsi" w:hAnsiTheme="minorHAnsi"/>
              </w:rPr>
            </w:pPr>
            <w:hyperlink r:id="rId28" w:history="1">
              <w:r w:rsidR="006F0E3A">
                <w:rPr>
                  <w:rStyle w:val="Hyperlink"/>
                  <w:rFonts w:asciiTheme="minorHAnsi" w:hAnsiTheme="minorHAnsi"/>
                </w:rPr>
                <w:t>http://www.grundtvig.org.pl/aktualnosci/zalozenia-dlugofalowej-polityki-senioralnej-w-polsce-na-lata-2014-2020</w:t>
              </w:r>
            </w:hyperlink>
          </w:p>
          <w:p w:rsidR="006F0E3A" w:rsidRPr="00B00D75" w:rsidRDefault="006F0E3A" w:rsidP="00B51903">
            <w:pPr>
              <w:rPr>
                <w:rFonts w:asciiTheme="minorHAnsi" w:hAnsiTheme="minorHAnsi"/>
              </w:rPr>
            </w:pPr>
          </w:p>
        </w:tc>
      </w:tr>
      <w:tr w:rsidR="006F0E3A" w:rsidRPr="00B00D75" w:rsidTr="00B51903">
        <w:tc>
          <w:tcPr>
            <w:tcW w:w="1413" w:type="dxa"/>
          </w:tcPr>
          <w:p w:rsidR="006F0E3A" w:rsidRPr="00B00D75" w:rsidRDefault="006F0E3A" w:rsidP="00B51903">
            <w:pPr>
              <w:rPr>
                <w:rFonts w:asciiTheme="minorHAnsi" w:hAnsiTheme="minorHAnsi"/>
              </w:rPr>
            </w:pPr>
            <w:r w:rsidRPr="00B00D75">
              <w:rPr>
                <w:rFonts w:asciiTheme="minorHAnsi" w:hAnsiTheme="minorHAnsi"/>
              </w:rPr>
              <w:t>Portugal</w:t>
            </w:r>
          </w:p>
        </w:tc>
        <w:tc>
          <w:tcPr>
            <w:tcW w:w="7603" w:type="dxa"/>
          </w:tcPr>
          <w:p w:rsidR="006F0E3A" w:rsidRPr="00B00D75" w:rsidRDefault="006F0E3A" w:rsidP="00B51903">
            <w:pPr>
              <w:jc w:val="both"/>
              <w:rPr>
                <w:rFonts w:asciiTheme="minorHAnsi" w:hAnsiTheme="minorHAnsi"/>
              </w:rPr>
            </w:pPr>
            <w:r w:rsidRPr="00B00D75">
              <w:rPr>
                <w:rFonts w:asciiTheme="minorHAnsi" w:hAnsiTheme="minorHAnsi"/>
              </w:rPr>
              <w:t>Program</w:t>
            </w:r>
            <w:r w:rsidR="005C2DE3">
              <w:rPr>
                <w:rFonts w:asciiTheme="minorHAnsi" w:hAnsiTheme="minorHAnsi"/>
              </w:rPr>
              <w:t>me of Action by</w:t>
            </w:r>
            <w:r w:rsidRPr="00B00D75">
              <w:rPr>
                <w:rFonts w:asciiTheme="minorHAnsi" w:hAnsiTheme="minorHAnsi"/>
              </w:rPr>
              <w:t xml:space="preserve"> the Government under the European Year for Active Ageing and Solidarity between Generations 2012</w:t>
            </w:r>
          </w:p>
          <w:p w:rsidR="006F0E3A" w:rsidRPr="00B00D75" w:rsidRDefault="00073E67" w:rsidP="00B51903">
            <w:pPr>
              <w:jc w:val="both"/>
              <w:rPr>
                <w:rFonts w:asciiTheme="minorHAnsi" w:hAnsiTheme="minorHAnsi"/>
              </w:rPr>
            </w:pPr>
            <w:hyperlink r:id="rId29" w:history="1">
              <w:r w:rsidR="006F0E3A" w:rsidRPr="00B00D75">
                <w:rPr>
                  <w:rStyle w:val="Hyperlink"/>
                  <w:rFonts w:asciiTheme="minorHAnsi" w:hAnsiTheme="minorHAnsi"/>
                </w:rPr>
                <w:t>http://www.igfse.pt/upload/docs/2012/Programa%20A%C3%A7aoAnoEuropeu2012.pdf</w:t>
              </w:r>
            </w:hyperlink>
          </w:p>
          <w:p w:rsidR="006F0E3A" w:rsidRPr="00B00D75" w:rsidRDefault="006F0E3A" w:rsidP="00B51903">
            <w:pPr>
              <w:jc w:val="both"/>
              <w:rPr>
                <w:rFonts w:asciiTheme="minorHAnsi" w:hAnsiTheme="minorHAnsi"/>
              </w:rPr>
            </w:pPr>
          </w:p>
          <w:p w:rsidR="006F0E3A" w:rsidRPr="00B00D75" w:rsidRDefault="006F0E3A" w:rsidP="00B51903">
            <w:pPr>
              <w:jc w:val="both"/>
              <w:rPr>
                <w:rFonts w:asciiTheme="minorHAnsi" w:hAnsiTheme="minorHAnsi"/>
              </w:rPr>
            </w:pPr>
            <w:r w:rsidRPr="00B00D75">
              <w:rPr>
                <w:rFonts w:asciiTheme="minorHAnsi" w:hAnsiTheme="minorHAnsi"/>
              </w:rPr>
              <w:t xml:space="preserve">In the Portuguese National Health Plan, 2012 (Plano </w:t>
            </w:r>
            <w:proofErr w:type="spellStart"/>
            <w:r w:rsidRPr="00B00D75">
              <w:rPr>
                <w:rFonts w:asciiTheme="minorHAnsi" w:hAnsiTheme="minorHAnsi"/>
              </w:rPr>
              <w:t>Nacional</w:t>
            </w:r>
            <w:proofErr w:type="spellEnd"/>
            <w:r w:rsidRPr="00B00D75">
              <w:rPr>
                <w:rFonts w:asciiTheme="minorHAnsi" w:hAnsiTheme="minorHAnsi"/>
              </w:rPr>
              <w:t xml:space="preserve"> de </w:t>
            </w:r>
            <w:proofErr w:type="spellStart"/>
            <w:r w:rsidRPr="00B00D75">
              <w:rPr>
                <w:rFonts w:asciiTheme="minorHAnsi" w:hAnsiTheme="minorHAnsi"/>
              </w:rPr>
              <w:t>Saúde</w:t>
            </w:r>
            <w:proofErr w:type="spellEnd"/>
            <w:r w:rsidRPr="00B00D75">
              <w:rPr>
                <w:rFonts w:asciiTheme="minorHAnsi" w:hAnsiTheme="minorHAnsi"/>
              </w:rPr>
              <w:t>, 2012-2016), there is a specific section addressing active ageing (p.6), from age 65.</w:t>
            </w:r>
          </w:p>
          <w:p w:rsidR="006F0E3A" w:rsidRPr="00B00D75" w:rsidRDefault="00073E67" w:rsidP="00B51903">
            <w:pPr>
              <w:jc w:val="both"/>
              <w:rPr>
                <w:rFonts w:asciiTheme="minorHAnsi" w:hAnsiTheme="minorHAnsi"/>
              </w:rPr>
            </w:pPr>
            <w:hyperlink r:id="rId30" w:history="1">
              <w:r w:rsidR="006F0E3A" w:rsidRPr="00B00D75">
                <w:rPr>
                  <w:rStyle w:val="Hyperlink"/>
                  <w:rFonts w:asciiTheme="minorHAnsi" w:hAnsiTheme="minorHAnsi"/>
                </w:rPr>
                <w:t>http://pns.dgs.pt/files/2012/02/Contextos-saud%C3%A1veis-ao-longo-da-vida.pdf</w:t>
              </w:r>
            </w:hyperlink>
          </w:p>
          <w:p w:rsidR="006F0E3A" w:rsidRPr="00B00D75" w:rsidRDefault="006F0E3A" w:rsidP="00B51903">
            <w:pPr>
              <w:jc w:val="both"/>
              <w:rPr>
                <w:rFonts w:asciiTheme="minorHAnsi" w:hAnsiTheme="minorHAnsi"/>
              </w:rPr>
            </w:pPr>
          </w:p>
          <w:p w:rsidR="006F0E3A" w:rsidRPr="00B00D75" w:rsidRDefault="006F0E3A" w:rsidP="00B51903">
            <w:pPr>
              <w:jc w:val="both"/>
              <w:rPr>
                <w:rFonts w:asciiTheme="minorHAnsi" w:hAnsiTheme="minorHAnsi"/>
              </w:rPr>
            </w:pPr>
            <w:r w:rsidRPr="00B00D75">
              <w:rPr>
                <w:rFonts w:asciiTheme="minorHAnsi" w:hAnsiTheme="minorHAnsi"/>
              </w:rPr>
              <w:t>The National Strategy for Active Ageing (2006)</w:t>
            </w:r>
          </w:p>
          <w:p w:rsidR="006F0E3A" w:rsidRPr="00B00D75" w:rsidRDefault="00073E67" w:rsidP="00B51903">
            <w:pPr>
              <w:jc w:val="both"/>
              <w:rPr>
                <w:rFonts w:asciiTheme="minorHAnsi" w:hAnsiTheme="minorHAnsi"/>
              </w:rPr>
            </w:pPr>
            <w:hyperlink r:id="rId31" w:history="1">
              <w:r w:rsidR="006F0E3A" w:rsidRPr="00B00D75">
                <w:rPr>
                  <w:rStyle w:val="Hyperlink"/>
                  <w:rFonts w:asciiTheme="minorHAnsi" w:hAnsiTheme="minorHAnsi"/>
                </w:rPr>
                <w:t>http://www.socialgest.pt/_dlds/ENEA_Estrategia_Nacional_Envelhecimento_Activo.pdf</w:t>
              </w:r>
            </w:hyperlink>
          </w:p>
          <w:p w:rsidR="006F0E3A" w:rsidRPr="00B00D75" w:rsidRDefault="006F0E3A" w:rsidP="00B51903">
            <w:pPr>
              <w:jc w:val="both"/>
              <w:rPr>
                <w:rFonts w:asciiTheme="minorHAnsi" w:hAnsiTheme="minorHAnsi"/>
              </w:rPr>
            </w:pPr>
          </w:p>
        </w:tc>
      </w:tr>
    </w:tbl>
    <w:p w:rsidR="006F0E3A" w:rsidRDefault="008E012C" w:rsidP="006F0E3A">
      <w:pPr>
        <w:rPr>
          <w:rFonts w:asciiTheme="minorHAnsi" w:hAnsiTheme="minorHAnsi"/>
        </w:rPr>
      </w:pPr>
      <w:r>
        <w:rPr>
          <w:rFonts w:asciiTheme="minorHAnsi" w:hAnsiTheme="minorHAnsi"/>
        </w:rPr>
        <w:t>The European Age Platform:</w:t>
      </w:r>
      <w:r w:rsidR="006F0E3A">
        <w:rPr>
          <w:rFonts w:asciiTheme="minorHAnsi" w:hAnsiTheme="minorHAnsi"/>
        </w:rPr>
        <w:t xml:space="preserve">  </w:t>
      </w:r>
      <w:hyperlink r:id="rId32" w:history="1">
        <w:r w:rsidR="006F0E3A" w:rsidRPr="00B52C5B">
          <w:rPr>
            <w:rStyle w:val="Hyperlink"/>
            <w:rFonts w:asciiTheme="minorHAnsi" w:hAnsiTheme="minorHAnsi"/>
          </w:rPr>
          <w:t>http://www.age-platform.eu/</w:t>
        </w:r>
      </w:hyperlink>
      <w:r w:rsidR="006F0E3A">
        <w:rPr>
          <w:rFonts w:asciiTheme="minorHAnsi" w:hAnsiTheme="minorHAnsi"/>
        </w:rPr>
        <w:t xml:space="preserve"> The Age-Platform monitors and reports on all aspects of older people policy emanating from the European Commission.</w:t>
      </w:r>
    </w:p>
    <w:p w:rsidR="006F0E3A" w:rsidRDefault="006F0E3A" w:rsidP="006F0E3A">
      <w:pPr>
        <w:rPr>
          <w:rFonts w:asciiTheme="minorHAnsi" w:hAnsiTheme="minorHAnsi"/>
        </w:rPr>
      </w:pPr>
    </w:p>
    <w:p w:rsidR="005E0FEB" w:rsidRPr="005E0FEB" w:rsidRDefault="00F618A4" w:rsidP="005E0FEB">
      <w:pPr>
        <w:rPr>
          <w:rFonts w:asciiTheme="minorHAnsi" w:hAnsiTheme="minorHAnsi"/>
          <w:b/>
        </w:rPr>
      </w:pPr>
      <w:r w:rsidRPr="005E0FEB">
        <w:rPr>
          <w:rFonts w:asciiTheme="minorHAnsi" w:hAnsiTheme="minorHAnsi"/>
          <w:b/>
          <w:i/>
        </w:rPr>
        <w:t>Issues of disadvantage</w:t>
      </w:r>
      <w:r w:rsidRPr="005E0FEB">
        <w:rPr>
          <w:rFonts w:asciiTheme="minorHAnsi" w:hAnsiTheme="minorHAnsi"/>
          <w:b/>
        </w:rPr>
        <w:t xml:space="preserve">  </w:t>
      </w:r>
    </w:p>
    <w:p w:rsidR="00F618A4" w:rsidRPr="005E0FEB" w:rsidRDefault="00F618A4" w:rsidP="005E0FEB">
      <w:pPr>
        <w:rPr>
          <w:rFonts w:asciiTheme="minorHAnsi" w:hAnsiTheme="minorHAnsi"/>
        </w:rPr>
      </w:pPr>
      <w:r w:rsidRPr="005E0FEB">
        <w:rPr>
          <w:rFonts w:asciiTheme="minorHAnsi" w:hAnsiTheme="minorHAnsi"/>
        </w:rPr>
        <w:t>The promotion and realisation of later</w:t>
      </w:r>
      <w:r w:rsidR="00EE7B15">
        <w:rPr>
          <w:rFonts w:asciiTheme="minorHAnsi" w:hAnsiTheme="minorHAnsi"/>
        </w:rPr>
        <w:t>-</w:t>
      </w:r>
      <w:r w:rsidR="00DE2D05">
        <w:rPr>
          <w:rFonts w:asciiTheme="minorHAnsi" w:hAnsiTheme="minorHAnsi"/>
        </w:rPr>
        <w:t>life learning for more</w:t>
      </w:r>
      <w:r w:rsidR="00EE7B15">
        <w:rPr>
          <w:rFonts w:asciiTheme="minorHAnsi" w:hAnsiTheme="minorHAnsi"/>
        </w:rPr>
        <w:t xml:space="preserve"> and d</w:t>
      </w:r>
      <w:r w:rsidR="00524C15">
        <w:rPr>
          <w:rFonts w:asciiTheme="minorHAnsi" w:hAnsiTheme="minorHAnsi"/>
        </w:rPr>
        <w:t xml:space="preserve">ifferent older people in </w:t>
      </w:r>
      <w:r w:rsidRPr="005E0FEB">
        <w:rPr>
          <w:rFonts w:asciiTheme="minorHAnsi" w:hAnsiTheme="minorHAnsi"/>
        </w:rPr>
        <w:t>communities is not just an issue for education provide</w:t>
      </w:r>
      <w:r w:rsidR="00DE2D05">
        <w:rPr>
          <w:rFonts w:asciiTheme="minorHAnsi" w:hAnsiTheme="minorHAnsi"/>
        </w:rPr>
        <w:t>rs</w:t>
      </w:r>
      <w:r w:rsidRPr="005E0FEB">
        <w:rPr>
          <w:rFonts w:asciiTheme="minorHAnsi" w:hAnsiTheme="minorHAnsi"/>
        </w:rPr>
        <w:t>. It is a shared responsibility across all areas of government at all</w:t>
      </w:r>
      <w:r w:rsidR="00DE2D05">
        <w:rPr>
          <w:rFonts w:asciiTheme="minorHAnsi" w:hAnsiTheme="minorHAnsi"/>
        </w:rPr>
        <w:t xml:space="preserve"> levels.  Use</w:t>
      </w:r>
      <w:r w:rsidR="00AB204F">
        <w:rPr>
          <w:rFonts w:asciiTheme="minorHAnsi" w:hAnsiTheme="minorHAnsi"/>
        </w:rPr>
        <w:t xml:space="preserve"> arguments of disadvantage</w:t>
      </w:r>
      <w:r w:rsidRPr="005E0FEB">
        <w:rPr>
          <w:rFonts w:asciiTheme="minorHAnsi" w:hAnsiTheme="minorHAnsi"/>
        </w:rPr>
        <w:t xml:space="preserve"> </w:t>
      </w:r>
      <w:r w:rsidR="00DE2D05">
        <w:rPr>
          <w:rFonts w:asciiTheme="minorHAnsi" w:hAnsiTheme="minorHAnsi"/>
        </w:rPr>
        <w:t>to fortify the case for action.</w:t>
      </w:r>
    </w:p>
    <w:p w:rsidR="00F618A4" w:rsidRDefault="00F618A4" w:rsidP="00F16B69">
      <w:pPr>
        <w:rPr>
          <w:rFonts w:asciiTheme="minorHAnsi" w:hAnsiTheme="minorHAnsi"/>
          <w:b/>
          <w:color w:val="FF0000"/>
          <w:sz w:val="28"/>
          <w:szCs w:val="28"/>
          <w:lang w:val="en-US"/>
        </w:rPr>
      </w:pPr>
    </w:p>
    <w:tbl>
      <w:tblPr>
        <w:tblStyle w:val="TableGrid"/>
        <w:tblW w:w="0" w:type="auto"/>
        <w:tblLayout w:type="fixed"/>
        <w:tblLook w:val="04A0" w:firstRow="1" w:lastRow="0" w:firstColumn="1" w:lastColumn="0" w:noHBand="0" w:noVBand="1"/>
      </w:tblPr>
      <w:tblGrid>
        <w:gridCol w:w="1413"/>
        <w:gridCol w:w="7603"/>
      </w:tblGrid>
      <w:tr w:rsidR="00AB204F" w:rsidRPr="00B00D75" w:rsidTr="00B51903">
        <w:tc>
          <w:tcPr>
            <w:tcW w:w="1413" w:type="dxa"/>
          </w:tcPr>
          <w:p w:rsidR="00AB204F" w:rsidRPr="00B00D75" w:rsidRDefault="00AB204F" w:rsidP="00B51903">
            <w:pPr>
              <w:rPr>
                <w:rFonts w:asciiTheme="minorHAnsi" w:hAnsiTheme="minorHAnsi"/>
              </w:rPr>
            </w:pPr>
            <w:r w:rsidRPr="00B00D75">
              <w:rPr>
                <w:rFonts w:asciiTheme="minorHAnsi" w:hAnsiTheme="minorHAnsi"/>
              </w:rPr>
              <w:t>Germany</w:t>
            </w:r>
          </w:p>
        </w:tc>
        <w:tc>
          <w:tcPr>
            <w:tcW w:w="7603" w:type="dxa"/>
            <w:shd w:val="clear" w:color="auto" w:fill="auto"/>
          </w:tcPr>
          <w:p w:rsidR="00AB204F" w:rsidRPr="00B00D75" w:rsidRDefault="00AB204F" w:rsidP="00B51903">
            <w:pPr>
              <w:rPr>
                <w:rFonts w:asciiTheme="minorHAnsi" w:hAnsiTheme="minorHAnsi"/>
              </w:rPr>
            </w:pPr>
            <w:r w:rsidRPr="00B00D75">
              <w:rPr>
                <w:rFonts w:asciiTheme="minorHAnsi" w:hAnsiTheme="minorHAnsi"/>
              </w:rPr>
              <w:t xml:space="preserve">As in health and participation in AE, it can be shown that disadvantages in older age (e.g. income, access to infrastructure, mobility, </w:t>
            </w:r>
            <w:proofErr w:type="gramStart"/>
            <w:r w:rsidRPr="00B00D75">
              <w:rPr>
                <w:rFonts w:asciiTheme="minorHAnsi" w:hAnsiTheme="minorHAnsi"/>
              </w:rPr>
              <w:t>cultural</w:t>
            </w:r>
            <w:proofErr w:type="gramEnd"/>
            <w:r w:rsidRPr="00B00D75">
              <w:rPr>
                <w:rFonts w:asciiTheme="minorHAnsi" w:hAnsiTheme="minorHAnsi"/>
              </w:rPr>
              <w:t xml:space="preserve"> activities) are closely related to the educational background and the vocational status of a person. .</w:t>
            </w:r>
          </w:p>
        </w:tc>
      </w:tr>
      <w:tr w:rsidR="00AB204F" w:rsidRPr="00B00D75" w:rsidTr="00B51903">
        <w:tc>
          <w:tcPr>
            <w:tcW w:w="1413" w:type="dxa"/>
          </w:tcPr>
          <w:p w:rsidR="00AB204F" w:rsidRPr="00B00D75" w:rsidRDefault="00AB204F" w:rsidP="00B51903">
            <w:pPr>
              <w:rPr>
                <w:rFonts w:asciiTheme="minorHAnsi" w:hAnsiTheme="minorHAnsi"/>
              </w:rPr>
            </w:pPr>
            <w:r w:rsidRPr="00B00D75">
              <w:rPr>
                <w:rFonts w:asciiTheme="minorHAnsi" w:hAnsiTheme="minorHAnsi"/>
              </w:rPr>
              <w:t>Greece</w:t>
            </w:r>
          </w:p>
        </w:tc>
        <w:tc>
          <w:tcPr>
            <w:tcW w:w="7603" w:type="dxa"/>
            <w:shd w:val="clear" w:color="auto" w:fill="auto"/>
          </w:tcPr>
          <w:p w:rsidR="00AB204F" w:rsidRPr="00B00D75" w:rsidRDefault="00AB204F" w:rsidP="00B51903">
            <w:pPr>
              <w:pStyle w:val="NoSpacing"/>
              <w:rPr>
                <w:rFonts w:asciiTheme="minorHAnsi" w:hAnsiTheme="minorHAnsi"/>
                <w:lang w:val="en-US"/>
              </w:rPr>
            </w:pPr>
            <w:r w:rsidRPr="00B00D75">
              <w:rPr>
                <w:rFonts w:asciiTheme="minorHAnsi" w:hAnsiTheme="minorHAnsi"/>
                <w:lang w:val="en-US"/>
              </w:rPr>
              <w:t>The dependency ratio is estimated to reach 51% by the year 2050.</w:t>
            </w:r>
          </w:p>
          <w:p w:rsidR="00AB204F" w:rsidRPr="00B00D75" w:rsidRDefault="00524C15" w:rsidP="00B51903">
            <w:pPr>
              <w:pStyle w:val="NoSpacing"/>
              <w:rPr>
                <w:rFonts w:asciiTheme="minorHAnsi" w:hAnsiTheme="minorHAnsi"/>
                <w:lang w:val="en-US"/>
              </w:rPr>
            </w:pPr>
            <w:r>
              <w:rPr>
                <w:rFonts w:asciiTheme="minorHAnsi" w:hAnsiTheme="minorHAnsi"/>
                <w:lang w:val="en-US"/>
              </w:rPr>
              <w:t>Today 21.</w:t>
            </w:r>
            <w:r w:rsidR="00AB204F" w:rsidRPr="00B00D75">
              <w:rPr>
                <w:rFonts w:asciiTheme="minorHAnsi" w:hAnsiTheme="minorHAnsi"/>
                <w:lang w:val="en-US"/>
              </w:rPr>
              <w:t>3% of adults over the age of 65 are at risk of poverty</w:t>
            </w:r>
            <w:r>
              <w:rPr>
                <w:rFonts w:asciiTheme="minorHAnsi" w:hAnsiTheme="minorHAnsi"/>
                <w:lang w:val="en-US"/>
              </w:rPr>
              <w:t>.</w:t>
            </w:r>
            <w:r w:rsidR="00AB204F" w:rsidRPr="00B00D75">
              <w:rPr>
                <w:rFonts w:asciiTheme="minorHAnsi" w:hAnsiTheme="minorHAnsi"/>
                <w:lang w:val="en-US"/>
              </w:rPr>
              <w:t xml:space="preserve"> </w:t>
            </w:r>
          </w:p>
          <w:p w:rsidR="00AB204F" w:rsidRPr="00B00D75" w:rsidRDefault="00AB204F" w:rsidP="00B51903">
            <w:pPr>
              <w:pStyle w:val="NoSpacing"/>
              <w:rPr>
                <w:rFonts w:asciiTheme="minorHAnsi" w:hAnsiTheme="minorHAnsi"/>
                <w:lang w:val="en-US"/>
              </w:rPr>
            </w:pPr>
            <w:r w:rsidRPr="00B00D75">
              <w:rPr>
                <w:rFonts w:asciiTheme="minorHAnsi" w:hAnsiTheme="minorHAnsi"/>
                <w:lang w:val="en-US"/>
              </w:rPr>
              <w:t>1/3 live alone</w:t>
            </w:r>
            <w:r w:rsidR="00524C15">
              <w:rPr>
                <w:rFonts w:asciiTheme="minorHAnsi" w:hAnsiTheme="minorHAnsi" w:cs="Arial"/>
              </w:rPr>
              <w:t>.</w:t>
            </w:r>
          </w:p>
          <w:p w:rsidR="00AB204F" w:rsidRPr="00B00D75" w:rsidRDefault="00AB204F" w:rsidP="00B51903">
            <w:pPr>
              <w:rPr>
                <w:rFonts w:asciiTheme="minorHAnsi" w:hAnsiTheme="minorHAnsi"/>
              </w:rPr>
            </w:pPr>
          </w:p>
        </w:tc>
      </w:tr>
      <w:tr w:rsidR="00AB204F" w:rsidRPr="00B00D75" w:rsidTr="00B51903">
        <w:tc>
          <w:tcPr>
            <w:tcW w:w="1413" w:type="dxa"/>
          </w:tcPr>
          <w:p w:rsidR="00AB204F" w:rsidRPr="00B00D75" w:rsidRDefault="00AB204F" w:rsidP="00B51903">
            <w:pPr>
              <w:rPr>
                <w:rFonts w:asciiTheme="minorHAnsi" w:hAnsiTheme="minorHAnsi"/>
              </w:rPr>
            </w:pPr>
            <w:r w:rsidRPr="00B00D75">
              <w:rPr>
                <w:rFonts w:asciiTheme="minorHAnsi" w:hAnsiTheme="minorHAnsi"/>
              </w:rPr>
              <w:lastRenderedPageBreak/>
              <w:t>Portugal</w:t>
            </w:r>
          </w:p>
        </w:tc>
        <w:tc>
          <w:tcPr>
            <w:tcW w:w="7603" w:type="dxa"/>
            <w:shd w:val="clear" w:color="auto" w:fill="auto"/>
          </w:tcPr>
          <w:p w:rsidR="00AB204F" w:rsidRPr="00B00D75" w:rsidRDefault="00524C15" w:rsidP="00524C15">
            <w:pPr>
              <w:jc w:val="both"/>
              <w:rPr>
                <w:rFonts w:asciiTheme="minorHAnsi" w:hAnsiTheme="minorHAnsi"/>
              </w:rPr>
            </w:pPr>
            <w:r>
              <w:rPr>
                <w:rFonts w:asciiTheme="minorHAnsi" w:hAnsiTheme="minorHAnsi"/>
              </w:rPr>
              <w:t>Around 26% of</w:t>
            </w:r>
            <w:r w:rsidR="00AB204F" w:rsidRPr="00B00D75">
              <w:rPr>
                <w:rFonts w:asciiTheme="minorHAnsi" w:hAnsiTheme="minorHAnsi"/>
              </w:rPr>
              <w:t xml:space="preserve"> Portuguese older people </w:t>
            </w:r>
            <w:r>
              <w:rPr>
                <w:rFonts w:asciiTheme="minorHAnsi" w:hAnsiTheme="minorHAnsi"/>
              </w:rPr>
              <w:t>(</w:t>
            </w:r>
            <w:r w:rsidR="00AB204F" w:rsidRPr="00B00D75">
              <w:rPr>
                <w:rFonts w:asciiTheme="minorHAnsi" w:hAnsiTheme="minorHAnsi"/>
              </w:rPr>
              <w:t>over 65</w:t>
            </w:r>
            <w:r>
              <w:rPr>
                <w:rFonts w:asciiTheme="minorHAnsi" w:hAnsiTheme="minorHAnsi"/>
              </w:rPr>
              <w:t>)</w:t>
            </w:r>
            <w:r w:rsidR="00AB204F" w:rsidRPr="00B00D75">
              <w:rPr>
                <w:rFonts w:asciiTheme="minorHAnsi" w:hAnsiTheme="minorHAnsi"/>
              </w:rPr>
              <w:t xml:space="preserve"> are a</w:t>
            </w:r>
            <w:r>
              <w:rPr>
                <w:rFonts w:asciiTheme="minorHAnsi" w:hAnsiTheme="minorHAnsi"/>
              </w:rPr>
              <w:t>t risk of poverty</w:t>
            </w:r>
            <w:r w:rsidR="00AB204F" w:rsidRPr="00B00D75">
              <w:rPr>
                <w:rFonts w:asciiTheme="minorHAnsi" w:hAnsiTheme="minorHAnsi"/>
              </w:rPr>
              <w:t xml:space="preserve">. This </w:t>
            </w:r>
            <w:r w:rsidR="00AB204F">
              <w:rPr>
                <w:rFonts w:asciiTheme="minorHAnsi" w:hAnsiTheme="minorHAnsi"/>
              </w:rPr>
              <w:t xml:space="preserve">is </w:t>
            </w:r>
            <w:r>
              <w:rPr>
                <w:rFonts w:asciiTheme="minorHAnsi" w:hAnsiTheme="minorHAnsi"/>
              </w:rPr>
              <w:t>due to the poor</w:t>
            </w:r>
            <w:r w:rsidR="00AB204F" w:rsidRPr="00B00D75">
              <w:rPr>
                <w:rFonts w:asciiTheme="minorHAnsi" w:hAnsiTheme="minorHAnsi"/>
              </w:rPr>
              <w:t xml:space="preserve"> economic conditions, low p</w:t>
            </w:r>
            <w:r>
              <w:rPr>
                <w:rFonts w:asciiTheme="minorHAnsi" w:hAnsiTheme="minorHAnsi"/>
              </w:rPr>
              <w:t>ensions, poor housing</w:t>
            </w:r>
            <w:r w:rsidR="00AB204F" w:rsidRPr="00B00D75">
              <w:rPr>
                <w:rFonts w:asciiTheme="minorHAnsi" w:hAnsiTheme="minorHAnsi"/>
              </w:rPr>
              <w:t xml:space="preserve">, </w:t>
            </w:r>
            <w:proofErr w:type="gramStart"/>
            <w:r w:rsidR="00AB204F" w:rsidRPr="00B00D75">
              <w:rPr>
                <w:rFonts w:asciiTheme="minorHAnsi" w:hAnsiTheme="minorHAnsi"/>
              </w:rPr>
              <w:t>difficulties</w:t>
            </w:r>
            <w:proofErr w:type="gramEnd"/>
            <w:r w:rsidR="00AB204F" w:rsidRPr="00B00D75">
              <w:rPr>
                <w:rFonts w:asciiTheme="minorHAnsi" w:hAnsiTheme="minorHAnsi"/>
              </w:rPr>
              <w:t xml:space="preserve"> in accessing services and, in many cases, increased expenditure in various fields, particularly in the health field, contribute to the vulnerabilit</w:t>
            </w:r>
            <w:r>
              <w:rPr>
                <w:rFonts w:asciiTheme="minorHAnsi" w:hAnsiTheme="minorHAnsi"/>
              </w:rPr>
              <w:t>y and dependency of such people.</w:t>
            </w:r>
          </w:p>
        </w:tc>
      </w:tr>
      <w:tr w:rsidR="00AB204F" w:rsidRPr="00B00D75" w:rsidTr="00B51903">
        <w:tc>
          <w:tcPr>
            <w:tcW w:w="1413" w:type="dxa"/>
          </w:tcPr>
          <w:p w:rsidR="00AB204F" w:rsidRPr="00B00D75" w:rsidRDefault="00AB204F" w:rsidP="00B51903">
            <w:pPr>
              <w:rPr>
                <w:rFonts w:asciiTheme="minorHAnsi" w:hAnsiTheme="minorHAnsi"/>
              </w:rPr>
            </w:pPr>
            <w:r w:rsidRPr="00B00D75">
              <w:rPr>
                <w:rFonts w:asciiTheme="minorHAnsi" w:hAnsiTheme="minorHAnsi"/>
              </w:rPr>
              <w:t>United Kingdom</w:t>
            </w:r>
          </w:p>
        </w:tc>
        <w:tc>
          <w:tcPr>
            <w:tcW w:w="7603" w:type="dxa"/>
            <w:shd w:val="clear" w:color="auto" w:fill="auto"/>
          </w:tcPr>
          <w:p w:rsidR="00AB204F" w:rsidRPr="00B00D75" w:rsidRDefault="00AB204F" w:rsidP="00B51903">
            <w:pPr>
              <w:rPr>
                <w:rFonts w:asciiTheme="minorHAnsi" w:hAnsiTheme="minorHAnsi" w:cs="ArialBlack"/>
                <w:spacing w:val="-14"/>
                <w:lang w:eastAsia="pt-PT"/>
              </w:rPr>
            </w:pPr>
            <w:r w:rsidRPr="00B00D75">
              <w:rPr>
                <w:rFonts w:asciiTheme="minorHAnsi" w:hAnsiTheme="minorHAnsi" w:cs="ArialBlack"/>
                <w:spacing w:val="-14"/>
                <w:lang w:eastAsia="pt-PT"/>
              </w:rPr>
              <w:t xml:space="preserve">“Loneliness affects people all year round with 30% of older people saying they would like to go out more often, while 41% say their pet is their main form of companion. 12% feel cut off from society.” </w:t>
            </w:r>
          </w:p>
          <w:p w:rsidR="00AB204F" w:rsidRPr="00B00D75" w:rsidRDefault="00AB204F" w:rsidP="00B51903">
            <w:pPr>
              <w:rPr>
                <w:rFonts w:asciiTheme="minorHAnsi" w:hAnsiTheme="minorHAnsi" w:cs="ArialBlack"/>
                <w:spacing w:val="-14"/>
                <w:lang w:eastAsia="pt-PT"/>
              </w:rPr>
            </w:pPr>
            <w:r w:rsidRPr="00B00D75">
              <w:rPr>
                <w:rFonts w:asciiTheme="minorHAnsi" w:hAnsiTheme="minorHAnsi" w:cs="ArialBlack"/>
                <w:spacing w:val="-14"/>
                <w:lang w:eastAsia="pt-PT"/>
              </w:rPr>
              <w:t>“By the end of the 2020s more than a million older people in the United Kingdom will have no adult children to care for them, a report by the Institute for Public Policy Research think tank predicts”</w:t>
            </w:r>
          </w:p>
          <w:p w:rsidR="00AB204F" w:rsidRPr="00B00D75" w:rsidRDefault="008E012C" w:rsidP="00B51903">
            <w:pPr>
              <w:rPr>
                <w:rFonts w:asciiTheme="minorHAnsi" w:hAnsiTheme="minorHAnsi" w:cs="ArialBlack"/>
                <w:spacing w:val="-14"/>
                <w:lang w:eastAsia="pt-PT"/>
              </w:rPr>
            </w:pPr>
            <w:r>
              <w:rPr>
                <w:rFonts w:asciiTheme="minorHAnsi" w:hAnsiTheme="minorHAnsi" w:cs="ArialBlack"/>
                <w:spacing w:val="-14"/>
                <w:lang w:eastAsia="pt-PT"/>
              </w:rPr>
              <w:t>Age UK May 2014:</w:t>
            </w:r>
            <w:r w:rsidR="00AB204F" w:rsidRPr="00B00D75">
              <w:rPr>
                <w:rFonts w:asciiTheme="minorHAnsi" w:hAnsiTheme="minorHAnsi" w:cs="ArialBlack"/>
                <w:spacing w:val="-14"/>
                <w:lang w:eastAsia="pt-PT"/>
              </w:rPr>
              <w:t xml:space="preserve"> </w:t>
            </w:r>
            <w:hyperlink r:id="rId33" w:history="1">
              <w:r w:rsidR="00AB204F" w:rsidRPr="00B00D75">
                <w:rPr>
                  <w:rStyle w:val="Hyperlink"/>
                  <w:rFonts w:asciiTheme="minorHAnsi" w:hAnsiTheme="minorHAnsi" w:cs="ArialBlack"/>
                  <w:spacing w:val="-14"/>
                  <w:lang w:eastAsia="pt-PT"/>
                </w:rPr>
                <w:t>www.ageuk.org.uk/</w:t>
              </w:r>
            </w:hyperlink>
            <w:r w:rsidR="00AB204F" w:rsidRPr="00B00D75">
              <w:rPr>
                <w:rFonts w:asciiTheme="minorHAnsi" w:hAnsiTheme="minorHAnsi" w:cs="ArialBlack"/>
                <w:spacing w:val="-14"/>
                <w:lang w:eastAsia="pt-PT"/>
              </w:rPr>
              <w:t xml:space="preserve"> </w:t>
            </w:r>
          </w:p>
        </w:tc>
      </w:tr>
    </w:tbl>
    <w:p w:rsidR="00AB204F" w:rsidRDefault="00AB204F" w:rsidP="00AB204F">
      <w:pPr>
        <w:rPr>
          <w:rFonts w:asciiTheme="minorHAnsi" w:hAnsiTheme="minorHAnsi"/>
        </w:rPr>
      </w:pPr>
      <w:proofErr w:type="gramStart"/>
      <w:r>
        <w:rPr>
          <w:rFonts w:asciiTheme="minorHAnsi" w:hAnsiTheme="minorHAnsi"/>
        </w:rPr>
        <w:t xml:space="preserve">European </w:t>
      </w:r>
      <w:r w:rsidR="00116F5D">
        <w:rPr>
          <w:rFonts w:asciiTheme="minorHAnsi" w:hAnsiTheme="minorHAnsi"/>
        </w:rPr>
        <w:t>Anti-Poverty</w:t>
      </w:r>
      <w:r>
        <w:rPr>
          <w:rFonts w:asciiTheme="minorHAnsi" w:hAnsiTheme="minorHAnsi"/>
        </w:rPr>
        <w:t xml:space="preserve"> Network.</w:t>
      </w:r>
      <w:proofErr w:type="gramEnd"/>
      <w:r>
        <w:rPr>
          <w:rFonts w:asciiTheme="minorHAnsi" w:hAnsiTheme="minorHAnsi"/>
        </w:rPr>
        <w:t xml:space="preserve"> </w:t>
      </w:r>
      <w:hyperlink r:id="rId34" w:history="1">
        <w:r w:rsidRPr="00B52C5B">
          <w:rPr>
            <w:rStyle w:val="Hyperlink"/>
            <w:rFonts w:asciiTheme="minorHAnsi" w:hAnsiTheme="minorHAnsi"/>
          </w:rPr>
          <w:t>http://www.eapn.eu/en</w:t>
        </w:r>
      </w:hyperlink>
      <w:r w:rsidR="00116F5D">
        <w:rPr>
          <w:rFonts w:asciiTheme="minorHAnsi" w:hAnsiTheme="minorHAnsi"/>
        </w:rPr>
        <w:t xml:space="preserve"> a</w:t>
      </w:r>
      <w:r>
        <w:rPr>
          <w:rFonts w:asciiTheme="minorHAnsi" w:hAnsiTheme="minorHAnsi"/>
        </w:rPr>
        <w:t xml:space="preserve"> network </w:t>
      </w:r>
      <w:r w:rsidR="00116F5D">
        <w:rPr>
          <w:rFonts w:asciiTheme="minorHAnsi" w:hAnsiTheme="minorHAnsi"/>
        </w:rPr>
        <w:t xml:space="preserve">that </w:t>
      </w:r>
      <w:r>
        <w:rPr>
          <w:rFonts w:asciiTheme="minorHAnsi" w:hAnsiTheme="minorHAnsi"/>
        </w:rPr>
        <w:t>attempts to address issues of poverty across Europe and how the Commission can better alleviate them.</w:t>
      </w:r>
    </w:p>
    <w:p w:rsidR="00AB204F" w:rsidRDefault="00AB204F" w:rsidP="00AB204F">
      <w:pPr>
        <w:rPr>
          <w:rFonts w:asciiTheme="minorHAnsi" w:hAnsiTheme="minorHAnsi"/>
        </w:rPr>
      </w:pPr>
    </w:p>
    <w:p w:rsidR="00AB204F" w:rsidRPr="00B00D75" w:rsidRDefault="00AB204F" w:rsidP="00AB204F">
      <w:pPr>
        <w:rPr>
          <w:rFonts w:asciiTheme="minorHAnsi" w:hAnsiTheme="minorHAnsi"/>
        </w:rPr>
      </w:pPr>
      <w:r>
        <w:rPr>
          <w:rFonts w:asciiTheme="minorHAnsi" w:hAnsiTheme="minorHAnsi"/>
        </w:rPr>
        <w:t>European Older Women’s Network</w:t>
      </w:r>
      <w:r w:rsidRPr="00AD6EAB">
        <w:t xml:space="preserve"> </w:t>
      </w:r>
      <w:hyperlink r:id="rId35" w:history="1">
        <w:r w:rsidRPr="00B52C5B">
          <w:rPr>
            <w:rStyle w:val="Hyperlink"/>
            <w:rFonts w:asciiTheme="minorHAnsi" w:hAnsiTheme="minorHAnsi"/>
          </w:rPr>
          <w:t>http://www.own-europe.org/</w:t>
        </w:r>
      </w:hyperlink>
      <w:r w:rsidR="00116F5D">
        <w:rPr>
          <w:rFonts w:asciiTheme="minorHAnsi" w:hAnsiTheme="minorHAnsi"/>
        </w:rPr>
        <w:t xml:space="preserve"> </w:t>
      </w:r>
      <w:r>
        <w:rPr>
          <w:rFonts w:asciiTheme="minorHAnsi" w:hAnsiTheme="minorHAnsi"/>
        </w:rPr>
        <w:t xml:space="preserve">is </w:t>
      </w:r>
      <w:r w:rsidR="00116F5D">
        <w:rPr>
          <w:rFonts w:asciiTheme="minorHAnsi" w:hAnsiTheme="minorHAnsi"/>
        </w:rPr>
        <w:t xml:space="preserve">a </w:t>
      </w:r>
      <w:r>
        <w:rPr>
          <w:rFonts w:asciiTheme="minorHAnsi" w:hAnsiTheme="minorHAnsi"/>
        </w:rPr>
        <w:t>long established network</w:t>
      </w:r>
      <w:r w:rsidR="00116F5D">
        <w:rPr>
          <w:rFonts w:asciiTheme="minorHAnsi" w:hAnsiTheme="minorHAnsi"/>
        </w:rPr>
        <w:t xml:space="preserve"> that</w:t>
      </w:r>
      <w:r>
        <w:rPr>
          <w:rFonts w:asciiTheme="minorHAnsi" w:hAnsiTheme="minorHAnsi"/>
        </w:rPr>
        <w:t xml:space="preserve"> pursues gender equality issues as they impact on older women.  </w:t>
      </w:r>
    </w:p>
    <w:p w:rsidR="00AB204F" w:rsidRDefault="00AB204F" w:rsidP="00F16B69">
      <w:pPr>
        <w:rPr>
          <w:rFonts w:asciiTheme="minorHAnsi" w:hAnsiTheme="minorHAnsi"/>
          <w:b/>
          <w:color w:val="FF0000"/>
          <w:sz w:val="28"/>
          <w:szCs w:val="28"/>
          <w:lang w:val="en-US"/>
        </w:rPr>
      </w:pPr>
    </w:p>
    <w:p w:rsidR="004A6EA5" w:rsidRPr="004A6EA5" w:rsidRDefault="00734FBD" w:rsidP="004A6EA5">
      <w:pPr>
        <w:rPr>
          <w:rFonts w:asciiTheme="minorHAnsi" w:hAnsiTheme="minorHAnsi"/>
          <w:sz w:val="28"/>
          <w:szCs w:val="28"/>
        </w:rPr>
      </w:pPr>
      <w:r w:rsidRPr="004A6EA5">
        <w:rPr>
          <w:rFonts w:asciiTheme="minorHAnsi" w:hAnsiTheme="minorHAnsi"/>
          <w:b/>
          <w:color w:val="7030A0"/>
          <w:sz w:val="28"/>
          <w:szCs w:val="28"/>
        </w:rPr>
        <w:t>Contacts</w:t>
      </w:r>
      <w:r w:rsidR="004A6EA5" w:rsidRPr="004A6EA5">
        <w:rPr>
          <w:rFonts w:asciiTheme="minorHAnsi" w:hAnsiTheme="minorHAnsi"/>
          <w:b/>
          <w:sz w:val="28"/>
          <w:szCs w:val="28"/>
        </w:rPr>
        <w:t xml:space="preserve"> </w:t>
      </w:r>
      <w:r w:rsidR="004A6EA5">
        <w:rPr>
          <w:rFonts w:asciiTheme="minorHAnsi" w:hAnsiTheme="minorHAnsi"/>
          <w:b/>
          <w:sz w:val="28"/>
          <w:szCs w:val="28"/>
        </w:rPr>
        <w:t xml:space="preserve">- </w:t>
      </w:r>
      <w:r w:rsidR="004A6EA5" w:rsidRPr="004A6EA5">
        <w:rPr>
          <w:rFonts w:asciiTheme="minorHAnsi" w:hAnsiTheme="minorHAnsi"/>
          <w:b/>
          <w:color w:val="7030A0"/>
          <w:sz w:val="28"/>
          <w:szCs w:val="28"/>
        </w:rPr>
        <w:t>Knowing the people to talk to and influence</w:t>
      </w:r>
      <w:r w:rsidR="004A6EA5" w:rsidRPr="004A6EA5">
        <w:rPr>
          <w:rFonts w:asciiTheme="minorHAnsi" w:hAnsiTheme="minorHAnsi"/>
          <w:color w:val="7030A0"/>
          <w:sz w:val="28"/>
          <w:szCs w:val="28"/>
        </w:rPr>
        <w:t xml:space="preserve"> </w:t>
      </w:r>
    </w:p>
    <w:p w:rsidR="004A6EA5" w:rsidRDefault="004A6EA5" w:rsidP="004A6EA5">
      <w:pPr>
        <w:rPr>
          <w:rFonts w:asciiTheme="minorHAnsi" w:hAnsiTheme="minorHAnsi"/>
        </w:rPr>
      </w:pPr>
    </w:p>
    <w:p w:rsidR="004A6EA5" w:rsidRDefault="004A6EA5" w:rsidP="004A6EA5">
      <w:pPr>
        <w:rPr>
          <w:rFonts w:asciiTheme="minorHAnsi" w:hAnsiTheme="minorHAnsi"/>
        </w:rPr>
      </w:pPr>
      <w:r>
        <w:rPr>
          <w:rFonts w:asciiTheme="minorHAnsi" w:hAnsiTheme="minorHAnsi"/>
        </w:rPr>
        <w:t xml:space="preserve">We provide a list </w:t>
      </w:r>
      <w:r w:rsidR="008E012C">
        <w:rPr>
          <w:rFonts w:asciiTheme="minorHAnsi" w:hAnsiTheme="minorHAnsi"/>
        </w:rPr>
        <w:t xml:space="preserve">below </w:t>
      </w:r>
      <w:r>
        <w:rPr>
          <w:rFonts w:asciiTheme="minorHAnsi" w:hAnsiTheme="minorHAnsi"/>
        </w:rPr>
        <w:t xml:space="preserve">of SOME </w:t>
      </w:r>
      <w:r w:rsidRPr="004A6EA5">
        <w:rPr>
          <w:rFonts w:asciiTheme="minorHAnsi" w:hAnsiTheme="minorHAnsi"/>
        </w:rPr>
        <w:t>agencies in the MATURE partner countries</w:t>
      </w:r>
      <w:r>
        <w:rPr>
          <w:rFonts w:asciiTheme="minorHAnsi" w:hAnsiTheme="minorHAnsi"/>
        </w:rPr>
        <w:t xml:space="preserve"> that may offer advice and support in your collaborative practice around later-life issues and learning. Some are </w:t>
      </w:r>
      <w:r w:rsidRPr="004A6EA5">
        <w:rPr>
          <w:rFonts w:asciiTheme="minorHAnsi" w:hAnsiTheme="minorHAnsi"/>
        </w:rPr>
        <w:t>government agencies, fund holders or p</w:t>
      </w:r>
      <w:r>
        <w:rPr>
          <w:rFonts w:asciiTheme="minorHAnsi" w:hAnsiTheme="minorHAnsi"/>
        </w:rPr>
        <w:t>olicy makers; some</w:t>
      </w:r>
      <w:r w:rsidRPr="004A6EA5">
        <w:rPr>
          <w:rFonts w:asciiTheme="minorHAnsi" w:hAnsiTheme="minorHAnsi"/>
        </w:rPr>
        <w:t xml:space="preserve"> </w:t>
      </w:r>
      <w:r>
        <w:rPr>
          <w:rFonts w:asciiTheme="minorHAnsi" w:hAnsiTheme="minorHAnsi"/>
        </w:rPr>
        <w:t xml:space="preserve">are </w:t>
      </w:r>
      <w:r w:rsidRPr="004A6EA5">
        <w:rPr>
          <w:rFonts w:asciiTheme="minorHAnsi" w:hAnsiTheme="minorHAnsi"/>
        </w:rPr>
        <w:t>providers of learning op</w:t>
      </w:r>
      <w:r>
        <w:rPr>
          <w:rFonts w:asciiTheme="minorHAnsi" w:hAnsiTheme="minorHAnsi"/>
        </w:rPr>
        <w:t>portunities; some</w:t>
      </w:r>
      <w:r w:rsidRPr="004A6EA5">
        <w:rPr>
          <w:rFonts w:asciiTheme="minorHAnsi" w:hAnsiTheme="minorHAnsi"/>
        </w:rPr>
        <w:t xml:space="preserve"> </w:t>
      </w:r>
      <w:r>
        <w:rPr>
          <w:rFonts w:asciiTheme="minorHAnsi" w:hAnsiTheme="minorHAnsi"/>
        </w:rPr>
        <w:t xml:space="preserve">are intermediary agencies. </w:t>
      </w:r>
    </w:p>
    <w:p w:rsidR="004A6EA5" w:rsidRDefault="004A6EA5" w:rsidP="004A6EA5">
      <w:pPr>
        <w:rPr>
          <w:rFonts w:asciiTheme="minorHAnsi" w:hAnsiTheme="minorHAnsi"/>
        </w:rPr>
      </w:pPr>
    </w:p>
    <w:p w:rsidR="004A6EA5" w:rsidRDefault="004A6EA5" w:rsidP="004A6EA5">
      <w:pPr>
        <w:rPr>
          <w:rFonts w:asciiTheme="minorHAnsi" w:hAnsiTheme="minorHAnsi"/>
        </w:rPr>
      </w:pPr>
      <w:r>
        <w:rPr>
          <w:rFonts w:asciiTheme="minorHAnsi" w:hAnsiTheme="minorHAnsi"/>
        </w:rPr>
        <w:t>W</w:t>
      </w:r>
      <w:r w:rsidRPr="004A6EA5">
        <w:rPr>
          <w:rFonts w:asciiTheme="minorHAnsi" w:hAnsiTheme="minorHAnsi"/>
        </w:rPr>
        <w:t>hen wishing to influence local and regional decision makers and elected officials</w:t>
      </w:r>
      <w:r>
        <w:rPr>
          <w:rFonts w:asciiTheme="minorHAnsi" w:hAnsiTheme="minorHAnsi"/>
        </w:rPr>
        <w:t>:</w:t>
      </w:r>
    </w:p>
    <w:p w:rsidR="004A6EA5" w:rsidRDefault="00402A37" w:rsidP="004A6EA5">
      <w:pPr>
        <w:pStyle w:val="ListParagraph"/>
        <w:numPr>
          <w:ilvl w:val="0"/>
          <w:numId w:val="35"/>
        </w:numPr>
        <w:rPr>
          <w:rFonts w:asciiTheme="minorHAnsi" w:hAnsiTheme="minorHAnsi"/>
        </w:rPr>
      </w:pPr>
      <w:r w:rsidRPr="004A6EA5">
        <w:rPr>
          <w:rFonts w:asciiTheme="minorHAnsi" w:hAnsiTheme="minorHAnsi"/>
        </w:rPr>
        <w:t>Associate</w:t>
      </w:r>
      <w:r>
        <w:rPr>
          <w:rFonts w:asciiTheme="minorHAnsi" w:hAnsiTheme="minorHAnsi"/>
        </w:rPr>
        <w:t xml:space="preserve"> them with your success</w:t>
      </w:r>
      <w:r w:rsidR="004A6EA5" w:rsidRPr="004A6EA5">
        <w:rPr>
          <w:rFonts w:asciiTheme="minorHAnsi" w:hAnsiTheme="minorHAnsi"/>
        </w:rPr>
        <w:t xml:space="preserve">. </w:t>
      </w:r>
    </w:p>
    <w:p w:rsidR="00402A37" w:rsidRDefault="004A6EA5" w:rsidP="004A6EA5">
      <w:pPr>
        <w:pStyle w:val="ListParagraph"/>
        <w:numPr>
          <w:ilvl w:val="0"/>
          <w:numId w:val="35"/>
        </w:numPr>
        <w:rPr>
          <w:rFonts w:asciiTheme="minorHAnsi" w:hAnsiTheme="minorHAnsi"/>
        </w:rPr>
      </w:pPr>
      <w:r>
        <w:rPr>
          <w:rFonts w:asciiTheme="minorHAnsi" w:hAnsiTheme="minorHAnsi"/>
        </w:rPr>
        <w:t>Make</w:t>
      </w:r>
      <w:r w:rsidRPr="004A6EA5">
        <w:rPr>
          <w:rFonts w:asciiTheme="minorHAnsi" w:hAnsiTheme="minorHAnsi"/>
        </w:rPr>
        <w:t xml:space="preserve"> them feel as though they were part of your achievements </w:t>
      </w:r>
      <w:r w:rsidR="00402A37">
        <w:rPr>
          <w:rFonts w:asciiTheme="minorHAnsi" w:hAnsiTheme="minorHAnsi"/>
        </w:rPr>
        <w:t>not barriers to them.</w:t>
      </w:r>
      <w:r w:rsidRPr="004A6EA5">
        <w:rPr>
          <w:rFonts w:asciiTheme="minorHAnsi" w:hAnsiTheme="minorHAnsi"/>
        </w:rPr>
        <w:t xml:space="preserve">  </w:t>
      </w:r>
    </w:p>
    <w:p w:rsidR="00402A37" w:rsidRDefault="00402A37" w:rsidP="004A6EA5">
      <w:pPr>
        <w:pStyle w:val="ListParagraph"/>
        <w:numPr>
          <w:ilvl w:val="0"/>
          <w:numId w:val="35"/>
        </w:numPr>
        <w:rPr>
          <w:rFonts w:asciiTheme="minorHAnsi" w:hAnsiTheme="minorHAnsi"/>
        </w:rPr>
      </w:pPr>
      <w:r w:rsidRPr="004A6EA5">
        <w:rPr>
          <w:rFonts w:asciiTheme="minorHAnsi" w:hAnsiTheme="minorHAnsi"/>
        </w:rPr>
        <w:t>Celebrate</w:t>
      </w:r>
      <w:r w:rsidR="004A6EA5" w:rsidRPr="004A6EA5">
        <w:rPr>
          <w:rFonts w:asciiTheme="minorHAnsi" w:hAnsiTheme="minorHAnsi"/>
        </w:rPr>
        <w:t xml:space="preserve"> </w:t>
      </w:r>
      <w:r>
        <w:rPr>
          <w:rFonts w:asciiTheme="minorHAnsi" w:hAnsiTheme="minorHAnsi"/>
        </w:rPr>
        <w:t xml:space="preserve">your own </w:t>
      </w:r>
      <w:r w:rsidR="004A6EA5" w:rsidRPr="004A6EA5">
        <w:rPr>
          <w:rFonts w:asciiTheme="minorHAnsi" w:hAnsiTheme="minorHAnsi"/>
        </w:rPr>
        <w:t>success</w:t>
      </w:r>
      <w:r>
        <w:rPr>
          <w:rFonts w:asciiTheme="minorHAnsi" w:hAnsiTheme="minorHAnsi"/>
        </w:rPr>
        <w:t>es and invite them to take part</w:t>
      </w:r>
      <w:r w:rsidR="004A6EA5" w:rsidRPr="004A6EA5">
        <w:rPr>
          <w:rFonts w:asciiTheme="minorHAnsi" w:hAnsiTheme="minorHAnsi"/>
        </w:rPr>
        <w:t>.</w:t>
      </w:r>
    </w:p>
    <w:p w:rsidR="004A6EA5" w:rsidRPr="004A6EA5" w:rsidRDefault="00402A37" w:rsidP="004A6EA5">
      <w:pPr>
        <w:pStyle w:val="ListParagraph"/>
        <w:numPr>
          <w:ilvl w:val="0"/>
          <w:numId w:val="35"/>
        </w:numPr>
        <w:rPr>
          <w:rFonts w:asciiTheme="minorHAnsi" w:hAnsiTheme="minorHAnsi"/>
        </w:rPr>
      </w:pPr>
      <w:r>
        <w:rPr>
          <w:rFonts w:asciiTheme="minorHAnsi" w:hAnsiTheme="minorHAnsi"/>
        </w:rPr>
        <w:t xml:space="preserve">Co-opt them as </w:t>
      </w:r>
      <w:r w:rsidR="004A6EA5" w:rsidRPr="004A6EA5">
        <w:rPr>
          <w:rFonts w:asciiTheme="minorHAnsi" w:hAnsiTheme="minorHAnsi"/>
        </w:rPr>
        <w:t xml:space="preserve">champions </w:t>
      </w:r>
      <w:r>
        <w:rPr>
          <w:rFonts w:asciiTheme="minorHAnsi" w:hAnsiTheme="minorHAnsi"/>
        </w:rPr>
        <w:t xml:space="preserve">to enlist ongoing </w:t>
      </w:r>
      <w:r w:rsidR="004A6EA5" w:rsidRPr="004A6EA5">
        <w:rPr>
          <w:rFonts w:asciiTheme="minorHAnsi" w:hAnsiTheme="minorHAnsi"/>
        </w:rPr>
        <w:t>sup</w:t>
      </w:r>
      <w:r>
        <w:rPr>
          <w:rFonts w:asciiTheme="minorHAnsi" w:hAnsiTheme="minorHAnsi"/>
        </w:rPr>
        <w:t>port</w:t>
      </w:r>
      <w:r w:rsidR="004A6EA5" w:rsidRPr="004A6EA5">
        <w:rPr>
          <w:rFonts w:asciiTheme="minorHAnsi" w:hAnsiTheme="minorHAnsi"/>
        </w:rPr>
        <w:t>.</w:t>
      </w:r>
    </w:p>
    <w:p w:rsidR="00734FBD" w:rsidRDefault="00734FBD">
      <w:pPr>
        <w:rPr>
          <w:rFonts w:asciiTheme="minorHAnsi" w:hAnsiTheme="minorHAnsi"/>
          <w:sz w:val="22"/>
          <w:szCs w:val="22"/>
        </w:rPr>
      </w:pPr>
    </w:p>
    <w:p w:rsidR="00EB2290" w:rsidRPr="00860A0C" w:rsidRDefault="00EB2290" w:rsidP="00EB2290">
      <w:pPr>
        <w:rPr>
          <w:rFonts w:asciiTheme="minorHAnsi" w:hAnsiTheme="minorHAnsi"/>
          <w:b/>
          <w:i/>
          <w:color w:val="00B050"/>
          <w:sz w:val="22"/>
          <w:szCs w:val="22"/>
        </w:rPr>
      </w:pPr>
      <w:r w:rsidRPr="00860A0C">
        <w:rPr>
          <w:rFonts w:asciiTheme="minorHAnsi" w:hAnsiTheme="minorHAnsi"/>
          <w:b/>
          <w:i/>
          <w:color w:val="00B050"/>
          <w:sz w:val="22"/>
          <w:szCs w:val="22"/>
        </w:rPr>
        <w:t>Austria</w:t>
      </w:r>
    </w:p>
    <w:p w:rsidR="00EB2290" w:rsidRPr="00860A0C" w:rsidRDefault="00EB2290" w:rsidP="00EB2290">
      <w:pPr>
        <w:rPr>
          <w:rFonts w:asciiTheme="minorHAnsi" w:hAnsiTheme="minorHAnsi"/>
          <w:b/>
          <w:i/>
          <w:color w:val="00B050"/>
          <w:sz w:val="22"/>
          <w:szCs w:val="22"/>
        </w:rPr>
      </w:pPr>
    </w:p>
    <w:tbl>
      <w:tblPr>
        <w:tblStyle w:val="TableGrid"/>
        <w:tblW w:w="0" w:type="auto"/>
        <w:tblLook w:val="04A0" w:firstRow="1" w:lastRow="0" w:firstColumn="1" w:lastColumn="0" w:noHBand="0" w:noVBand="1"/>
      </w:tblPr>
      <w:tblGrid>
        <w:gridCol w:w="1803"/>
        <w:gridCol w:w="2505"/>
        <w:gridCol w:w="4934"/>
      </w:tblGrid>
      <w:tr w:rsidR="00EB2290" w:rsidRPr="00860A0C" w:rsidTr="00EB2290">
        <w:tc>
          <w:tcPr>
            <w:tcW w:w="0" w:type="auto"/>
          </w:tcPr>
          <w:p w:rsidR="00EB2290" w:rsidRPr="00860A0C" w:rsidRDefault="00690BB0" w:rsidP="00EB2290">
            <w:pPr>
              <w:pStyle w:val="NoSpacing"/>
              <w:rPr>
                <w:rFonts w:asciiTheme="minorHAnsi" w:hAnsiTheme="minorHAnsi"/>
                <w:b/>
                <w:sz w:val="22"/>
                <w:szCs w:val="22"/>
              </w:rPr>
            </w:pPr>
            <w:r>
              <w:rPr>
                <w:rFonts w:asciiTheme="minorHAnsi" w:hAnsiTheme="minorHAnsi"/>
                <w:b/>
                <w:sz w:val="22"/>
                <w:szCs w:val="22"/>
              </w:rPr>
              <w:t>O</w:t>
            </w:r>
            <w:r w:rsidR="00EB2290" w:rsidRPr="00860A0C">
              <w:rPr>
                <w:rFonts w:asciiTheme="minorHAnsi" w:hAnsiTheme="minorHAnsi"/>
                <w:b/>
                <w:sz w:val="22"/>
                <w:szCs w:val="22"/>
              </w:rPr>
              <w:t>rganisation</w:t>
            </w:r>
          </w:p>
        </w:tc>
        <w:tc>
          <w:tcPr>
            <w:tcW w:w="2505" w:type="dxa"/>
          </w:tcPr>
          <w:p w:rsidR="00EB2290" w:rsidRPr="00860A0C" w:rsidRDefault="00690BB0" w:rsidP="00EB2290">
            <w:pPr>
              <w:pStyle w:val="NoSpacing"/>
              <w:rPr>
                <w:rFonts w:asciiTheme="minorHAnsi" w:hAnsiTheme="minorHAnsi"/>
                <w:b/>
                <w:sz w:val="22"/>
                <w:szCs w:val="22"/>
              </w:rPr>
            </w:pPr>
            <w:r>
              <w:rPr>
                <w:rFonts w:asciiTheme="minorHAnsi" w:hAnsiTheme="minorHAnsi"/>
                <w:b/>
                <w:sz w:val="22"/>
                <w:szCs w:val="22"/>
              </w:rPr>
              <w:t>P</w:t>
            </w:r>
            <w:r w:rsidR="00EB2290" w:rsidRPr="00860A0C">
              <w:rPr>
                <w:rFonts w:asciiTheme="minorHAnsi" w:hAnsiTheme="minorHAnsi"/>
                <w:b/>
                <w:sz w:val="22"/>
                <w:szCs w:val="22"/>
              </w:rPr>
              <w:t>urpose</w:t>
            </w:r>
          </w:p>
        </w:tc>
        <w:tc>
          <w:tcPr>
            <w:tcW w:w="4934" w:type="dxa"/>
          </w:tcPr>
          <w:p w:rsidR="00EB2290" w:rsidRPr="00860A0C" w:rsidRDefault="00690BB0" w:rsidP="00EB2290">
            <w:pPr>
              <w:pStyle w:val="NoSpacing"/>
              <w:rPr>
                <w:rFonts w:asciiTheme="minorHAnsi" w:hAnsiTheme="minorHAnsi"/>
                <w:b/>
                <w:sz w:val="22"/>
                <w:szCs w:val="22"/>
              </w:rPr>
            </w:pPr>
            <w:r>
              <w:rPr>
                <w:rFonts w:asciiTheme="minorHAnsi" w:hAnsiTheme="minorHAnsi"/>
                <w:b/>
                <w:sz w:val="22"/>
                <w:szCs w:val="22"/>
              </w:rPr>
              <w:t>Contact details</w:t>
            </w:r>
          </w:p>
        </w:tc>
      </w:tr>
      <w:tr w:rsidR="00EB2290" w:rsidRPr="00860A0C" w:rsidTr="00EB2290">
        <w:tc>
          <w:tcPr>
            <w:tcW w:w="0" w:type="auto"/>
          </w:tcPr>
          <w:p w:rsidR="00EB2290" w:rsidRPr="00860A0C" w:rsidRDefault="00EB2290" w:rsidP="00EB2290">
            <w:pPr>
              <w:pStyle w:val="NoSpacing"/>
              <w:rPr>
                <w:rFonts w:asciiTheme="minorHAnsi" w:hAnsiTheme="minorHAnsi"/>
                <w:sz w:val="22"/>
                <w:szCs w:val="22"/>
              </w:rPr>
            </w:pPr>
            <w:r w:rsidRPr="00860A0C">
              <w:rPr>
                <w:rFonts w:asciiTheme="minorHAnsi" w:hAnsiTheme="minorHAnsi"/>
                <w:sz w:val="22"/>
                <w:szCs w:val="22"/>
              </w:rPr>
              <w:t>National Agency for Lifelong Learning</w:t>
            </w:r>
          </w:p>
        </w:tc>
        <w:tc>
          <w:tcPr>
            <w:tcW w:w="2505" w:type="dxa"/>
          </w:tcPr>
          <w:p w:rsidR="00EB2290" w:rsidRPr="00860A0C" w:rsidRDefault="00EB2290" w:rsidP="00EB2290">
            <w:pPr>
              <w:pStyle w:val="NoSpacing"/>
              <w:rPr>
                <w:rFonts w:asciiTheme="minorHAnsi" w:hAnsiTheme="minorHAnsi"/>
                <w:sz w:val="22"/>
                <w:szCs w:val="22"/>
              </w:rPr>
            </w:pPr>
            <w:r w:rsidRPr="00860A0C">
              <w:rPr>
                <w:rFonts w:asciiTheme="minorHAnsi" w:hAnsiTheme="minorHAnsi"/>
                <w:sz w:val="22"/>
                <w:szCs w:val="22"/>
              </w:rPr>
              <w:t>Erasmus+ National Agency in Austria</w:t>
            </w:r>
          </w:p>
        </w:tc>
        <w:tc>
          <w:tcPr>
            <w:tcW w:w="4934" w:type="dxa"/>
          </w:tcPr>
          <w:p w:rsidR="00EB2290" w:rsidRPr="00860A0C" w:rsidRDefault="00073E67" w:rsidP="00EB2290">
            <w:pPr>
              <w:rPr>
                <w:rFonts w:asciiTheme="minorHAnsi" w:hAnsiTheme="minorHAnsi"/>
                <w:sz w:val="22"/>
                <w:szCs w:val="22"/>
              </w:rPr>
            </w:pPr>
            <w:hyperlink r:id="rId36" w:history="1">
              <w:r w:rsidR="00EB2290" w:rsidRPr="00860A0C">
                <w:rPr>
                  <w:rStyle w:val="Hyperlink"/>
                  <w:rFonts w:asciiTheme="minorHAnsi" w:eastAsiaTheme="majorEastAsia" w:hAnsiTheme="minorHAnsi"/>
                  <w:sz w:val="22"/>
                  <w:szCs w:val="22"/>
                </w:rPr>
                <w:t>www.lebenslanges-lernen.at</w:t>
              </w:r>
            </w:hyperlink>
            <w:r w:rsidR="00EB2290" w:rsidRPr="00860A0C">
              <w:rPr>
                <w:rFonts w:asciiTheme="minorHAnsi" w:hAnsiTheme="minorHAnsi"/>
                <w:sz w:val="22"/>
                <w:szCs w:val="22"/>
              </w:rPr>
              <w:t xml:space="preserve">  </w:t>
            </w:r>
          </w:p>
          <w:p w:rsidR="00EB2290" w:rsidRPr="00860A0C" w:rsidRDefault="00EB2290" w:rsidP="00EB2290">
            <w:pPr>
              <w:pStyle w:val="yiv1449393324msonormal"/>
              <w:spacing w:before="0" w:beforeAutospacing="0" w:after="0" w:afterAutospacing="0"/>
              <w:rPr>
                <w:rFonts w:asciiTheme="minorHAnsi" w:hAnsiTheme="minorHAnsi"/>
                <w:sz w:val="22"/>
                <w:szCs w:val="22"/>
              </w:rPr>
            </w:pPr>
          </w:p>
        </w:tc>
      </w:tr>
      <w:tr w:rsidR="00EB2290" w:rsidRPr="00860A0C" w:rsidTr="00EB2290">
        <w:tc>
          <w:tcPr>
            <w:tcW w:w="0" w:type="auto"/>
          </w:tcPr>
          <w:p w:rsidR="00EB2290" w:rsidRPr="00860A0C" w:rsidRDefault="00EB2290" w:rsidP="00EB2290">
            <w:pPr>
              <w:pStyle w:val="NoSpacing"/>
              <w:rPr>
                <w:rFonts w:asciiTheme="minorHAnsi" w:hAnsiTheme="minorHAnsi"/>
                <w:sz w:val="22"/>
                <w:szCs w:val="22"/>
              </w:rPr>
            </w:pPr>
            <w:r w:rsidRPr="00860A0C">
              <w:rPr>
                <w:rFonts w:asciiTheme="minorHAnsi" w:hAnsiTheme="minorHAnsi"/>
                <w:sz w:val="22"/>
                <w:szCs w:val="22"/>
                <w:lang w:val="de-AT"/>
              </w:rPr>
              <w:t>Bildungsnetzwerk Steiermark</w:t>
            </w:r>
          </w:p>
        </w:tc>
        <w:tc>
          <w:tcPr>
            <w:tcW w:w="2505" w:type="dxa"/>
          </w:tcPr>
          <w:p w:rsidR="00EB2290" w:rsidRPr="00860A0C" w:rsidRDefault="00EB2290" w:rsidP="00EB2290">
            <w:pPr>
              <w:pStyle w:val="NoSpacing"/>
              <w:rPr>
                <w:rFonts w:asciiTheme="minorHAnsi" w:hAnsiTheme="minorHAnsi"/>
                <w:sz w:val="22"/>
                <w:szCs w:val="22"/>
              </w:rPr>
            </w:pPr>
            <w:r w:rsidRPr="00860A0C">
              <w:rPr>
                <w:rFonts w:asciiTheme="minorHAnsi" w:hAnsiTheme="minorHAnsi"/>
                <w:sz w:val="22"/>
                <w:szCs w:val="22"/>
              </w:rPr>
              <w:t xml:space="preserve">Coordinates </w:t>
            </w:r>
            <w:proofErr w:type="spellStart"/>
            <w:r w:rsidRPr="00860A0C">
              <w:rPr>
                <w:rFonts w:asciiTheme="minorHAnsi" w:hAnsiTheme="minorHAnsi"/>
                <w:sz w:val="22"/>
                <w:szCs w:val="22"/>
              </w:rPr>
              <w:t>Styrian</w:t>
            </w:r>
            <w:proofErr w:type="spellEnd"/>
            <w:r w:rsidRPr="00860A0C">
              <w:rPr>
                <w:rFonts w:asciiTheme="minorHAnsi" w:hAnsiTheme="minorHAnsi"/>
                <w:sz w:val="22"/>
                <w:szCs w:val="22"/>
              </w:rPr>
              <w:t xml:space="preserve"> further education</w:t>
            </w:r>
          </w:p>
        </w:tc>
        <w:tc>
          <w:tcPr>
            <w:tcW w:w="4934" w:type="dxa"/>
          </w:tcPr>
          <w:p w:rsidR="00EB2290" w:rsidRPr="00860A0C" w:rsidRDefault="00073E67" w:rsidP="00EB2290">
            <w:pPr>
              <w:rPr>
                <w:rFonts w:asciiTheme="minorHAnsi" w:hAnsiTheme="minorHAnsi"/>
                <w:sz w:val="22"/>
                <w:szCs w:val="22"/>
              </w:rPr>
            </w:pPr>
            <w:hyperlink r:id="rId37" w:history="1">
              <w:r w:rsidR="00EB2290" w:rsidRPr="00860A0C">
                <w:rPr>
                  <w:rStyle w:val="Hyperlink"/>
                  <w:rFonts w:asciiTheme="minorHAnsi" w:eastAsiaTheme="majorEastAsia" w:hAnsiTheme="minorHAnsi"/>
                  <w:sz w:val="22"/>
                  <w:szCs w:val="22"/>
                </w:rPr>
                <w:t>www.bildungsnetzwerk-stmk.at</w:t>
              </w:r>
            </w:hyperlink>
          </w:p>
        </w:tc>
      </w:tr>
      <w:tr w:rsidR="00EB2290" w:rsidRPr="00860A0C" w:rsidTr="00EB2290">
        <w:tc>
          <w:tcPr>
            <w:tcW w:w="0" w:type="auto"/>
          </w:tcPr>
          <w:p w:rsidR="00EB2290" w:rsidRPr="00860A0C" w:rsidRDefault="00EB2290" w:rsidP="00EB2290">
            <w:pPr>
              <w:pStyle w:val="NoSpacing"/>
              <w:rPr>
                <w:rFonts w:asciiTheme="minorHAnsi" w:hAnsiTheme="minorHAnsi"/>
                <w:sz w:val="22"/>
                <w:szCs w:val="22"/>
              </w:rPr>
            </w:pPr>
            <w:r w:rsidRPr="00860A0C">
              <w:rPr>
                <w:rFonts w:asciiTheme="minorHAnsi" w:hAnsiTheme="minorHAnsi"/>
                <w:sz w:val="22"/>
                <w:szCs w:val="22"/>
              </w:rPr>
              <w:t>Senior Office of the City of Graz</w:t>
            </w:r>
          </w:p>
        </w:tc>
        <w:tc>
          <w:tcPr>
            <w:tcW w:w="2505" w:type="dxa"/>
          </w:tcPr>
          <w:p w:rsidR="00EB2290" w:rsidRPr="00860A0C" w:rsidRDefault="00EB2290" w:rsidP="00EB2290">
            <w:pPr>
              <w:pStyle w:val="NoSpacing"/>
              <w:rPr>
                <w:rFonts w:asciiTheme="minorHAnsi" w:hAnsiTheme="minorHAnsi"/>
                <w:sz w:val="22"/>
                <w:szCs w:val="22"/>
              </w:rPr>
            </w:pPr>
            <w:r w:rsidRPr="00860A0C">
              <w:rPr>
                <w:rFonts w:asciiTheme="minorHAnsi" w:hAnsiTheme="minorHAnsi"/>
                <w:sz w:val="22"/>
                <w:szCs w:val="22"/>
              </w:rPr>
              <w:t>Service point for seniors. Linking offers for Seniors, coordinating senior volunteering</w:t>
            </w:r>
          </w:p>
        </w:tc>
        <w:tc>
          <w:tcPr>
            <w:tcW w:w="4934" w:type="dxa"/>
          </w:tcPr>
          <w:p w:rsidR="00EB2290" w:rsidRPr="00860A0C" w:rsidRDefault="00073E67" w:rsidP="00EB2290">
            <w:pPr>
              <w:rPr>
                <w:rFonts w:asciiTheme="minorHAnsi" w:hAnsiTheme="minorHAnsi"/>
                <w:sz w:val="22"/>
                <w:szCs w:val="22"/>
              </w:rPr>
            </w:pPr>
            <w:hyperlink r:id="rId38" w:history="1">
              <w:r w:rsidR="00EB2290" w:rsidRPr="00860A0C">
                <w:rPr>
                  <w:rStyle w:val="Hyperlink"/>
                  <w:rFonts w:asciiTheme="minorHAnsi" w:eastAsiaTheme="majorEastAsia" w:hAnsiTheme="minorHAnsi"/>
                  <w:sz w:val="22"/>
                  <w:szCs w:val="22"/>
                </w:rPr>
                <w:t>http://www.graz.at/cms/beitrag/10022350/374944/</w:t>
              </w:r>
            </w:hyperlink>
          </w:p>
        </w:tc>
      </w:tr>
    </w:tbl>
    <w:p w:rsidR="00EB2290" w:rsidRPr="00860A0C" w:rsidRDefault="00EB2290" w:rsidP="00EB2290">
      <w:pPr>
        <w:rPr>
          <w:rFonts w:asciiTheme="minorHAnsi" w:hAnsiTheme="minorHAnsi"/>
          <w:b/>
          <w:i/>
          <w:color w:val="00B050"/>
          <w:sz w:val="22"/>
          <w:szCs w:val="22"/>
        </w:rPr>
      </w:pPr>
    </w:p>
    <w:p w:rsidR="00EB2290" w:rsidRPr="00860A0C" w:rsidRDefault="00EB2290" w:rsidP="00EB2290">
      <w:pPr>
        <w:rPr>
          <w:rFonts w:asciiTheme="minorHAnsi" w:hAnsiTheme="minorHAnsi"/>
          <w:sz w:val="22"/>
          <w:szCs w:val="22"/>
        </w:rPr>
      </w:pPr>
    </w:p>
    <w:p w:rsidR="00EB2290" w:rsidRPr="00860A0C" w:rsidRDefault="00EB2290" w:rsidP="00EB2290">
      <w:pPr>
        <w:rPr>
          <w:rFonts w:asciiTheme="minorHAnsi" w:hAnsiTheme="minorHAnsi"/>
          <w:b/>
          <w:i/>
          <w:color w:val="00B050"/>
          <w:sz w:val="22"/>
          <w:szCs w:val="22"/>
        </w:rPr>
      </w:pPr>
      <w:r w:rsidRPr="00860A0C">
        <w:rPr>
          <w:rFonts w:asciiTheme="minorHAnsi" w:hAnsiTheme="minorHAnsi"/>
          <w:b/>
          <w:i/>
          <w:color w:val="00B050"/>
          <w:sz w:val="22"/>
          <w:szCs w:val="22"/>
        </w:rPr>
        <w:t>Germany</w:t>
      </w:r>
    </w:p>
    <w:p w:rsidR="00EB2290" w:rsidRPr="00860A0C" w:rsidRDefault="00EB2290" w:rsidP="00EB2290">
      <w:pPr>
        <w:spacing w:before="100" w:beforeAutospacing="1" w:after="100" w:afterAutospacing="1"/>
        <w:rPr>
          <w:rFonts w:asciiTheme="minorHAnsi" w:hAnsiTheme="minorHAnsi"/>
          <w:sz w:val="22"/>
          <w:szCs w:val="22"/>
        </w:rPr>
      </w:pPr>
      <w:r w:rsidRPr="00860A0C">
        <w:rPr>
          <w:rFonts w:asciiTheme="minorHAnsi" w:hAnsiTheme="minorHAnsi" w:cs="Arial"/>
          <w:color w:val="000080"/>
          <w:sz w:val="22"/>
          <w:szCs w:val="22"/>
        </w:rPr>
        <w:lastRenderedPageBreak/>
        <w:t xml:space="preserve">Hamburger </w:t>
      </w:r>
      <w:proofErr w:type="spellStart"/>
      <w:r w:rsidRPr="00860A0C">
        <w:rPr>
          <w:rFonts w:asciiTheme="minorHAnsi" w:hAnsiTheme="minorHAnsi" w:cs="Arial"/>
          <w:color w:val="000080"/>
          <w:sz w:val="22"/>
          <w:szCs w:val="22"/>
        </w:rPr>
        <w:t>Volkshochschule</w:t>
      </w:r>
      <w:proofErr w:type="spellEnd"/>
      <w:r w:rsidRPr="00860A0C">
        <w:rPr>
          <w:rFonts w:asciiTheme="minorHAnsi" w:hAnsiTheme="minorHAnsi" w:cs="Arial"/>
          <w:color w:val="000080"/>
          <w:sz w:val="22"/>
          <w:szCs w:val="22"/>
        </w:rPr>
        <w:t>, (</w:t>
      </w:r>
      <w:hyperlink r:id="rId39" w:tgtFrame="_blank" w:history="1">
        <w:r w:rsidRPr="00860A0C">
          <w:rPr>
            <w:rFonts w:asciiTheme="minorHAnsi" w:hAnsiTheme="minorHAnsi" w:cs="Arial"/>
            <w:color w:val="0000FF"/>
            <w:sz w:val="22"/>
            <w:szCs w:val="22"/>
            <w:u w:val="single"/>
          </w:rPr>
          <w:t>www.vhs-hamburg.de</w:t>
        </w:r>
      </w:hyperlink>
      <w:r w:rsidRPr="00860A0C">
        <w:rPr>
          <w:rFonts w:asciiTheme="minorHAnsi" w:hAnsiTheme="minorHAnsi" w:cs="Arial"/>
          <w:color w:val="000080"/>
          <w:sz w:val="22"/>
          <w:szCs w:val="22"/>
        </w:rPr>
        <w:t>)</w:t>
      </w:r>
    </w:p>
    <w:p w:rsidR="00EB2290" w:rsidRPr="00860A0C" w:rsidRDefault="00EB2290" w:rsidP="00EB2290">
      <w:pPr>
        <w:pStyle w:val="ListParagraph"/>
        <w:numPr>
          <w:ilvl w:val="0"/>
          <w:numId w:val="12"/>
        </w:numPr>
        <w:spacing w:after="200" w:line="276" w:lineRule="auto"/>
        <w:rPr>
          <w:rFonts w:asciiTheme="minorHAnsi" w:hAnsiTheme="minorHAnsi"/>
          <w:sz w:val="22"/>
          <w:szCs w:val="22"/>
          <w:lang w:val="de-AT"/>
        </w:rPr>
      </w:pPr>
      <w:r w:rsidRPr="00860A0C">
        <w:rPr>
          <w:rFonts w:asciiTheme="minorHAnsi" w:hAnsiTheme="minorHAnsi"/>
          <w:sz w:val="22"/>
          <w:szCs w:val="22"/>
          <w:lang w:val="de-AT"/>
        </w:rPr>
        <w:t xml:space="preserve">Deutscher Volkshochschulverband, c/o </w:t>
      </w:r>
      <w:r w:rsidR="00185BA6">
        <w:fldChar w:fldCharType="begin"/>
      </w:r>
      <w:r w:rsidR="00185BA6">
        <w:instrText xml:space="preserve"> HYPERLINK "mailto:krause@dvv-vhs.de" </w:instrText>
      </w:r>
      <w:r w:rsidR="00185BA6">
        <w:fldChar w:fldCharType="separate"/>
      </w:r>
      <w:r w:rsidRPr="00860A0C">
        <w:rPr>
          <w:rStyle w:val="Hyperlink"/>
          <w:rFonts w:asciiTheme="minorHAnsi" w:eastAsiaTheme="majorEastAsia" w:hAnsiTheme="minorHAnsi"/>
          <w:sz w:val="22"/>
          <w:szCs w:val="22"/>
          <w:lang w:val="de-AT"/>
        </w:rPr>
        <w:t>krause@dvv-vhs.de</w:t>
      </w:r>
      <w:r w:rsidR="00185BA6">
        <w:rPr>
          <w:rStyle w:val="Hyperlink"/>
          <w:rFonts w:asciiTheme="minorHAnsi" w:eastAsiaTheme="majorEastAsia" w:hAnsiTheme="minorHAnsi"/>
          <w:sz w:val="22"/>
          <w:szCs w:val="22"/>
          <w:lang w:val="de-AT"/>
        </w:rPr>
        <w:fldChar w:fldCharType="end"/>
      </w:r>
      <w:r w:rsidRPr="00860A0C">
        <w:rPr>
          <w:rFonts w:asciiTheme="minorHAnsi" w:hAnsiTheme="minorHAnsi"/>
          <w:sz w:val="22"/>
          <w:szCs w:val="22"/>
          <w:lang w:val="de-AT"/>
        </w:rPr>
        <w:t xml:space="preserve">, website: </w:t>
      </w:r>
      <w:r w:rsidR="00185BA6">
        <w:fldChar w:fldCharType="begin"/>
      </w:r>
      <w:r w:rsidR="00185BA6">
        <w:instrText xml:space="preserve"> HYPERLINK "http://www.dvv-vhs.de" </w:instrText>
      </w:r>
      <w:r w:rsidR="00185BA6">
        <w:fldChar w:fldCharType="separate"/>
      </w:r>
      <w:r w:rsidRPr="00860A0C">
        <w:rPr>
          <w:rStyle w:val="Hyperlink"/>
          <w:rFonts w:asciiTheme="minorHAnsi" w:eastAsiaTheme="majorEastAsia" w:hAnsiTheme="minorHAnsi"/>
          <w:sz w:val="22"/>
          <w:szCs w:val="22"/>
          <w:lang w:val="de-AT"/>
        </w:rPr>
        <w:t>www.dvv-vhs.de</w:t>
      </w:r>
      <w:r w:rsidR="00185BA6">
        <w:rPr>
          <w:rStyle w:val="Hyperlink"/>
          <w:rFonts w:asciiTheme="minorHAnsi" w:eastAsiaTheme="majorEastAsia" w:hAnsiTheme="minorHAnsi"/>
          <w:sz w:val="22"/>
          <w:szCs w:val="22"/>
          <w:lang w:val="de-AT"/>
        </w:rPr>
        <w:fldChar w:fldCharType="end"/>
      </w:r>
    </w:p>
    <w:p w:rsidR="00EB2290" w:rsidRPr="00860A0C" w:rsidRDefault="00EB2290" w:rsidP="00EB2290">
      <w:pPr>
        <w:pStyle w:val="ListParagraph"/>
        <w:numPr>
          <w:ilvl w:val="0"/>
          <w:numId w:val="12"/>
        </w:numPr>
        <w:spacing w:after="200" w:line="276" w:lineRule="auto"/>
        <w:rPr>
          <w:rFonts w:asciiTheme="minorHAnsi" w:hAnsiTheme="minorHAnsi"/>
          <w:sz w:val="22"/>
          <w:szCs w:val="22"/>
          <w:lang w:val="de-AT"/>
        </w:rPr>
      </w:pPr>
      <w:r w:rsidRPr="00860A0C">
        <w:rPr>
          <w:rFonts w:asciiTheme="minorHAnsi" w:hAnsiTheme="minorHAnsi"/>
          <w:sz w:val="22"/>
          <w:szCs w:val="22"/>
          <w:lang w:val="de-AT"/>
        </w:rPr>
        <w:t xml:space="preserve">Bundesarbeitsgemeinschaft der  Seniorenorganisationen (BAGSO), website:  </w:t>
      </w:r>
      <w:r w:rsidR="00185BA6">
        <w:fldChar w:fldCharType="begin"/>
      </w:r>
      <w:r w:rsidR="00185BA6">
        <w:instrText xml:space="preserve"> HYPERLINK "http://www.bagso.de/" </w:instrText>
      </w:r>
      <w:r w:rsidR="00185BA6">
        <w:fldChar w:fldCharType="separate"/>
      </w:r>
      <w:r w:rsidRPr="00860A0C">
        <w:rPr>
          <w:rStyle w:val="Hyperlink"/>
          <w:rFonts w:asciiTheme="minorHAnsi" w:eastAsiaTheme="majorEastAsia" w:hAnsiTheme="minorHAnsi"/>
          <w:sz w:val="22"/>
          <w:szCs w:val="22"/>
          <w:lang w:val="de-AT"/>
        </w:rPr>
        <w:t>http://www.bagso.de/</w:t>
      </w:r>
      <w:r w:rsidR="00185BA6">
        <w:rPr>
          <w:rStyle w:val="Hyperlink"/>
          <w:rFonts w:asciiTheme="minorHAnsi" w:eastAsiaTheme="majorEastAsia" w:hAnsiTheme="minorHAnsi"/>
          <w:sz w:val="22"/>
          <w:szCs w:val="22"/>
          <w:lang w:val="de-AT"/>
        </w:rPr>
        <w:fldChar w:fldCharType="end"/>
      </w:r>
      <w:r w:rsidRPr="00860A0C">
        <w:rPr>
          <w:rFonts w:asciiTheme="minorHAnsi" w:hAnsiTheme="minorHAnsi"/>
          <w:sz w:val="22"/>
          <w:szCs w:val="22"/>
          <w:lang w:val="de-AT"/>
        </w:rPr>
        <w:t xml:space="preserve">, contact:  </w:t>
      </w:r>
      <w:r w:rsidR="00185BA6">
        <w:fldChar w:fldCharType="begin"/>
      </w:r>
      <w:r w:rsidR="00185BA6">
        <w:instrText xml:space="preserve"> HYPERLINK "mailto:bagso@easynet.be" </w:instrText>
      </w:r>
      <w:r w:rsidR="00185BA6">
        <w:fldChar w:fldCharType="separate"/>
      </w:r>
      <w:r w:rsidRPr="00860A0C">
        <w:rPr>
          <w:rStyle w:val="Hyperlink"/>
          <w:rFonts w:asciiTheme="minorHAnsi" w:eastAsiaTheme="majorEastAsia" w:hAnsiTheme="minorHAnsi"/>
          <w:sz w:val="22"/>
          <w:szCs w:val="22"/>
          <w:lang w:val="de-AT"/>
        </w:rPr>
        <w:t>bagso@easynet.be</w:t>
      </w:r>
      <w:r w:rsidR="00185BA6">
        <w:rPr>
          <w:rStyle w:val="Hyperlink"/>
          <w:rFonts w:asciiTheme="minorHAnsi" w:eastAsiaTheme="majorEastAsia" w:hAnsiTheme="minorHAnsi"/>
          <w:sz w:val="22"/>
          <w:szCs w:val="22"/>
          <w:lang w:val="de-AT"/>
        </w:rPr>
        <w:fldChar w:fldCharType="end"/>
      </w:r>
    </w:p>
    <w:p w:rsidR="00EB2290" w:rsidRPr="00860A0C" w:rsidRDefault="00EB2290" w:rsidP="00EB2290">
      <w:pPr>
        <w:pStyle w:val="ListParagraph"/>
        <w:numPr>
          <w:ilvl w:val="0"/>
          <w:numId w:val="12"/>
        </w:numPr>
        <w:spacing w:after="200" w:line="276" w:lineRule="auto"/>
        <w:rPr>
          <w:rFonts w:asciiTheme="minorHAnsi" w:hAnsiTheme="minorHAnsi"/>
          <w:sz w:val="22"/>
          <w:szCs w:val="22"/>
          <w:lang w:val="en-US"/>
        </w:rPr>
      </w:pPr>
      <w:r w:rsidRPr="00860A0C">
        <w:rPr>
          <w:rFonts w:asciiTheme="minorHAnsi" w:hAnsiTheme="minorHAnsi"/>
          <w:sz w:val="22"/>
          <w:szCs w:val="22"/>
          <w:lang w:val="en-US"/>
        </w:rPr>
        <w:t xml:space="preserve">BMFSFJ, German Ministry of Family, older persons, women and youth; website: </w:t>
      </w:r>
      <w:hyperlink r:id="rId40" w:history="1">
        <w:r w:rsidRPr="00860A0C">
          <w:rPr>
            <w:rStyle w:val="Hyperlink"/>
            <w:rFonts w:asciiTheme="minorHAnsi" w:eastAsiaTheme="majorEastAsia" w:hAnsiTheme="minorHAnsi"/>
            <w:sz w:val="22"/>
            <w:szCs w:val="22"/>
            <w:lang w:val="en-US"/>
          </w:rPr>
          <w:t>http://www.bmfsfj.de/BMFSFJ/aeltere-menschen.html</w:t>
        </w:r>
      </w:hyperlink>
      <w:r w:rsidRPr="00860A0C">
        <w:rPr>
          <w:rFonts w:asciiTheme="minorHAnsi" w:hAnsiTheme="minorHAnsi"/>
          <w:sz w:val="22"/>
          <w:szCs w:val="22"/>
          <w:lang w:val="en-US"/>
        </w:rPr>
        <w:t xml:space="preserve">; contact: </w:t>
      </w:r>
      <w:hyperlink r:id="rId41" w:history="1">
        <w:r w:rsidRPr="00860A0C">
          <w:rPr>
            <w:rStyle w:val="Hyperlink"/>
            <w:rFonts w:asciiTheme="minorHAnsi" w:eastAsiaTheme="majorEastAsia" w:hAnsiTheme="minorHAnsi"/>
            <w:sz w:val="22"/>
            <w:szCs w:val="22"/>
            <w:lang w:val="en-US"/>
          </w:rPr>
          <w:t>poststelle@bmfsfj.bund.de</w:t>
        </w:r>
      </w:hyperlink>
    </w:p>
    <w:p w:rsidR="00EB2290" w:rsidRPr="00860A0C" w:rsidRDefault="00EB2290" w:rsidP="00EB2290">
      <w:pPr>
        <w:rPr>
          <w:rFonts w:asciiTheme="minorHAnsi" w:hAnsiTheme="minorHAnsi"/>
          <w:sz w:val="22"/>
          <w:szCs w:val="22"/>
        </w:rPr>
      </w:pPr>
    </w:p>
    <w:p w:rsidR="00EB2290" w:rsidRPr="00860A0C" w:rsidRDefault="00EB2290" w:rsidP="00EB2290">
      <w:pPr>
        <w:rPr>
          <w:rFonts w:asciiTheme="minorHAnsi" w:hAnsiTheme="minorHAnsi"/>
          <w:b/>
          <w:i/>
          <w:color w:val="00B050"/>
          <w:sz w:val="22"/>
          <w:szCs w:val="22"/>
        </w:rPr>
      </w:pPr>
      <w:r w:rsidRPr="00860A0C">
        <w:rPr>
          <w:rFonts w:asciiTheme="minorHAnsi" w:hAnsiTheme="minorHAnsi"/>
          <w:b/>
          <w:i/>
          <w:color w:val="00B050"/>
          <w:sz w:val="22"/>
          <w:szCs w:val="22"/>
        </w:rPr>
        <w:t>Greece</w:t>
      </w:r>
    </w:p>
    <w:p w:rsidR="00EB2290" w:rsidRPr="00860A0C" w:rsidRDefault="00EB2290" w:rsidP="00EB2290">
      <w:pPr>
        <w:rPr>
          <w:rFonts w:asciiTheme="minorHAnsi" w:hAnsiTheme="minorHAnsi"/>
          <w:sz w:val="22"/>
          <w:szCs w:val="22"/>
        </w:rPr>
      </w:pPr>
    </w:p>
    <w:p w:rsidR="00CD5790" w:rsidRDefault="00EB2290" w:rsidP="00EB2290">
      <w:pPr>
        <w:tabs>
          <w:tab w:val="num" w:pos="720"/>
        </w:tabs>
        <w:jc w:val="both"/>
        <w:rPr>
          <w:rFonts w:asciiTheme="minorHAnsi" w:hAnsiTheme="minorHAnsi"/>
          <w:iCs/>
          <w:sz w:val="22"/>
          <w:szCs w:val="22"/>
          <w:lang w:val="en-US"/>
        </w:rPr>
      </w:pPr>
      <w:r w:rsidRPr="00860A0C">
        <w:rPr>
          <w:rFonts w:asciiTheme="minorHAnsi" w:hAnsiTheme="minorHAnsi"/>
          <w:iCs/>
          <w:sz w:val="22"/>
          <w:szCs w:val="22"/>
          <w:lang w:val="en-US"/>
        </w:rPr>
        <w:t xml:space="preserve">Hellenic Adult Education Association, National </w:t>
      </w:r>
      <w:proofErr w:type="spellStart"/>
      <w:r w:rsidRPr="00860A0C">
        <w:rPr>
          <w:rFonts w:asciiTheme="minorHAnsi" w:hAnsiTheme="minorHAnsi"/>
          <w:iCs/>
          <w:sz w:val="22"/>
          <w:szCs w:val="22"/>
          <w:lang w:val="en-US"/>
        </w:rPr>
        <w:t>Kapodi</w:t>
      </w:r>
      <w:r w:rsidR="00CD5790">
        <w:rPr>
          <w:rFonts w:asciiTheme="minorHAnsi" w:hAnsiTheme="minorHAnsi"/>
          <w:iCs/>
          <w:sz w:val="22"/>
          <w:szCs w:val="22"/>
          <w:lang w:val="en-US"/>
        </w:rPr>
        <w:t>striakon</w:t>
      </w:r>
      <w:proofErr w:type="spellEnd"/>
      <w:r w:rsidR="00CD5790">
        <w:rPr>
          <w:rFonts w:asciiTheme="minorHAnsi" w:hAnsiTheme="minorHAnsi"/>
          <w:iCs/>
          <w:sz w:val="22"/>
          <w:szCs w:val="22"/>
          <w:lang w:val="en-US"/>
        </w:rPr>
        <w:t xml:space="preserve"> </w:t>
      </w:r>
      <w:proofErr w:type="spellStart"/>
      <w:r w:rsidR="00CD5790">
        <w:rPr>
          <w:rFonts w:asciiTheme="minorHAnsi" w:hAnsiTheme="minorHAnsi"/>
          <w:iCs/>
          <w:sz w:val="22"/>
          <w:szCs w:val="22"/>
          <w:lang w:val="en-US"/>
        </w:rPr>
        <w:t>Univesity</w:t>
      </w:r>
      <w:proofErr w:type="spellEnd"/>
      <w:r w:rsidR="00CD5790">
        <w:rPr>
          <w:rFonts w:asciiTheme="minorHAnsi" w:hAnsiTheme="minorHAnsi"/>
          <w:iCs/>
          <w:sz w:val="22"/>
          <w:szCs w:val="22"/>
          <w:lang w:val="en-US"/>
        </w:rPr>
        <w:t xml:space="preserve"> of Athens </w:t>
      </w:r>
    </w:p>
    <w:p w:rsidR="00CD5790" w:rsidRDefault="00EB2290" w:rsidP="00EB2290">
      <w:pPr>
        <w:tabs>
          <w:tab w:val="num" w:pos="720"/>
        </w:tabs>
        <w:jc w:val="both"/>
        <w:rPr>
          <w:rFonts w:asciiTheme="minorHAnsi" w:hAnsiTheme="minorHAnsi"/>
          <w:iCs/>
          <w:sz w:val="22"/>
          <w:szCs w:val="22"/>
          <w:lang w:val="en-US"/>
        </w:rPr>
      </w:pPr>
      <w:r w:rsidRPr="00860A0C">
        <w:rPr>
          <w:rFonts w:asciiTheme="minorHAnsi" w:hAnsiTheme="minorHAnsi"/>
          <w:iCs/>
          <w:sz w:val="22"/>
          <w:szCs w:val="22"/>
          <w:lang w:val="en-US"/>
        </w:rPr>
        <w:t>Department of Communication and Media Studies, Aristo</w:t>
      </w:r>
      <w:r w:rsidR="00CD5790">
        <w:rPr>
          <w:rFonts w:asciiTheme="minorHAnsi" w:hAnsiTheme="minorHAnsi"/>
          <w:iCs/>
          <w:sz w:val="22"/>
          <w:szCs w:val="22"/>
          <w:lang w:val="en-US"/>
        </w:rPr>
        <w:t>tle University of Thessaloniki</w:t>
      </w:r>
    </w:p>
    <w:p w:rsidR="00CD5790" w:rsidRDefault="00CD5790" w:rsidP="00EB2290">
      <w:pPr>
        <w:tabs>
          <w:tab w:val="num" w:pos="720"/>
        </w:tabs>
        <w:jc w:val="both"/>
        <w:rPr>
          <w:rFonts w:asciiTheme="minorHAnsi" w:hAnsiTheme="minorHAnsi"/>
          <w:iCs/>
          <w:sz w:val="22"/>
          <w:szCs w:val="22"/>
          <w:lang w:val="en-US"/>
        </w:rPr>
      </w:pPr>
      <w:r>
        <w:rPr>
          <w:rFonts w:asciiTheme="minorHAnsi" w:hAnsiTheme="minorHAnsi"/>
          <w:iCs/>
          <w:sz w:val="22"/>
          <w:szCs w:val="22"/>
          <w:lang w:val="en-US"/>
        </w:rPr>
        <w:t>City College (Thessaloniki)</w:t>
      </w:r>
    </w:p>
    <w:p w:rsidR="00CD5790" w:rsidRDefault="00CD5790" w:rsidP="00EB2290">
      <w:pPr>
        <w:tabs>
          <w:tab w:val="num" w:pos="720"/>
        </w:tabs>
        <w:jc w:val="both"/>
        <w:rPr>
          <w:rFonts w:asciiTheme="minorHAnsi" w:hAnsiTheme="minorHAnsi"/>
          <w:iCs/>
          <w:sz w:val="22"/>
          <w:szCs w:val="22"/>
          <w:lang w:val="en-US"/>
        </w:rPr>
      </w:pPr>
      <w:r>
        <w:rPr>
          <w:rFonts w:asciiTheme="minorHAnsi" w:hAnsiTheme="minorHAnsi"/>
          <w:iCs/>
          <w:sz w:val="22"/>
          <w:szCs w:val="22"/>
          <w:lang w:val="en-US"/>
        </w:rPr>
        <w:t>Alzheimer Disease Association</w:t>
      </w:r>
      <w:r w:rsidR="00EB2290" w:rsidRPr="00860A0C">
        <w:rPr>
          <w:rFonts w:asciiTheme="minorHAnsi" w:hAnsiTheme="minorHAnsi"/>
          <w:iCs/>
          <w:sz w:val="22"/>
          <w:szCs w:val="22"/>
          <w:lang w:val="en-US"/>
        </w:rPr>
        <w:t xml:space="preserve"> </w:t>
      </w:r>
    </w:p>
    <w:p w:rsidR="00CD5790" w:rsidRDefault="00EB2290" w:rsidP="00EB2290">
      <w:pPr>
        <w:tabs>
          <w:tab w:val="num" w:pos="720"/>
        </w:tabs>
        <w:jc w:val="both"/>
        <w:rPr>
          <w:rFonts w:asciiTheme="minorHAnsi" w:hAnsiTheme="minorHAnsi"/>
          <w:iCs/>
          <w:sz w:val="22"/>
          <w:szCs w:val="22"/>
          <w:lang w:val="en-US"/>
        </w:rPr>
      </w:pPr>
      <w:r w:rsidRPr="00860A0C">
        <w:rPr>
          <w:rFonts w:asciiTheme="minorHAnsi" w:hAnsiTheme="minorHAnsi"/>
          <w:iCs/>
          <w:sz w:val="22"/>
          <w:szCs w:val="22"/>
        </w:rPr>
        <w:t>Α</w:t>
      </w:r>
      <w:r w:rsidR="00CD5790">
        <w:rPr>
          <w:rFonts w:asciiTheme="minorHAnsi" w:hAnsiTheme="minorHAnsi"/>
          <w:iCs/>
          <w:sz w:val="22"/>
          <w:szCs w:val="22"/>
          <w:lang w:val="en-US"/>
        </w:rPr>
        <w:t>KTIOS Elderly Care Unit</w:t>
      </w:r>
    </w:p>
    <w:p w:rsidR="00CD5790" w:rsidRDefault="00EB2290" w:rsidP="00EB2290">
      <w:pPr>
        <w:tabs>
          <w:tab w:val="num" w:pos="720"/>
        </w:tabs>
        <w:jc w:val="both"/>
        <w:rPr>
          <w:rFonts w:asciiTheme="minorHAnsi" w:hAnsiTheme="minorHAnsi"/>
          <w:iCs/>
          <w:sz w:val="22"/>
          <w:szCs w:val="22"/>
          <w:lang w:val="en-US"/>
        </w:rPr>
      </w:pPr>
      <w:r w:rsidRPr="00860A0C">
        <w:rPr>
          <w:rFonts w:asciiTheme="minorHAnsi" w:hAnsiTheme="minorHAnsi"/>
          <w:iCs/>
          <w:sz w:val="22"/>
          <w:szCs w:val="22"/>
          <w:lang w:val="en-US"/>
        </w:rPr>
        <w:t>Municipalities (</w:t>
      </w:r>
      <w:proofErr w:type="spellStart"/>
      <w:r w:rsidRPr="00860A0C">
        <w:rPr>
          <w:rFonts w:asciiTheme="minorHAnsi" w:hAnsiTheme="minorHAnsi"/>
          <w:iCs/>
          <w:sz w:val="22"/>
          <w:szCs w:val="22"/>
          <w:lang w:val="en-US"/>
        </w:rPr>
        <w:t>Hrakleion</w:t>
      </w:r>
      <w:proofErr w:type="spellEnd"/>
      <w:r w:rsidRPr="00860A0C">
        <w:rPr>
          <w:rFonts w:asciiTheme="minorHAnsi" w:hAnsiTheme="minorHAnsi"/>
          <w:iCs/>
          <w:sz w:val="22"/>
          <w:szCs w:val="22"/>
          <w:lang w:val="en-US"/>
        </w:rPr>
        <w:t xml:space="preserve"> </w:t>
      </w:r>
      <w:proofErr w:type="spellStart"/>
      <w:r w:rsidRPr="00860A0C">
        <w:rPr>
          <w:rFonts w:asciiTheme="minorHAnsi" w:hAnsiTheme="minorHAnsi"/>
          <w:iCs/>
          <w:sz w:val="22"/>
          <w:szCs w:val="22"/>
          <w:lang w:val="en-US"/>
        </w:rPr>
        <w:t>Attikis</w:t>
      </w:r>
      <w:proofErr w:type="spellEnd"/>
      <w:r w:rsidRPr="00860A0C">
        <w:rPr>
          <w:rFonts w:asciiTheme="minorHAnsi" w:hAnsiTheme="minorHAnsi"/>
          <w:iCs/>
          <w:sz w:val="22"/>
          <w:szCs w:val="22"/>
          <w:lang w:val="en-US"/>
        </w:rPr>
        <w:t xml:space="preserve">, </w:t>
      </w:r>
      <w:proofErr w:type="spellStart"/>
      <w:r w:rsidRPr="00860A0C">
        <w:rPr>
          <w:rFonts w:asciiTheme="minorHAnsi" w:hAnsiTheme="minorHAnsi"/>
          <w:iCs/>
          <w:sz w:val="22"/>
          <w:szCs w:val="22"/>
          <w:lang w:val="en-US"/>
        </w:rPr>
        <w:t>Amaroussion</w:t>
      </w:r>
      <w:proofErr w:type="spellEnd"/>
      <w:r w:rsidRPr="00860A0C">
        <w:rPr>
          <w:rFonts w:asciiTheme="minorHAnsi" w:hAnsiTheme="minorHAnsi"/>
          <w:iCs/>
          <w:sz w:val="22"/>
          <w:szCs w:val="22"/>
          <w:lang w:val="en-US"/>
        </w:rPr>
        <w:t xml:space="preserve">, </w:t>
      </w:r>
      <w:proofErr w:type="spellStart"/>
      <w:r w:rsidRPr="00860A0C">
        <w:rPr>
          <w:rFonts w:asciiTheme="minorHAnsi" w:hAnsiTheme="minorHAnsi"/>
          <w:iCs/>
          <w:sz w:val="22"/>
          <w:szCs w:val="22"/>
          <w:lang w:val="en-US"/>
        </w:rPr>
        <w:t>Hlioupoli</w:t>
      </w:r>
      <w:proofErr w:type="spellEnd"/>
      <w:r w:rsidRPr="00860A0C">
        <w:rPr>
          <w:rFonts w:asciiTheme="minorHAnsi" w:hAnsiTheme="minorHAnsi"/>
          <w:iCs/>
          <w:sz w:val="22"/>
          <w:szCs w:val="22"/>
          <w:lang w:val="en-US"/>
        </w:rPr>
        <w:t>,</w:t>
      </w:r>
      <w:r w:rsidR="00CD5790">
        <w:rPr>
          <w:rFonts w:asciiTheme="minorHAnsi" w:hAnsiTheme="minorHAnsi"/>
          <w:iCs/>
          <w:sz w:val="22"/>
          <w:szCs w:val="22"/>
          <w:lang w:val="en-US"/>
        </w:rPr>
        <w:t xml:space="preserve"> </w:t>
      </w:r>
      <w:proofErr w:type="spellStart"/>
      <w:r w:rsidR="00CD5790">
        <w:rPr>
          <w:rFonts w:asciiTheme="minorHAnsi" w:hAnsiTheme="minorHAnsi"/>
          <w:iCs/>
          <w:sz w:val="22"/>
          <w:szCs w:val="22"/>
          <w:lang w:val="en-US"/>
        </w:rPr>
        <w:t>Elefsina</w:t>
      </w:r>
      <w:proofErr w:type="spellEnd"/>
      <w:r w:rsidR="00CD5790">
        <w:rPr>
          <w:rFonts w:asciiTheme="minorHAnsi" w:hAnsiTheme="minorHAnsi"/>
          <w:iCs/>
          <w:sz w:val="22"/>
          <w:szCs w:val="22"/>
          <w:lang w:val="en-US"/>
        </w:rPr>
        <w:t xml:space="preserve">, </w:t>
      </w:r>
      <w:proofErr w:type="spellStart"/>
      <w:r w:rsidR="00CD5790">
        <w:rPr>
          <w:rFonts w:asciiTheme="minorHAnsi" w:hAnsiTheme="minorHAnsi"/>
          <w:iCs/>
          <w:sz w:val="22"/>
          <w:szCs w:val="22"/>
          <w:lang w:val="en-US"/>
        </w:rPr>
        <w:t>Aspropyrgos</w:t>
      </w:r>
      <w:proofErr w:type="spellEnd"/>
      <w:r w:rsidR="00CD5790">
        <w:rPr>
          <w:rFonts w:asciiTheme="minorHAnsi" w:hAnsiTheme="minorHAnsi"/>
          <w:iCs/>
          <w:sz w:val="22"/>
          <w:szCs w:val="22"/>
          <w:lang w:val="en-US"/>
        </w:rPr>
        <w:t xml:space="preserve">, </w:t>
      </w:r>
      <w:proofErr w:type="spellStart"/>
      <w:r w:rsidR="00CD5790">
        <w:rPr>
          <w:rFonts w:asciiTheme="minorHAnsi" w:hAnsiTheme="minorHAnsi"/>
          <w:iCs/>
          <w:sz w:val="22"/>
          <w:szCs w:val="22"/>
          <w:lang w:val="en-US"/>
        </w:rPr>
        <w:t>Mandra</w:t>
      </w:r>
      <w:proofErr w:type="spellEnd"/>
      <w:r w:rsidR="00CD5790">
        <w:rPr>
          <w:rFonts w:asciiTheme="minorHAnsi" w:hAnsiTheme="minorHAnsi"/>
          <w:iCs/>
          <w:sz w:val="22"/>
          <w:szCs w:val="22"/>
          <w:lang w:val="en-US"/>
        </w:rPr>
        <w:t>)</w:t>
      </w:r>
      <w:r w:rsidRPr="00860A0C">
        <w:rPr>
          <w:rFonts w:asciiTheme="minorHAnsi" w:hAnsiTheme="minorHAnsi"/>
          <w:iCs/>
          <w:sz w:val="22"/>
          <w:szCs w:val="22"/>
          <w:lang w:val="en-US"/>
        </w:rPr>
        <w:t xml:space="preserve"> </w:t>
      </w:r>
    </w:p>
    <w:p w:rsidR="00CD5790" w:rsidRDefault="00CD5790" w:rsidP="00EB2290">
      <w:pPr>
        <w:tabs>
          <w:tab w:val="num" w:pos="720"/>
        </w:tabs>
        <w:jc w:val="both"/>
        <w:rPr>
          <w:rFonts w:asciiTheme="minorHAnsi" w:hAnsiTheme="minorHAnsi"/>
          <w:iCs/>
          <w:sz w:val="22"/>
          <w:szCs w:val="22"/>
          <w:lang w:val="en-US"/>
        </w:rPr>
      </w:pPr>
      <w:r>
        <w:rPr>
          <w:rFonts w:asciiTheme="minorHAnsi" w:hAnsiTheme="minorHAnsi"/>
          <w:iCs/>
          <w:sz w:val="22"/>
          <w:szCs w:val="22"/>
          <w:lang w:val="en-US"/>
        </w:rPr>
        <w:t>Day Care Centre</w:t>
      </w:r>
      <w:r w:rsidR="00EB2290" w:rsidRPr="00860A0C">
        <w:rPr>
          <w:rFonts w:asciiTheme="minorHAnsi" w:hAnsiTheme="minorHAnsi"/>
          <w:iCs/>
          <w:sz w:val="22"/>
          <w:szCs w:val="22"/>
          <w:lang w:val="en-US"/>
        </w:rPr>
        <w:t>s for the Eld</w:t>
      </w:r>
      <w:r>
        <w:rPr>
          <w:rFonts w:asciiTheme="minorHAnsi" w:hAnsiTheme="minorHAnsi"/>
          <w:iCs/>
          <w:sz w:val="22"/>
          <w:szCs w:val="22"/>
          <w:lang w:val="en-US"/>
        </w:rPr>
        <w:t xml:space="preserve">erly (KAPI) of Tinos and </w:t>
      </w:r>
      <w:proofErr w:type="spellStart"/>
      <w:r>
        <w:rPr>
          <w:rFonts w:asciiTheme="minorHAnsi" w:hAnsiTheme="minorHAnsi"/>
          <w:iCs/>
          <w:sz w:val="22"/>
          <w:szCs w:val="22"/>
          <w:lang w:val="en-US"/>
        </w:rPr>
        <w:t>Syndos</w:t>
      </w:r>
      <w:proofErr w:type="spellEnd"/>
      <w:r w:rsidR="00EB2290" w:rsidRPr="00860A0C">
        <w:rPr>
          <w:rFonts w:asciiTheme="minorHAnsi" w:hAnsiTheme="minorHAnsi"/>
          <w:iCs/>
          <w:sz w:val="22"/>
          <w:szCs w:val="22"/>
          <w:lang w:val="en-US"/>
        </w:rPr>
        <w:t xml:space="preserve"> </w:t>
      </w:r>
    </w:p>
    <w:p w:rsidR="00CD5790" w:rsidRDefault="00CD5790" w:rsidP="00EB2290">
      <w:pPr>
        <w:tabs>
          <w:tab w:val="num" w:pos="720"/>
        </w:tabs>
        <w:jc w:val="both"/>
        <w:rPr>
          <w:rFonts w:asciiTheme="minorHAnsi" w:hAnsiTheme="minorHAnsi"/>
          <w:iCs/>
          <w:sz w:val="22"/>
          <w:szCs w:val="22"/>
          <w:lang w:val="en-US"/>
        </w:rPr>
      </w:pPr>
      <w:r>
        <w:rPr>
          <w:rFonts w:asciiTheme="minorHAnsi" w:hAnsiTheme="minorHAnsi"/>
          <w:iCs/>
          <w:sz w:val="22"/>
          <w:szCs w:val="22"/>
          <w:lang w:val="en-US"/>
        </w:rPr>
        <w:t>NGOs (Citizens in Action (NGO)</w:t>
      </w:r>
      <w:r w:rsidR="00EB2290" w:rsidRPr="00860A0C">
        <w:rPr>
          <w:rFonts w:asciiTheme="minorHAnsi" w:hAnsiTheme="minorHAnsi"/>
          <w:iCs/>
          <w:sz w:val="22"/>
          <w:szCs w:val="22"/>
          <w:lang w:val="en-US"/>
        </w:rPr>
        <w:t xml:space="preserve"> </w:t>
      </w:r>
    </w:p>
    <w:p w:rsidR="00EB2290" w:rsidRPr="00860A0C" w:rsidRDefault="00EB2290" w:rsidP="00EB2290">
      <w:pPr>
        <w:tabs>
          <w:tab w:val="num" w:pos="720"/>
        </w:tabs>
        <w:jc w:val="both"/>
        <w:rPr>
          <w:rFonts w:asciiTheme="minorHAnsi" w:hAnsiTheme="minorHAnsi"/>
          <w:iCs/>
          <w:sz w:val="22"/>
          <w:szCs w:val="22"/>
          <w:lang w:val="en-US"/>
        </w:rPr>
      </w:pPr>
      <w:r w:rsidRPr="00860A0C">
        <w:rPr>
          <w:rFonts w:asciiTheme="minorHAnsi" w:hAnsiTheme="minorHAnsi"/>
          <w:iCs/>
          <w:sz w:val="22"/>
          <w:szCs w:val="22"/>
        </w:rPr>
        <w:t>Α</w:t>
      </w:r>
      <w:proofErr w:type="spellStart"/>
      <w:r w:rsidRPr="00860A0C">
        <w:rPr>
          <w:rFonts w:asciiTheme="minorHAnsi" w:hAnsiTheme="minorHAnsi"/>
          <w:iCs/>
          <w:sz w:val="22"/>
          <w:szCs w:val="22"/>
          <w:lang w:val="en-US"/>
        </w:rPr>
        <w:t>chaean</w:t>
      </w:r>
      <w:proofErr w:type="spellEnd"/>
      <w:r w:rsidRPr="00860A0C">
        <w:rPr>
          <w:rFonts w:asciiTheme="minorHAnsi" w:hAnsiTheme="minorHAnsi"/>
          <w:iCs/>
          <w:sz w:val="22"/>
          <w:szCs w:val="22"/>
          <w:lang w:val="en-US"/>
        </w:rPr>
        <w:t xml:space="preserve"> Inst</w:t>
      </w:r>
      <w:r w:rsidR="00CD5790">
        <w:rPr>
          <w:rFonts w:asciiTheme="minorHAnsi" w:hAnsiTheme="minorHAnsi"/>
          <w:iCs/>
          <w:sz w:val="22"/>
          <w:szCs w:val="22"/>
          <w:lang w:val="en-US"/>
        </w:rPr>
        <w:t>itute of Adult Education (NGO)</w:t>
      </w:r>
      <w:r w:rsidRPr="00860A0C">
        <w:rPr>
          <w:rFonts w:asciiTheme="minorHAnsi" w:hAnsiTheme="minorHAnsi"/>
          <w:iCs/>
          <w:sz w:val="22"/>
          <w:szCs w:val="22"/>
          <w:lang w:val="en-US"/>
        </w:rPr>
        <w:t xml:space="preserve">    </w:t>
      </w:r>
    </w:p>
    <w:p w:rsidR="00EB2290" w:rsidRPr="00860A0C" w:rsidRDefault="00EB2290" w:rsidP="00EB2290">
      <w:pPr>
        <w:rPr>
          <w:rFonts w:asciiTheme="minorHAnsi" w:hAnsiTheme="minorHAnsi"/>
          <w:b/>
          <w:i/>
          <w:color w:val="FF0000"/>
          <w:sz w:val="22"/>
          <w:szCs w:val="22"/>
        </w:rPr>
      </w:pPr>
    </w:p>
    <w:p w:rsidR="00EB2290" w:rsidRDefault="00EB2290" w:rsidP="00EB2290">
      <w:pPr>
        <w:rPr>
          <w:rFonts w:asciiTheme="minorHAnsi" w:hAnsiTheme="minorHAnsi"/>
          <w:b/>
          <w:i/>
          <w:color w:val="00B050"/>
          <w:sz w:val="22"/>
          <w:szCs w:val="22"/>
        </w:rPr>
      </w:pPr>
      <w:r w:rsidRPr="00867B8A">
        <w:rPr>
          <w:rFonts w:asciiTheme="minorHAnsi" w:hAnsiTheme="minorHAnsi"/>
          <w:b/>
          <w:i/>
          <w:color w:val="00B050"/>
          <w:sz w:val="22"/>
          <w:szCs w:val="22"/>
        </w:rPr>
        <w:t>Poland</w:t>
      </w:r>
    </w:p>
    <w:p w:rsidR="004707D4" w:rsidRDefault="004707D4" w:rsidP="004707D4">
      <w:pPr>
        <w:rPr>
          <w:rFonts w:asciiTheme="minorHAnsi" w:hAnsiTheme="minorHAnsi"/>
          <w:b/>
          <w:i/>
          <w:color w:val="00B050"/>
          <w:sz w:val="22"/>
          <w:szCs w:val="22"/>
        </w:rPr>
      </w:pPr>
    </w:p>
    <w:tbl>
      <w:tblPr>
        <w:tblStyle w:val="TableGrid"/>
        <w:tblW w:w="0" w:type="auto"/>
        <w:tblLayout w:type="fixed"/>
        <w:tblLook w:val="04A0" w:firstRow="1" w:lastRow="0" w:firstColumn="1" w:lastColumn="0" w:noHBand="0" w:noVBand="1"/>
      </w:tblPr>
      <w:tblGrid>
        <w:gridCol w:w="1951"/>
        <w:gridCol w:w="3119"/>
        <w:gridCol w:w="4172"/>
      </w:tblGrid>
      <w:tr w:rsidR="004707D4" w:rsidTr="004707D4">
        <w:tc>
          <w:tcPr>
            <w:tcW w:w="1951" w:type="dxa"/>
            <w:tcBorders>
              <w:top w:val="single" w:sz="4" w:space="0" w:color="auto"/>
              <w:left w:val="single" w:sz="4" w:space="0" w:color="auto"/>
              <w:bottom w:val="single" w:sz="4" w:space="0" w:color="auto"/>
              <w:right w:val="single" w:sz="4" w:space="0" w:color="auto"/>
            </w:tcBorders>
            <w:hideMark/>
          </w:tcPr>
          <w:p w:rsidR="004707D4" w:rsidRPr="004707D4" w:rsidRDefault="004707D4">
            <w:pPr>
              <w:spacing w:before="100" w:beforeAutospacing="1" w:after="100" w:afterAutospacing="1"/>
              <w:rPr>
                <w:rFonts w:asciiTheme="minorHAnsi" w:hAnsiTheme="minorHAnsi"/>
                <w:b/>
                <w:sz w:val="22"/>
                <w:szCs w:val="22"/>
                <w:lang w:val="en-US" w:eastAsia="en-US"/>
              </w:rPr>
            </w:pPr>
            <w:r w:rsidRPr="004707D4">
              <w:rPr>
                <w:rFonts w:asciiTheme="minorHAnsi" w:hAnsiTheme="minorHAnsi"/>
                <w:b/>
                <w:sz w:val="22"/>
                <w:szCs w:val="22"/>
                <w:lang w:val="en-US" w:eastAsia="en-US"/>
              </w:rPr>
              <w:t>Organisation</w:t>
            </w:r>
          </w:p>
        </w:tc>
        <w:tc>
          <w:tcPr>
            <w:tcW w:w="3119" w:type="dxa"/>
            <w:tcBorders>
              <w:top w:val="single" w:sz="4" w:space="0" w:color="auto"/>
              <w:left w:val="single" w:sz="4" w:space="0" w:color="auto"/>
              <w:bottom w:val="single" w:sz="4" w:space="0" w:color="auto"/>
              <w:right w:val="single" w:sz="4" w:space="0" w:color="auto"/>
            </w:tcBorders>
            <w:hideMark/>
          </w:tcPr>
          <w:p w:rsidR="004707D4" w:rsidRPr="004707D4" w:rsidRDefault="004707D4">
            <w:pPr>
              <w:spacing w:before="100" w:beforeAutospacing="1" w:after="100" w:afterAutospacing="1"/>
              <w:rPr>
                <w:rFonts w:asciiTheme="minorHAnsi" w:hAnsiTheme="minorHAnsi"/>
                <w:b/>
                <w:sz w:val="22"/>
                <w:szCs w:val="22"/>
                <w:lang w:val="en-US" w:eastAsia="en-US"/>
              </w:rPr>
            </w:pPr>
            <w:r w:rsidRPr="004707D4">
              <w:rPr>
                <w:rFonts w:asciiTheme="minorHAnsi" w:hAnsiTheme="minorHAnsi"/>
                <w:b/>
                <w:sz w:val="22"/>
                <w:szCs w:val="22"/>
                <w:lang w:val="en-US" w:eastAsia="en-US"/>
              </w:rPr>
              <w:t xml:space="preserve">Purpose </w:t>
            </w:r>
          </w:p>
        </w:tc>
        <w:tc>
          <w:tcPr>
            <w:tcW w:w="4172" w:type="dxa"/>
            <w:tcBorders>
              <w:top w:val="single" w:sz="4" w:space="0" w:color="auto"/>
              <w:left w:val="single" w:sz="4" w:space="0" w:color="auto"/>
              <w:bottom w:val="single" w:sz="4" w:space="0" w:color="auto"/>
              <w:right w:val="single" w:sz="4" w:space="0" w:color="auto"/>
            </w:tcBorders>
            <w:hideMark/>
          </w:tcPr>
          <w:p w:rsidR="004707D4" w:rsidRPr="004707D4" w:rsidRDefault="004707D4">
            <w:pPr>
              <w:spacing w:before="100" w:beforeAutospacing="1" w:after="100" w:afterAutospacing="1"/>
              <w:rPr>
                <w:rFonts w:asciiTheme="minorHAnsi" w:hAnsiTheme="minorHAnsi"/>
                <w:b/>
                <w:sz w:val="22"/>
                <w:szCs w:val="22"/>
                <w:lang w:val="en-US" w:eastAsia="en-US"/>
              </w:rPr>
            </w:pPr>
            <w:r w:rsidRPr="004707D4">
              <w:rPr>
                <w:rFonts w:asciiTheme="minorHAnsi" w:hAnsiTheme="minorHAnsi"/>
                <w:b/>
                <w:sz w:val="22"/>
                <w:szCs w:val="22"/>
                <w:lang w:val="en-US" w:eastAsia="en-US"/>
              </w:rPr>
              <w:t>Contact</w:t>
            </w:r>
            <w:r w:rsidR="00690BB0">
              <w:rPr>
                <w:rFonts w:asciiTheme="minorHAnsi" w:hAnsiTheme="minorHAnsi"/>
                <w:b/>
                <w:sz w:val="22"/>
                <w:szCs w:val="22"/>
                <w:lang w:val="en-US" w:eastAsia="en-US"/>
              </w:rPr>
              <w:t xml:space="preserve"> details</w:t>
            </w:r>
          </w:p>
        </w:tc>
      </w:tr>
      <w:tr w:rsidR="004707D4" w:rsidTr="004707D4">
        <w:tc>
          <w:tcPr>
            <w:tcW w:w="1951" w:type="dxa"/>
            <w:tcBorders>
              <w:top w:val="single" w:sz="4" w:space="0" w:color="auto"/>
              <w:left w:val="single" w:sz="4" w:space="0" w:color="auto"/>
              <w:bottom w:val="single" w:sz="4" w:space="0" w:color="auto"/>
              <w:right w:val="single" w:sz="4" w:space="0" w:color="auto"/>
            </w:tcBorders>
            <w:hideMark/>
          </w:tcPr>
          <w:p w:rsidR="004707D4" w:rsidRPr="004707D4" w:rsidRDefault="004707D4">
            <w:pPr>
              <w:spacing w:before="100" w:beforeAutospacing="1" w:after="100" w:afterAutospacing="1"/>
              <w:rPr>
                <w:rFonts w:asciiTheme="minorHAnsi" w:hAnsiTheme="minorHAnsi"/>
                <w:sz w:val="22"/>
                <w:szCs w:val="22"/>
                <w:lang w:val="en-US" w:eastAsia="en-US"/>
              </w:rPr>
            </w:pPr>
            <w:r w:rsidRPr="004707D4">
              <w:rPr>
                <w:rFonts w:asciiTheme="minorHAnsi" w:hAnsiTheme="minorHAnsi"/>
                <w:sz w:val="22"/>
                <w:szCs w:val="22"/>
                <w:lang w:val="en-US" w:eastAsia="en-US"/>
              </w:rPr>
              <w:t>Ministry of Health</w:t>
            </w:r>
          </w:p>
        </w:tc>
        <w:tc>
          <w:tcPr>
            <w:tcW w:w="3119" w:type="dxa"/>
            <w:tcBorders>
              <w:top w:val="single" w:sz="4" w:space="0" w:color="auto"/>
              <w:left w:val="single" w:sz="4" w:space="0" w:color="auto"/>
              <w:bottom w:val="single" w:sz="4" w:space="0" w:color="auto"/>
              <w:right w:val="single" w:sz="4" w:space="0" w:color="auto"/>
            </w:tcBorders>
            <w:hideMark/>
          </w:tcPr>
          <w:p w:rsidR="004707D4" w:rsidRPr="004707D4" w:rsidRDefault="004707D4">
            <w:pPr>
              <w:spacing w:before="100" w:beforeAutospacing="1" w:after="100" w:afterAutospacing="1"/>
              <w:rPr>
                <w:rFonts w:asciiTheme="minorHAnsi" w:hAnsiTheme="minorHAnsi"/>
                <w:sz w:val="22"/>
                <w:szCs w:val="22"/>
                <w:lang w:val="en-US" w:eastAsia="en-US"/>
              </w:rPr>
            </w:pPr>
            <w:r w:rsidRPr="004707D4">
              <w:rPr>
                <w:rFonts w:asciiTheme="minorHAnsi" w:hAnsiTheme="minorHAnsi"/>
                <w:sz w:val="22"/>
                <w:szCs w:val="22"/>
                <w:lang w:val="en-US" w:eastAsia="en-US"/>
              </w:rPr>
              <w:t>Public Institution</w:t>
            </w:r>
          </w:p>
        </w:tc>
        <w:tc>
          <w:tcPr>
            <w:tcW w:w="4172" w:type="dxa"/>
            <w:tcBorders>
              <w:top w:val="single" w:sz="4" w:space="0" w:color="auto"/>
              <w:left w:val="single" w:sz="4" w:space="0" w:color="auto"/>
              <w:bottom w:val="single" w:sz="4" w:space="0" w:color="auto"/>
              <w:right w:val="single" w:sz="4" w:space="0" w:color="auto"/>
            </w:tcBorders>
            <w:hideMark/>
          </w:tcPr>
          <w:p w:rsidR="004707D4" w:rsidRPr="004707D4" w:rsidRDefault="00073E67">
            <w:pPr>
              <w:spacing w:before="100" w:beforeAutospacing="1" w:after="100" w:afterAutospacing="1"/>
              <w:rPr>
                <w:rFonts w:asciiTheme="minorHAnsi" w:hAnsiTheme="minorHAnsi"/>
                <w:sz w:val="22"/>
                <w:szCs w:val="22"/>
                <w:lang w:eastAsia="en-US"/>
              </w:rPr>
            </w:pPr>
            <w:hyperlink r:id="rId42" w:history="1">
              <w:r w:rsidR="004707D4" w:rsidRPr="004707D4">
                <w:rPr>
                  <w:rStyle w:val="Hyperlink"/>
                  <w:rFonts w:asciiTheme="minorHAnsi" w:hAnsiTheme="minorHAnsi"/>
                  <w:color w:val="auto"/>
                  <w:sz w:val="22"/>
                  <w:szCs w:val="22"/>
                  <w:lang w:val="en-US" w:eastAsia="en-US"/>
                </w:rPr>
                <w:t>kancelaria@mz.gov.pl</w:t>
              </w:r>
            </w:hyperlink>
            <w:r w:rsidR="00CD5790">
              <w:rPr>
                <w:rStyle w:val="Hyperlink"/>
                <w:rFonts w:asciiTheme="minorHAnsi" w:hAnsiTheme="minorHAnsi"/>
                <w:color w:val="auto"/>
                <w:sz w:val="22"/>
                <w:szCs w:val="22"/>
                <w:lang w:val="en-US" w:eastAsia="en-US"/>
              </w:rPr>
              <w:t xml:space="preserve"> </w:t>
            </w:r>
          </w:p>
        </w:tc>
      </w:tr>
      <w:tr w:rsidR="004707D4" w:rsidTr="004707D4">
        <w:tc>
          <w:tcPr>
            <w:tcW w:w="1951" w:type="dxa"/>
            <w:tcBorders>
              <w:top w:val="single" w:sz="4" w:space="0" w:color="auto"/>
              <w:left w:val="single" w:sz="4" w:space="0" w:color="auto"/>
              <w:bottom w:val="single" w:sz="4" w:space="0" w:color="auto"/>
              <w:right w:val="single" w:sz="4" w:space="0" w:color="auto"/>
            </w:tcBorders>
            <w:hideMark/>
          </w:tcPr>
          <w:p w:rsidR="004707D4" w:rsidRPr="004707D4" w:rsidRDefault="004707D4">
            <w:pPr>
              <w:spacing w:before="100" w:beforeAutospacing="1" w:after="100" w:afterAutospacing="1"/>
              <w:rPr>
                <w:rFonts w:asciiTheme="minorHAnsi" w:hAnsiTheme="minorHAnsi"/>
                <w:sz w:val="22"/>
                <w:szCs w:val="22"/>
                <w:lang w:val="en-US" w:eastAsia="en-US"/>
              </w:rPr>
            </w:pPr>
            <w:r w:rsidRPr="004707D4">
              <w:rPr>
                <w:rFonts w:asciiTheme="minorHAnsi" w:hAnsiTheme="minorHAnsi"/>
                <w:sz w:val="22"/>
                <w:szCs w:val="22"/>
                <w:lang w:eastAsia="en-US"/>
              </w:rPr>
              <w:t>Ministry of Administration and Digitization</w:t>
            </w:r>
          </w:p>
        </w:tc>
        <w:tc>
          <w:tcPr>
            <w:tcW w:w="3119" w:type="dxa"/>
            <w:tcBorders>
              <w:top w:val="single" w:sz="4" w:space="0" w:color="auto"/>
              <w:left w:val="single" w:sz="4" w:space="0" w:color="auto"/>
              <w:bottom w:val="single" w:sz="4" w:space="0" w:color="auto"/>
              <w:right w:val="single" w:sz="4" w:space="0" w:color="auto"/>
            </w:tcBorders>
            <w:hideMark/>
          </w:tcPr>
          <w:p w:rsidR="004707D4" w:rsidRPr="004707D4" w:rsidRDefault="004707D4">
            <w:pPr>
              <w:rPr>
                <w:lang w:eastAsia="en-US"/>
              </w:rPr>
            </w:pPr>
            <w:r w:rsidRPr="004707D4">
              <w:rPr>
                <w:rFonts w:asciiTheme="minorHAnsi" w:hAnsiTheme="minorHAnsi"/>
                <w:sz w:val="22"/>
                <w:szCs w:val="22"/>
                <w:lang w:val="en-US" w:eastAsia="en-US"/>
              </w:rPr>
              <w:t>Public Institution</w:t>
            </w:r>
          </w:p>
        </w:tc>
        <w:tc>
          <w:tcPr>
            <w:tcW w:w="4172" w:type="dxa"/>
            <w:tcBorders>
              <w:top w:val="single" w:sz="4" w:space="0" w:color="auto"/>
              <w:left w:val="single" w:sz="4" w:space="0" w:color="auto"/>
              <w:bottom w:val="single" w:sz="4" w:space="0" w:color="auto"/>
              <w:right w:val="single" w:sz="4" w:space="0" w:color="auto"/>
            </w:tcBorders>
            <w:hideMark/>
          </w:tcPr>
          <w:p w:rsidR="004707D4" w:rsidRPr="004707D4" w:rsidRDefault="00073E67">
            <w:pPr>
              <w:spacing w:before="100" w:beforeAutospacing="1" w:after="100" w:afterAutospacing="1"/>
              <w:rPr>
                <w:rFonts w:asciiTheme="minorHAnsi" w:hAnsiTheme="minorHAnsi"/>
                <w:sz w:val="22"/>
                <w:szCs w:val="22"/>
                <w:lang w:eastAsia="en-US"/>
              </w:rPr>
            </w:pPr>
            <w:hyperlink r:id="rId43" w:history="1">
              <w:r w:rsidR="004707D4" w:rsidRPr="004707D4">
                <w:rPr>
                  <w:rStyle w:val="Hyperlink"/>
                  <w:rFonts w:asciiTheme="minorHAnsi" w:hAnsiTheme="minorHAnsi"/>
                  <w:color w:val="auto"/>
                  <w:sz w:val="22"/>
                  <w:szCs w:val="22"/>
                  <w:lang w:val="en-US" w:eastAsia="en-US"/>
                </w:rPr>
                <w:t>mac@mac.gov.pl</w:t>
              </w:r>
            </w:hyperlink>
          </w:p>
        </w:tc>
      </w:tr>
      <w:tr w:rsidR="004707D4" w:rsidTr="004707D4">
        <w:tc>
          <w:tcPr>
            <w:tcW w:w="1951" w:type="dxa"/>
            <w:tcBorders>
              <w:top w:val="single" w:sz="4" w:space="0" w:color="auto"/>
              <w:left w:val="single" w:sz="4" w:space="0" w:color="auto"/>
              <w:bottom w:val="single" w:sz="4" w:space="0" w:color="auto"/>
              <w:right w:val="single" w:sz="4" w:space="0" w:color="auto"/>
            </w:tcBorders>
            <w:hideMark/>
          </w:tcPr>
          <w:p w:rsidR="004707D4" w:rsidRPr="004707D4" w:rsidRDefault="004707D4">
            <w:pPr>
              <w:spacing w:before="100" w:beforeAutospacing="1" w:after="100" w:afterAutospacing="1"/>
              <w:rPr>
                <w:rFonts w:asciiTheme="minorHAnsi" w:hAnsiTheme="minorHAnsi"/>
                <w:sz w:val="22"/>
                <w:szCs w:val="22"/>
                <w:lang w:val="en-US" w:eastAsia="en-US"/>
              </w:rPr>
            </w:pPr>
            <w:r w:rsidRPr="004707D4">
              <w:rPr>
                <w:rFonts w:asciiTheme="minorHAnsi" w:hAnsiTheme="minorHAnsi"/>
                <w:sz w:val="22"/>
                <w:szCs w:val="22"/>
                <w:lang w:val="en-US" w:eastAsia="en-US"/>
              </w:rPr>
              <w:t>Office of Electronic Communication</w:t>
            </w:r>
          </w:p>
        </w:tc>
        <w:tc>
          <w:tcPr>
            <w:tcW w:w="3119" w:type="dxa"/>
            <w:tcBorders>
              <w:top w:val="single" w:sz="4" w:space="0" w:color="auto"/>
              <w:left w:val="single" w:sz="4" w:space="0" w:color="auto"/>
              <w:bottom w:val="single" w:sz="4" w:space="0" w:color="auto"/>
              <w:right w:val="single" w:sz="4" w:space="0" w:color="auto"/>
            </w:tcBorders>
            <w:hideMark/>
          </w:tcPr>
          <w:p w:rsidR="004707D4" w:rsidRPr="004707D4" w:rsidRDefault="004707D4">
            <w:pPr>
              <w:rPr>
                <w:lang w:eastAsia="en-US"/>
              </w:rPr>
            </w:pPr>
            <w:r w:rsidRPr="004707D4">
              <w:rPr>
                <w:rFonts w:asciiTheme="minorHAnsi" w:hAnsiTheme="minorHAnsi"/>
                <w:sz w:val="22"/>
                <w:szCs w:val="22"/>
                <w:lang w:val="en-US" w:eastAsia="en-US"/>
              </w:rPr>
              <w:t>Public Institution</w:t>
            </w:r>
          </w:p>
        </w:tc>
        <w:tc>
          <w:tcPr>
            <w:tcW w:w="4172" w:type="dxa"/>
            <w:tcBorders>
              <w:top w:val="single" w:sz="4" w:space="0" w:color="auto"/>
              <w:left w:val="single" w:sz="4" w:space="0" w:color="auto"/>
              <w:bottom w:val="single" w:sz="4" w:space="0" w:color="auto"/>
              <w:right w:val="single" w:sz="4" w:space="0" w:color="auto"/>
            </w:tcBorders>
            <w:hideMark/>
          </w:tcPr>
          <w:p w:rsidR="004707D4" w:rsidRPr="004707D4" w:rsidRDefault="00073E67">
            <w:pPr>
              <w:spacing w:before="100" w:beforeAutospacing="1" w:after="100" w:afterAutospacing="1"/>
              <w:rPr>
                <w:rFonts w:asciiTheme="minorHAnsi" w:hAnsiTheme="minorHAnsi"/>
                <w:sz w:val="22"/>
                <w:szCs w:val="22"/>
                <w:lang w:eastAsia="en-US"/>
              </w:rPr>
            </w:pPr>
            <w:hyperlink r:id="rId44" w:history="1">
              <w:r w:rsidR="004707D4" w:rsidRPr="004707D4">
                <w:rPr>
                  <w:rStyle w:val="Hyperlink"/>
                  <w:rFonts w:asciiTheme="minorHAnsi" w:hAnsiTheme="minorHAnsi"/>
                  <w:color w:val="auto"/>
                  <w:sz w:val="22"/>
                  <w:szCs w:val="22"/>
                  <w:lang w:val="en-US" w:eastAsia="en-US"/>
                </w:rPr>
                <w:t>uke@uke.gov.pl</w:t>
              </w:r>
            </w:hyperlink>
          </w:p>
        </w:tc>
      </w:tr>
      <w:tr w:rsidR="004707D4" w:rsidTr="004707D4">
        <w:tc>
          <w:tcPr>
            <w:tcW w:w="1951" w:type="dxa"/>
            <w:tcBorders>
              <w:top w:val="single" w:sz="4" w:space="0" w:color="auto"/>
              <w:left w:val="single" w:sz="4" w:space="0" w:color="auto"/>
              <w:bottom w:val="single" w:sz="4" w:space="0" w:color="auto"/>
              <w:right w:val="single" w:sz="4" w:space="0" w:color="auto"/>
            </w:tcBorders>
            <w:hideMark/>
          </w:tcPr>
          <w:p w:rsidR="004707D4" w:rsidRPr="004707D4" w:rsidRDefault="004707D4">
            <w:pPr>
              <w:spacing w:before="100" w:beforeAutospacing="1" w:after="100" w:afterAutospacing="1"/>
              <w:rPr>
                <w:rFonts w:asciiTheme="minorHAnsi" w:hAnsiTheme="minorHAnsi"/>
                <w:sz w:val="22"/>
                <w:szCs w:val="22"/>
                <w:lang w:val="en-US" w:eastAsia="en-US"/>
              </w:rPr>
            </w:pPr>
            <w:r w:rsidRPr="004707D4">
              <w:rPr>
                <w:rFonts w:asciiTheme="minorHAnsi" w:hAnsiTheme="minorHAnsi"/>
                <w:sz w:val="22"/>
                <w:szCs w:val="22"/>
                <w:lang w:val="en-US" w:eastAsia="en-US"/>
              </w:rPr>
              <w:t>Urban Centre for Family Support in Gdansk</w:t>
            </w:r>
          </w:p>
        </w:tc>
        <w:tc>
          <w:tcPr>
            <w:tcW w:w="3119" w:type="dxa"/>
            <w:tcBorders>
              <w:top w:val="single" w:sz="4" w:space="0" w:color="auto"/>
              <w:left w:val="single" w:sz="4" w:space="0" w:color="auto"/>
              <w:bottom w:val="single" w:sz="4" w:space="0" w:color="auto"/>
              <w:right w:val="single" w:sz="4" w:space="0" w:color="auto"/>
            </w:tcBorders>
            <w:hideMark/>
          </w:tcPr>
          <w:p w:rsidR="004707D4" w:rsidRPr="004707D4" w:rsidRDefault="004707D4">
            <w:pPr>
              <w:rPr>
                <w:lang w:eastAsia="en-US"/>
              </w:rPr>
            </w:pPr>
            <w:r w:rsidRPr="004707D4">
              <w:rPr>
                <w:rFonts w:asciiTheme="minorHAnsi" w:hAnsiTheme="minorHAnsi"/>
                <w:sz w:val="22"/>
                <w:szCs w:val="22"/>
                <w:lang w:val="en-US" w:eastAsia="en-US"/>
              </w:rPr>
              <w:t>Public Institution</w:t>
            </w:r>
          </w:p>
        </w:tc>
        <w:tc>
          <w:tcPr>
            <w:tcW w:w="4172" w:type="dxa"/>
            <w:tcBorders>
              <w:top w:val="single" w:sz="4" w:space="0" w:color="auto"/>
              <w:left w:val="single" w:sz="4" w:space="0" w:color="auto"/>
              <w:bottom w:val="single" w:sz="4" w:space="0" w:color="auto"/>
              <w:right w:val="single" w:sz="4" w:space="0" w:color="auto"/>
            </w:tcBorders>
            <w:hideMark/>
          </w:tcPr>
          <w:p w:rsidR="004707D4" w:rsidRPr="004707D4" w:rsidRDefault="00073E67">
            <w:pPr>
              <w:spacing w:before="100" w:beforeAutospacing="1" w:after="100" w:afterAutospacing="1"/>
              <w:rPr>
                <w:rFonts w:asciiTheme="minorHAnsi" w:hAnsiTheme="minorHAnsi"/>
                <w:sz w:val="22"/>
                <w:szCs w:val="22"/>
                <w:lang w:eastAsia="en-US"/>
              </w:rPr>
            </w:pPr>
            <w:hyperlink r:id="rId45" w:history="1">
              <w:r w:rsidR="004707D4" w:rsidRPr="004707D4">
                <w:rPr>
                  <w:rStyle w:val="Hyperlink"/>
                  <w:rFonts w:asciiTheme="minorHAnsi" w:hAnsiTheme="minorHAnsi"/>
                  <w:color w:val="auto"/>
                  <w:sz w:val="22"/>
                  <w:szCs w:val="22"/>
                  <w:lang w:val="en-US" w:eastAsia="en-US"/>
                </w:rPr>
                <w:t>dyrekcja@mopr.gda.pl</w:t>
              </w:r>
            </w:hyperlink>
            <w:r w:rsidR="004707D4" w:rsidRPr="004707D4">
              <w:rPr>
                <w:rFonts w:asciiTheme="minorHAnsi" w:hAnsiTheme="minorHAnsi"/>
                <w:sz w:val="22"/>
                <w:szCs w:val="22"/>
                <w:lang w:val="en-US" w:eastAsia="en-US"/>
              </w:rPr>
              <w:t xml:space="preserve"> </w:t>
            </w:r>
          </w:p>
        </w:tc>
      </w:tr>
      <w:tr w:rsidR="004707D4" w:rsidTr="004707D4">
        <w:tc>
          <w:tcPr>
            <w:tcW w:w="1951" w:type="dxa"/>
            <w:tcBorders>
              <w:top w:val="single" w:sz="4" w:space="0" w:color="auto"/>
              <w:left w:val="single" w:sz="4" w:space="0" w:color="auto"/>
              <w:bottom w:val="single" w:sz="4" w:space="0" w:color="auto"/>
              <w:right w:val="single" w:sz="4" w:space="0" w:color="auto"/>
            </w:tcBorders>
            <w:hideMark/>
          </w:tcPr>
          <w:p w:rsidR="004707D4" w:rsidRPr="004707D4" w:rsidRDefault="004707D4">
            <w:pPr>
              <w:spacing w:before="100" w:beforeAutospacing="1" w:after="100" w:afterAutospacing="1"/>
              <w:rPr>
                <w:rFonts w:asciiTheme="minorHAnsi" w:hAnsiTheme="minorHAnsi"/>
                <w:sz w:val="22"/>
                <w:szCs w:val="22"/>
                <w:lang w:val="en-US" w:eastAsia="en-US"/>
              </w:rPr>
            </w:pPr>
            <w:r w:rsidRPr="004707D4">
              <w:rPr>
                <w:rFonts w:asciiTheme="minorHAnsi" w:hAnsiTheme="minorHAnsi"/>
                <w:sz w:val="22"/>
                <w:szCs w:val="22"/>
                <w:lang w:val="en-US" w:eastAsia="en-US"/>
              </w:rPr>
              <w:t>City Culture Institute</w:t>
            </w:r>
          </w:p>
        </w:tc>
        <w:tc>
          <w:tcPr>
            <w:tcW w:w="3119" w:type="dxa"/>
            <w:tcBorders>
              <w:top w:val="single" w:sz="4" w:space="0" w:color="auto"/>
              <w:left w:val="single" w:sz="4" w:space="0" w:color="auto"/>
              <w:bottom w:val="single" w:sz="4" w:space="0" w:color="auto"/>
              <w:right w:val="single" w:sz="4" w:space="0" w:color="auto"/>
            </w:tcBorders>
            <w:hideMark/>
          </w:tcPr>
          <w:p w:rsidR="004707D4" w:rsidRPr="004707D4" w:rsidRDefault="004707D4">
            <w:pPr>
              <w:spacing w:before="100" w:beforeAutospacing="1" w:after="100" w:afterAutospacing="1"/>
              <w:rPr>
                <w:rFonts w:asciiTheme="minorHAnsi" w:hAnsiTheme="minorHAnsi"/>
                <w:sz w:val="22"/>
                <w:szCs w:val="22"/>
                <w:lang w:val="en-US" w:eastAsia="en-US"/>
              </w:rPr>
            </w:pPr>
            <w:r w:rsidRPr="004707D4">
              <w:rPr>
                <w:rFonts w:asciiTheme="minorHAnsi" w:hAnsiTheme="minorHAnsi"/>
                <w:sz w:val="22"/>
                <w:szCs w:val="22"/>
                <w:lang w:val="en-US" w:eastAsia="en-US"/>
              </w:rPr>
              <w:t>Municipal cultural institution</w:t>
            </w:r>
          </w:p>
        </w:tc>
        <w:tc>
          <w:tcPr>
            <w:tcW w:w="4172" w:type="dxa"/>
            <w:tcBorders>
              <w:top w:val="single" w:sz="4" w:space="0" w:color="auto"/>
              <w:left w:val="single" w:sz="4" w:space="0" w:color="auto"/>
              <w:bottom w:val="single" w:sz="4" w:space="0" w:color="auto"/>
              <w:right w:val="single" w:sz="4" w:space="0" w:color="auto"/>
            </w:tcBorders>
            <w:hideMark/>
          </w:tcPr>
          <w:p w:rsidR="004707D4" w:rsidRPr="004707D4" w:rsidRDefault="00073E67">
            <w:pPr>
              <w:spacing w:before="100" w:beforeAutospacing="1" w:after="100" w:afterAutospacing="1"/>
              <w:rPr>
                <w:rFonts w:asciiTheme="minorHAnsi" w:hAnsiTheme="minorHAnsi"/>
                <w:sz w:val="22"/>
                <w:szCs w:val="22"/>
                <w:lang w:val="en-US" w:eastAsia="en-US"/>
              </w:rPr>
            </w:pPr>
            <w:hyperlink r:id="rId46" w:history="1">
              <w:r w:rsidR="004707D4" w:rsidRPr="004707D4">
                <w:rPr>
                  <w:rStyle w:val="Hyperlink"/>
                  <w:rFonts w:asciiTheme="minorHAnsi" w:hAnsiTheme="minorHAnsi"/>
                  <w:color w:val="auto"/>
                  <w:sz w:val="22"/>
                  <w:szCs w:val="22"/>
                  <w:lang w:val="en-US" w:eastAsia="en-US"/>
                </w:rPr>
                <w:t>ikm@ikm.gda.pl</w:t>
              </w:r>
            </w:hyperlink>
            <w:r w:rsidR="004707D4" w:rsidRPr="004707D4">
              <w:rPr>
                <w:rFonts w:asciiTheme="minorHAnsi" w:hAnsiTheme="minorHAnsi"/>
                <w:sz w:val="22"/>
                <w:szCs w:val="22"/>
                <w:lang w:val="en-US" w:eastAsia="en-US"/>
              </w:rPr>
              <w:t xml:space="preserve">, </w:t>
            </w:r>
            <w:hyperlink r:id="rId47" w:history="1">
              <w:r w:rsidR="004707D4" w:rsidRPr="004707D4">
                <w:rPr>
                  <w:rStyle w:val="Hyperlink"/>
                  <w:rFonts w:asciiTheme="minorHAnsi" w:hAnsiTheme="minorHAnsi"/>
                  <w:color w:val="auto"/>
                  <w:sz w:val="22"/>
                  <w:szCs w:val="22"/>
                  <w:lang w:val="en-US" w:eastAsia="en-US"/>
                </w:rPr>
                <w:t>https://www.facebook.com/IKMgdansk</w:t>
              </w:r>
            </w:hyperlink>
          </w:p>
        </w:tc>
      </w:tr>
      <w:tr w:rsidR="004707D4" w:rsidTr="004707D4">
        <w:tc>
          <w:tcPr>
            <w:tcW w:w="1951" w:type="dxa"/>
            <w:tcBorders>
              <w:top w:val="single" w:sz="4" w:space="0" w:color="auto"/>
              <w:left w:val="single" w:sz="4" w:space="0" w:color="auto"/>
              <w:bottom w:val="single" w:sz="4" w:space="0" w:color="auto"/>
              <w:right w:val="single" w:sz="4" w:space="0" w:color="auto"/>
            </w:tcBorders>
            <w:hideMark/>
          </w:tcPr>
          <w:p w:rsidR="004707D4" w:rsidRPr="004707D4" w:rsidRDefault="004707D4">
            <w:pPr>
              <w:spacing w:before="100" w:beforeAutospacing="1" w:after="100" w:afterAutospacing="1"/>
              <w:rPr>
                <w:rFonts w:asciiTheme="minorHAnsi" w:hAnsiTheme="minorHAnsi"/>
                <w:sz w:val="22"/>
                <w:szCs w:val="22"/>
                <w:lang w:val="en-US" w:eastAsia="en-US"/>
              </w:rPr>
            </w:pPr>
            <w:r w:rsidRPr="004707D4">
              <w:rPr>
                <w:rFonts w:asciiTheme="minorHAnsi" w:hAnsiTheme="minorHAnsi"/>
                <w:sz w:val="22"/>
                <w:szCs w:val="22"/>
                <w:lang w:val="en-US" w:eastAsia="en-US"/>
              </w:rPr>
              <w:t>Universities of Third Age Foundation</w:t>
            </w:r>
          </w:p>
        </w:tc>
        <w:tc>
          <w:tcPr>
            <w:tcW w:w="3119" w:type="dxa"/>
            <w:tcBorders>
              <w:top w:val="single" w:sz="4" w:space="0" w:color="auto"/>
              <w:left w:val="single" w:sz="4" w:space="0" w:color="auto"/>
              <w:bottom w:val="single" w:sz="4" w:space="0" w:color="auto"/>
              <w:right w:val="single" w:sz="4" w:space="0" w:color="auto"/>
            </w:tcBorders>
            <w:hideMark/>
          </w:tcPr>
          <w:p w:rsidR="004707D4" w:rsidRPr="004707D4" w:rsidRDefault="004707D4">
            <w:pPr>
              <w:spacing w:before="100" w:beforeAutospacing="1" w:after="100" w:afterAutospacing="1"/>
              <w:rPr>
                <w:rFonts w:asciiTheme="minorHAnsi" w:hAnsiTheme="minorHAnsi"/>
                <w:sz w:val="22"/>
                <w:szCs w:val="22"/>
                <w:lang w:val="en-US" w:eastAsia="en-US"/>
              </w:rPr>
            </w:pPr>
            <w:r w:rsidRPr="004707D4">
              <w:rPr>
                <w:rFonts w:asciiTheme="minorHAnsi" w:hAnsiTheme="minorHAnsi"/>
                <w:sz w:val="22"/>
                <w:szCs w:val="22"/>
                <w:lang w:val="en-US" w:eastAsia="en-US"/>
              </w:rPr>
              <w:t xml:space="preserve">Foundation for </w:t>
            </w:r>
            <w:proofErr w:type="spellStart"/>
            <w:r w:rsidRPr="004707D4">
              <w:rPr>
                <w:rFonts w:asciiTheme="minorHAnsi" w:hAnsiTheme="minorHAnsi"/>
                <w:sz w:val="22"/>
                <w:szCs w:val="22"/>
                <w:lang w:val="en-US" w:eastAsia="en-US"/>
              </w:rPr>
              <w:t>Jagiellonian</w:t>
            </w:r>
            <w:proofErr w:type="spellEnd"/>
            <w:r w:rsidRPr="004707D4">
              <w:rPr>
                <w:rFonts w:asciiTheme="minorHAnsi" w:hAnsiTheme="minorHAnsi"/>
                <w:sz w:val="22"/>
                <w:szCs w:val="22"/>
                <w:lang w:val="en-US" w:eastAsia="en-US"/>
              </w:rPr>
              <w:t xml:space="preserve"> University </w:t>
            </w:r>
          </w:p>
        </w:tc>
        <w:tc>
          <w:tcPr>
            <w:tcW w:w="4172" w:type="dxa"/>
            <w:tcBorders>
              <w:top w:val="single" w:sz="4" w:space="0" w:color="auto"/>
              <w:left w:val="single" w:sz="4" w:space="0" w:color="auto"/>
              <w:bottom w:val="single" w:sz="4" w:space="0" w:color="auto"/>
              <w:right w:val="single" w:sz="4" w:space="0" w:color="auto"/>
            </w:tcBorders>
            <w:hideMark/>
          </w:tcPr>
          <w:p w:rsidR="004707D4" w:rsidRPr="004707D4" w:rsidRDefault="00073E67">
            <w:pPr>
              <w:spacing w:before="100" w:beforeAutospacing="1" w:after="100" w:afterAutospacing="1"/>
              <w:rPr>
                <w:rFonts w:asciiTheme="minorHAnsi" w:hAnsiTheme="minorHAnsi"/>
                <w:sz w:val="22"/>
                <w:szCs w:val="22"/>
                <w:lang w:val="en-US" w:eastAsia="en-US"/>
              </w:rPr>
            </w:pPr>
            <w:hyperlink r:id="rId48" w:history="1">
              <w:r w:rsidR="004707D4" w:rsidRPr="004707D4">
                <w:rPr>
                  <w:rStyle w:val="Hyperlink"/>
                  <w:rFonts w:asciiTheme="minorHAnsi" w:hAnsiTheme="minorHAnsi"/>
                  <w:color w:val="auto"/>
                  <w:sz w:val="22"/>
                  <w:szCs w:val="22"/>
                  <w:lang w:val="en-US" w:eastAsia="en-US"/>
                </w:rPr>
                <w:t>biuro@fundacja.uj.pl</w:t>
              </w:r>
            </w:hyperlink>
          </w:p>
        </w:tc>
      </w:tr>
      <w:tr w:rsidR="004707D4" w:rsidTr="004707D4">
        <w:tc>
          <w:tcPr>
            <w:tcW w:w="1951" w:type="dxa"/>
            <w:tcBorders>
              <w:top w:val="single" w:sz="4" w:space="0" w:color="auto"/>
              <w:left w:val="single" w:sz="4" w:space="0" w:color="auto"/>
              <w:bottom w:val="single" w:sz="4" w:space="0" w:color="auto"/>
              <w:right w:val="single" w:sz="4" w:space="0" w:color="auto"/>
            </w:tcBorders>
            <w:hideMark/>
          </w:tcPr>
          <w:p w:rsidR="004707D4" w:rsidRPr="004707D4" w:rsidRDefault="004707D4">
            <w:pPr>
              <w:spacing w:before="100" w:beforeAutospacing="1" w:after="100" w:afterAutospacing="1"/>
              <w:rPr>
                <w:rFonts w:asciiTheme="minorHAnsi" w:hAnsiTheme="minorHAnsi"/>
                <w:sz w:val="22"/>
                <w:szCs w:val="22"/>
                <w:lang w:val="en-US" w:eastAsia="en-US"/>
              </w:rPr>
            </w:pPr>
            <w:r w:rsidRPr="004707D4">
              <w:rPr>
                <w:rFonts w:asciiTheme="minorHAnsi" w:hAnsiTheme="minorHAnsi"/>
                <w:sz w:val="22"/>
                <w:szCs w:val="22"/>
                <w:lang w:val="en-US" w:eastAsia="en-US"/>
              </w:rPr>
              <w:t>Association of Academic E-learning</w:t>
            </w:r>
          </w:p>
        </w:tc>
        <w:tc>
          <w:tcPr>
            <w:tcW w:w="3119" w:type="dxa"/>
            <w:tcBorders>
              <w:top w:val="single" w:sz="4" w:space="0" w:color="auto"/>
              <w:left w:val="single" w:sz="4" w:space="0" w:color="auto"/>
              <w:bottom w:val="single" w:sz="4" w:space="0" w:color="auto"/>
              <w:right w:val="single" w:sz="4" w:space="0" w:color="auto"/>
            </w:tcBorders>
            <w:hideMark/>
          </w:tcPr>
          <w:p w:rsidR="004707D4" w:rsidRPr="004707D4" w:rsidRDefault="004707D4">
            <w:pPr>
              <w:spacing w:before="100" w:beforeAutospacing="1" w:after="100" w:afterAutospacing="1"/>
              <w:rPr>
                <w:rFonts w:asciiTheme="minorHAnsi" w:hAnsiTheme="minorHAnsi"/>
                <w:sz w:val="22"/>
                <w:szCs w:val="22"/>
                <w:lang w:val="en-US" w:eastAsia="en-US"/>
              </w:rPr>
            </w:pPr>
            <w:r w:rsidRPr="004707D4">
              <w:rPr>
                <w:rFonts w:asciiTheme="minorHAnsi" w:hAnsiTheme="minorHAnsi"/>
                <w:sz w:val="22"/>
                <w:szCs w:val="22"/>
                <w:lang w:val="en-US" w:eastAsia="en-US"/>
              </w:rPr>
              <w:t>The Association established for promoting and developing e-learning in academic education</w:t>
            </w:r>
          </w:p>
        </w:tc>
        <w:tc>
          <w:tcPr>
            <w:tcW w:w="4172" w:type="dxa"/>
            <w:tcBorders>
              <w:top w:val="single" w:sz="4" w:space="0" w:color="auto"/>
              <w:left w:val="single" w:sz="4" w:space="0" w:color="auto"/>
              <w:bottom w:val="single" w:sz="4" w:space="0" w:color="auto"/>
              <w:right w:val="single" w:sz="4" w:space="0" w:color="auto"/>
            </w:tcBorders>
            <w:hideMark/>
          </w:tcPr>
          <w:p w:rsidR="004707D4" w:rsidRPr="004707D4" w:rsidRDefault="00073E67">
            <w:pPr>
              <w:spacing w:before="100" w:beforeAutospacing="1" w:after="100" w:afterAutospacing="1"/>
              <w:rPr>
                <w:rFonts w:asciiTheme="minorHAnsi" w:hAnsiTheme="minorHAnsi"/>
                <w:sz w:val="22"/>
                <w:szCs w:val="22"/>
                <w:lang w:val="en-US" w:eastAsia="en-US"/>
              </w:rPr>
            </w:pPr>
            <w:hyperlink r:id="rId49" w:history="1">
              <w:r w:rsidR="004707D4" w:rsidRPr="004707D4">
                <w:rPr>
                  <w:rStyle w:val="Hyperlink"/>
                  <w:rFonts w:asciiTheme="minorHAnsi" w:hAnsiTheme="minorHAnsi"/>
                  <w:color w:val="auto"/>
                  <w:sz w:val="22"/>
                  <w:szCs w:val="22"/>
                  <w:lang w:val="en-US" w:eastAsia="en-US"/>
                </w:rPr>
                <w:t>kontakt@sea.edu.pl</w:t>
              </w:r>
            </w:hyperlink>
          </w:p>
        </w:tc>
      </w:tr>
      <w:tr w:rsidR="004707D4" w:rsidTr="004707D4">
        <w:tc>
          <w:tcPr>
            <w:tcW w:w="1951" w:type="dxa"/>
            <w:tcBorders>
              <w:top w:val="single" w:sz="4" w:space="0" w:color="auto"/>
              <w:left w:val="single" w:sz="4" w:space="0" w:color="auto"/>
              <w:bottom w:val="single" w:sz="4" w:space="0" w:color="auto"/>
              <w:right w:val="single" w:sz="4" w:space="0" w:color="auto"/>
            </w:tcBorders>
            <w:hideMark/>
          </w:tcPr>
          <w:p w:rsidR="004707D4" w:rsidRPr="004707D4" w:rsidRDefault="004707D4">
            <w:pPr>
              <w:spacing w:before="100" w:beforeAutospacing="1" w:after="100" w:afterAutospacing="1"/>
              <w:rPr>
                <w:rFonts w:asciiTheme="minorHAnsi" w:hAnsiTheme="minorHAnsi"/>
                <w:sz w:val="22"/>
                <w:szCs w:val="22"/>
                <w:lang w:val="en-US" w:eastAsia="en-US"/>
              </w:rPr>
            </w:pPr>
            <w:r w:rsidRPr="004707D4">
              <w:rPr>
                <w:rFonts w:asciiTheme="minorHAnsi" w:hAnsiTheme="minorHAnsi"/>
                <w:sz w:val="22"/>
                <w:szCs w:val="22"/>
                <w:lang w:val="en-US" w:eastAsia="en-US"/>
              </w:rPr>
              <w:t>Seniors in Action</w:t>
            </w:r>
          </w:p>
        </w:tc>
        <w:tc>
          <w:tcPr>
            <w:tcW w:w="3119" w:type="dxa"/>
            <w:tcBorders>
              <w:top w:val="single" w:sz="4" w:space="0" w:color="auto"/>
              <w:left w:val="single" w:sz="4" w:space="0" w:color="auto"/>
              <w:bottom w:val="single" w:sz="4" w:space="0" w:color="auto"/>
              <w:right w:val="single" w:sz="4" w:space="0" w:color="auto"/>
            </w:tcBorders>
            <w:hideMark/>
          </w:tcPr>
          <w:p w:rsidR="004707D4" w:rsidRPr="004707D4" w:rsidRDefault="004707D4">
            <w:pPr>
              <w:spacing w:before="100" w:beforeAutospacing="1" w:after="100" w:afterAutospacing="1"/>
              <w:rPr>
                <w:rFonts w:asciiTheme="minorHAnsi" w:hAnsiTheme="minorHAnsi"/>
                <w:sz w:val="22"/>
                <w:szCs w:val="22"/>
                <w:lang w:val="en-US" w:eastAsia="en-US"/>
              </w:rPr>
            </w:pPr>
            <w:r w:rsidRPr="004707D4">
              <w:rPr>
                <w:rFonts w:asciiTheme="minorHAnsi" w:hAnsiTheme="minorHAnsi"/>
                <w:sz w:val="22"/>
                <w:szCs w:val="22"/>
                <w:lang w:val="en-US" w:eastAsia="en-US"/>
              </w:rPr>
              <w:t>A nationwide grant competition carried out by the Association of Creative Initiatives „ę</w:t>
            </w:r>
            <w:proofErr w:type="gramStart"/>
            <w:r w:rsidRPr="004707D4">
              <w:rPr>
                <w:rFonts w:asciiTheme="minorHAnsi" w:hAnsiTheme="minorHAnsi"/>
                <w:sz w:val="22"/>
                <w:szCs w:val="22"/>
                <w:lang w:val="en-US" w:eastAsia="en-US"/>
              </w:rPr>
              <w:t>” ,</w:t>
            </w:r>
            <w:proofErr w:type="gramEnd"/>
            <w:r w:rsidRPr="004707D4">
              <w:rPr>
                <w:rFonts w:asciiTheme="minorHAnsi" w:hAnsiTheme="minorHAnsi"/>
                <w:sz w:val="22"/>
                <w:szCs w:val="22"/>
                <w:lang w:val="en-US" w:eastAsia="en-US"/>
              </w:rPr>
              <w:t xml:space="preserve"> thanks to funding from the Polish-American Freedom Foundation.</w:t>
            </w:r>
          </w:p>
        </w:tc>
        <w:tc>
          <w:tcPr>
            <w:tcW w:w="4172" w:type="dxa"/>
            <w:tcBorders>
              <w:top w:val="single" w:sz="4" w:space="0" w:color="auto"/>
              <w:left w:val="single" w:sz="4" w:space="0" w:color="auto"/>
              <w:bottom w:val="single" w:sz="4" w:space="0" w:color="auto"/>
              <w:right w:val="single" w:sz="4" w:space="0" w:color="auto"/>
            </w:tcBorders>
            <w:hideMark/>
          </w:tcPr>
          <w:p w:rsidR="004707D4" w:rsidRPr="004707D4" w:rsidRDefault="00073E67">
            <w:pPr>
              <w:spacing w:before="100" w:beforeAutospacing="1" w:after="100" w:afterAutospacing="1"/>
              <w:rPr>
                <w:rFonts w:asciiTheme="minorHAnsi" w:hAnsiTheme="minorHAnsi"/>
                <w:sz w:val="22"/>
                <w:szCs w:val="22"/>
                <w:lang w:val="en-US" w:eastAsia="en-US"/>
              </w:rPr>
            </w:pPr>
            <w:hyperlink r:id="rId50" w:history="1">
              <w:r w:rsidR="004707D4" w:rsidRPr="004707D4">
                <w:rPr>
                  <w:rStyle w:val="Hyperlink"/>
                  <w:rFonts w:asciiTheme="minorHAnsi" w:hAnsiTheme="minorHAnsi"/>
                  <w:color w:val="auto"/>
                  <w:sz w:val="22"/>
                  <w:szCs w:val="22"/>
                  <w:lang w:val="en-US" w:eastAsia="en-US"/>
                </w:rPr>
                <w:t>http://www.seniorzywakcji.pl/?p=258</w:t>
              </w:r>
            </w:hyperlink>
          </w:p>
          <w:p w:rsidR="004707D4" w:rsidRPr="004707D4" w:rsidRDefault="00073E67">
            <w:pPr>
              <w:spacing w:before="100" w:beforeAutospacing="1" w:after="100" w:afterAutospacing="1"/>
              <w:rPr>
                <w:rFonts w:asciiTheme="minorHAnsi" w:hAnsiTheme="minorHAnsi"/>
                <w:sz w:val="22"/>
                <w:szCs w:val="22"/>
                <w:lang w:val="en-US" w:eastAsia="en-US"/>
              </w:rPr>
            </w:pPr>
            <w:hyperlink r:id="rId51" w:history="1">
              <w:proofErr w:type="spellStart"/>
              <w:r w:rsidR="004707D4" w:rsidRPr="004707D4">
                <w:rPr>
                  <w:rStyle w:val="Hyperlink"/>
                  <w:rFonts w:asciiTheme="minorHAnsi" w:hAnsiTheme="minorHAnsi"/>
                  <w:color w:val="auto"/>
                  <w:sz w:val="22"/>
                  <w:szCs w:val="22"/>
                  <w:lang w:val="en-US" w:eastAsia="en-US"/>
                </w:rPr>
                <w:t>info@seniorzywakcji</w:t>
              </w:r>
              <w:proofErr w:type="spellEnd"/>
            </w:hyperlink>
          </w:p>
        </w:tc>
      </w:tr>
      <w:tr w:rsidR="004707D4" w:rsidTr="004707D4">
        <w:tc>
          <w:tcPr>
            <w:tcW w:w="1951" w:type="dxa"/>
            <w:tcBorders>
              <w:top w:val="single" w:sz="4" w:space="0" w:color="auto"/>
              <w:left w:val="single" w:sz="4" w:space="0" w:color="auto"/>
              <w:bottom w:val="single" w:sz="4" w:space="0" w:color="auto"/>
              <w:right w:val="single" w:sz="4" w:space="0" w:color="auto"/>
            </w:tcBorders>
            <w:hideMark/>
          </w:tcPr>
          <w:p w:rsidR="004707D4" w:rsidRPr="004707D4" w:rsidRDefault="004707D4">
            <w:pPr>
              <w:spacing w:before="100" w:beforeAutospacing="1" w:after="100" w:afterAutospacing="1"/>
              <w:rPr>
                <w:rFonts w:asciiTheme="minorHAnsi" w:hAnsiTheme="minorHAnsi"/>
                <w:sz w:val="22"/>
                <w:szCs w:val="22"/>
                <w:lang w:val="en-US" w:eastAsia="en-US"/>
              </w:rPr>
            </w:pPr>
            <w:r w:rsidRPr="004707D4">
              <w:rPr>
                <w:rFonts w:asciiTheme="minorHAnsi" w:hAnsiTheme="minorHAnsi"/>
                <w:sz w:val="22"/>
                <w:szCs w:val="22"/>
                <w:lang w:val="de-AT" w:eastAsia="en-US"/>
              </w:rPr>
              <w:t>Akademia e-seniora</w:t>
            </w:r>
          </w:p>
        </w:tc>
        <w:tc>
          <w:tcPr>
            <w:tcW w:w="3119" w:type="dxa"/>
            <w:tcBorders>
              <w:top w:val="single" w:sz="4" w:space="0" w:color="auto"/>
              <w:left w:val="single" w:sz="4" w:space="0" w:color="auto"/>
              <w:bottom w:val="single" w:sz="4" w:space="0" w:color="auto"/>
              <w:right w:val="single" w:sz="4" w:space="0" w:color="auto"/>
            </w:tcBorders>
            <w:hideMark/>
          </w:tcPr>
          <w:p w:rsidR="004707D4" w:rsidRPr="004707D4" w:rsidRDefault="004707D4">
            <w:pPr>
              <w:spacing w:before="100" w:beforeAutospacing="1" w:after="100" w:afterAutospacing="1"/>
              <w:rPr>
                <w:rFonts w:asciiTheme="minorHAnsi" w:hAnsiTheme="minorHAnsi"/>
                <w:sz w:val="22"/>
                <w:szCs w:val="22"/>
                <w:lang w:val="en-US" w:eastAsia="en-US"/>
              </w:rPr>
            </w:pPr>
            <w:r w:rsidRPr="004707D4">
              <w:rPr>
                <w:rFonts w:asciiTheme="minorHAnsi" w:hAnsiTheme="minorHAnsi"/>
                <w:sz w:val="22"/>
                <w:szCs w:val="22"/>
                <w:lang w:val="en-US" w:eastAsia="en-US"/>
              </w:rPr>
              <w:t>A social program</w:t>
            </w:r>
            <w:r w:rsidR="00AE2992">
              <w:rPr>
                <w:rFonts w:asciiTheme="minorHAnsi" w:hAnsiTheme="minorHAnsi"/>
                <w:sz w:val="22"/>
                <w:szCs w:val="22"/>
                <w:lang w:val="en-US" w:eastAsia="en-US"/>
              </w:rPr>
              <w:t>me</w:t>
            </w:r>
            <w:r w:rsidRPr="004707D4">
              <w:rPr>
                <w:rFonts w:asciiTheme="minorHAnsi" w:hAnsiTheme="minorHAnsi"/>
                <w:sz w:val="22"/>
                <w:szCs w:val="22"/>
                <w:lang w:val="en-US" w:eastAsia="en-US"/>
              </w:rPr>
              <w:t xml:space="preserve"> implemented by UPC Poland</w:t>
            </w:r>
          </w:p>
        </w:tc>
        <w:tc>
          <w:tcPr>
            <w:tcW w:w="4172" w:type="dxa"/>
            <w:tcBorders>
              <w:top w:val="single" w:sz="4" w:space="0" w:color="auto"/>
              <w:left w:val="single" w:sz="4" w:space="0" w:color="auto"/>
              <w:bottom w:val="single" w:sz="4" w:space="0" w:color="auto"/>
              <w:right w:val="single" w:sz="4" w:space="0" w:color="auto"/>
            </w:tcBorders>
            <w:hideMark/>
          </w:tcPr>
          <w:p w:rsidR="004707D4" w:rsidRPr="004707D4" w:rsidRDefault="00073E67">
            <w:pPr>
              <w:spacing w:before="100" w:beforeAutospacing="1" w:after="100" w:afterAutospacing="1"/>
              <w:rPr>
                <w:rFonts w:asciiTheme="minorHAnsi" w:hAnsiTheme="minorHAnsi"/>
                <w:sz w:val="22"/>
                <w:szCs w:val="22"/>
                <w:lang w:val="en-US" w:eastAsia="en-US"/>
              </w:rPr>
            </w:pPr>
            <w:hyperlink r:id="rId52" w:history="1">
              <w:r w:rsidR="004707D4" w:rsidRPr="004707D4">
                <w:rPr>
                  <w:rStyle w:val="Hyperlink"/>
                  <w:rFonts w:asciiTheme="minorHAnsi" w:hAnsiTheme="minorHAnsi"/>
                  <w:color w:val="auto"/>
                  <w:sz w:val="22"/>
                  <w:szCs w:val="22"/>
                  <w:lang w:val="de-AT" w:eastAsia="en-US"/>
                </w:rPr>
                <w:t>dagmara.krzesinska@upc.com.pl</w:t>
              </w:r>
            </w:hyperlink>
            <w:r w:rsidR="004707D4" w:rsidRPr="004707D4">
              <w:rPr>
                <w:rFonts w:asciiTheme="minorHAnsi" w:hAnsiTheme="minorHAnsi"/>
                <w:sz w:val="22"/>
                <w:szCs w:val="22"/>
                <w:lang w:val="de-AT" w:eastAsia="en-US"/>
              </w:rPr>
              <w:t xml:space="preserve">, </w:t>
            </w:r>
            <w:hyperlink r:id="rId53" w:history="1">
              <w:r w:rsidR="004707D4" w:rsidRPr="004707D4">
                <w:rPr>
                  <w:rStyle w:val="Hyperlink"/>
                  <w:rFonts w:asciiTheme="minorHAnsi" w:hAnsiTheme="minorHAnsi"/>
                  <w:color w:val="auto"/>
                  <w:sz w:val="22"/>
                  <w:szCs w:val="22"/>
                  <w:lang w:val="de-AT" w:eastAsia="en-US"/>
                </w:rPr>
                <w:t>http://www.facebook.com/akademiaeseniora?v=wall</w:t>
              </w:r>
            </w:hyperlink>
          </w:p>
        </w:tc>
      </w:tr>
      <w:tr w:rsidR="004707D4" w:rsidTr="004707D4">
        <w:tc>
          <w:tcPr>
            <w:tcW w:w="1951" w:type="dxa"/>
            <w:tcBorders>
              <w:top w:val="single" w:sz="4" w:space="0" w:color="auto"/>
              <w:left w:val="single" w:sz="4" w:space="0" w:color="auto"/>
              <w:bottom w:val="single" w:sz="4" w:space="0" w:color="auto"/>
              <w:right w:val="single" w:sz="4" w:space="0" w:color="auto"/>
            </w:tcBorders>
            <w:hideMark/>
          </w:tcPr>
          <w:p w:rsidR="004707D4" w:rsidRPr="004707D4" w:rsidRDefault="004707D4">
            <w:pPr>
              <w:spacing w:before="100" w:beforeAutospacing="1" w:after="100" w:afterAutospacing="1"/>
              <w:rPr>
                <w:rFonts w:asciiTheme="minorHAnsi" w:hAnsiTheme="minorHAnsi"/>
                <w:sz w:val="22"/>
                <w:szCs w:val="22"/>
                <w:lang w:val="en-US" w:eastAsia="en-US"/>
              </w:rPr>
            </w:pPr>
            <w:proofErr w:type="spellStart"/>
            <w:r w:rsidRPr="004707D4">
              <w:rPr>
                <w:rFonts w:asciiTheme="minorHAnsi" w:hAnsiTheme="minorHAnsi"/>
                <w:sz w:val="22"/>
                <w:szCs w:val="22"/>
                <w:lang w:val="en-US" w:eastAsia="en-US"/>
              </w:rPr>
              <w:t>Się</w:t>
            </w:r>
            <w:proofErr w:type="spellEnd"/>
            <w:r w:rsidRPr="004707D4">
              <w:rPr>
                <w:rFonts w:asciiTheme="minorHAnsi" w:hAnsiTheme="minorHAnsi"/>
                <w:sz w:val="22"/>
                <w:szCs w:val="22"/>
                <w:lang w:val="en-US" w:eastAsia="en-US"/>
              </w:rPr>
              <w:t xml:space="preserve"> </w:t>
            </w:r>
            <w:proofErr w:type="spellStart"/>
            <w:r w:rsidRPr="004707D4">
              <w:rPr>
                <w:rFonts w:asciiTheme="minorHAnsi" w:hAnsiTheme="minorHAnsi"/>
                <w:sz w:val="22"/>
                <w:szCs w:val="22"/>
                <w:lang w:val="en-US" w:eastAsia="en-US"/>
              </w:rPr>
              <w:t>zrobi</w:t>
            </w:r>
            <w:proofErr w:type="spellEnd"/>
          </w:p>
        </w:tc>
        <w:tc>
          <w:tcPr>
            <w:tcW w:w="3119" w:type="dxa"/>
            <w:tcBorders>
              <w:top w:val="single" w:sz="4" w:space="0" w:color="auto"/>
              <w:left w:val="single" w:sz="4" w:space="0" w:color="auto"/>
              <w:bottom w:val="single" w:sz="4" w:space="0" w:color="auto"/>
              <w:right w:val="single" w:sz="4" w:space="0" w:color="auto"/>
            </w:tcBorders>
            <w:hideMark/>
          </w:tcPr>
          <w:p w:rsidR="004707D4" w:rsidRPr="004707D4" w:rsidRDefault="004707D4">
            <w:pPr>
              <w:spacing w:before="100" w:beforeAutospacing="1" w:after="100" w:afterAutospacing="1"/>
              <w:rPr>
                <w:rFonts w:asciiTheme="minorHAnsi" w:hAnsiTheme="minorHAnsi"/>
                <w:sz w:val="22"/>
                <w:szCs w:val="22"/>
                <w:lang w:val="en-US" w:eastAsia="en-US"/>
              </w:rPr>
            </w:pPr>
            <w:r w:rsidRPr="004707D4">
              <w:rPr>
                <w:rFonts w:asciiTheme="minorHAnsi" w:hAnsiTheme="minorHAnsi"/>
                <w:sz w:val="22"/>
                <w:szCs w:val="22"/>
                <w:lang w:val="en-US" w:eastAsia="en-US"/>
              </w:rPr>
              <w:t xml:space="preserve">The Social Initiatives Foundation </w:t>
            </w:r>
            <w:r w:rsidRPr="004707D4">
              <w:rPr>
                <w:rFonts w:asciiTheme="minorHAnsi" w:hAnsiTheme="minorHAnsi"/>
                <w:sz w:val="22"/>
                <w:szCs w:val="22"/>
                <w:lang w:val="en-US" w:eastAsia="en-US"/>
              </w:rPr>
              <w:lastRenderedPageBreak/>
              <w:t>“</w:t>
            </w:r>
            <w:proofErr w:type="spellStart"/>
            <w:r w:rsidRPr="004707D4">
              <w:rPr>
                <w:rFonts w:asciiTheme="minorHAnsi" w:hAnsiTheme="minorHAnsi"/>
                <w:sz w:val="22"/>
                <w:szCs w:val="22"/>
                <w:lang w:val="en-US" w:eastAsia="en-US"/>
              </w:rPr>
              <w:t>Się</w:t>
            </w:r>
            <w:proofErr w:type="spellEnd"/>
            <w:r w:rsidRPr="004707D4">
              <w:rPr>
                <w:rFonts w:asciiTheme="minorHAnsi" w:hAnsiTheme="minorHAnsi"/>
                <w:sz w:val="22"/>
                <w:szCs w:val="22"/>
                <w:lang w:val="en-US" w:eastAsia="en-US"/>
              </w:rPr>
              <w:t xml:space="preserve"> </w:t>
            </w:r>
            <w:proofErr w:type="spellStart"/>
            <w:r w:rsidRPr="004707D4">
              <w:rPr>
                <w:rFonts w:asciiTheme="minorHAnsi" w:hAnsiTheme="minorHAnsi"/>
                <w:sz w:val="22"/>
                <w:szCs w:val="22"/>
                <w:lang w:val="en-US" w:eastAsia="en-US"/>
              </w:rPr>
              <w:t>zrobi</w:t>
            </w:r>
            <w:proofErr w:type="spellEnd"/>
            <w:r w:rsidRPr="004707D4">
              <w:rPr>
                <w:rFonts w:asciiTheme="minorHAnsi" w:hAnsiTheme="minorHAnsi"/>
                <w:sz w:val="22"/>
                <w:szCs w:val="22"/>
                <w:lang w:val="en-US" w:eastAsia="en-US"/>
              </w:rPr>
              <w:t>”</w:t>
            </w:r>
          </w:p>
        </w:tc>
        <w:tc>
          <w:tcPr>
            <w:tcW w:w="4172" w:type="dxa"/>
            <w:tcBorders>
              <w:top w:val="single" w:sz="4" w:space="0" w:color="auto"/>
              <w:left w:val="single" w:sz="4" w:space="0" w:color="auto"/>
              <w:bottom w:val="single" w:sz="4" w:space="0" w:color="auto"/>
              <w:right w:val="single" w:sz="4" w:space="0" w:color="auto"/>
            </w:tcBorders>
            <w:hideMark/>
          </w:tcPr>
          <w:p w:rsidR="004707D4" w:rsidRPr="004707D4" w:rsidRDefault="00073E67">
            <w:pPr>
              <w:spacing w:before="100" w:beforeAutospacing="1" w:after="100" w:afterAutospacing="1"/>
              <w:rPr>
                <w:rFonts w:asciiTheme="minorHAnsi" w:hAnsiTheme="minorHAnsi"/>
                <w:sz w:val="22"/>
                <w:szCs w:val="22"/>
                <w:lang w:val="en-US" w:eastAsia="en-US"/>
              </w:rPr>
            </w:pPr>
            <w:hyperlink r:id="rId54" w:history="1">
              <w:r w:rsidR="004707D4" w:rsidRPr="004707D4">
                <w:rPr>
                  <w:rStyle w:val="Hyperlink"/>
                  <w:rFonts w:asciiTheme="minorHAnsi" w:hAnsiTheme="minorHAnsi"/>
                  <w:color w:val="auto"/>
                  <w:sz w:val="22"/>
                  <w:szCs w:val="22"/>
                  <w:lang w:val="en-US" w:eastAsia="en-US"/>
                </w:rPr>
                <w:t>fundacja@siezrobi.org</w:t>
              </w:r>
            </w:hyperlink>
            <w:r w:rsidR="004707D4" w:rsidRPr="004707D4">
              <w:rPr>
                <w:rFonts w:asciiTheme="minorHAnsi" w:hAnsiTheme="minorHAnsi"/>
                <w:sz w:val="22"/>
                <w:szCs w:val="22"/>
                <w:lang w:val="en-US" w:eastAsia="en-US"/>
              </w:rPr>
              <w:t xml:space="preserve">, </w:t>
            </w:r>
            <w:hyperlink r:id="rId55" w:history="1">
              <w:r w:rsidR="004707D4" w:rsidRPr="004707D4">
                <w:rPr>
                  <w:rStyle w:val="Hyperlink"/>
                  <w:rFonts w:asciiTheme="minorHAnsi" w:hAnsiTheme="minorHAnsi"/>
                  <w:color w:val="auto"/>
                  <w:sz w:val="22"/>
                  <w:szCs w:val="22"/>
                  <w:lang w:val="en-US" w:eastAsia="en-US"/>
                </w:rPr>
                <w:t>https://www.facebook.com/siezrobi</w:t>
              </w:r>
            </w:hyperlink>
          </w:p>
        </w:tc>
      </w:tr>
    </w:tbl>
    <w:p w:rsidR="004707D4" w:rsidRDefault="004707D4" w:rsidP="004707D4">
      <w:pPr>
        <w:rPr>
          <w:rFonts w:asciiTheme="minorHAnsi" w:hAnsiTheme="minorHAnsi"/>
          <w:b/>
          <w:i/>
          <w:color w:val="00B050"/>
          <w:sz w:val="22"/>
          <w:szCs w:val="22"/>
        </w:rPr>
      </w:pPr>
    </w:p>
    <w:p w:rsidR="004707D4" w:rsidRDefault="004707D4" w:rsidP="00EB2290">
      <w:pPr>
        <w:rPr>
          <w:rFonts w:asciiTheme="minorHAnsi" w:hAnsiTheme="minorHAnsi"/>
          <w:b/>
          <w:i/>
          <w:color w:val="00B050"/>
          <w:sz w:val="22"/>
          <w:szCs w:val="22"/>
        </w:rPr>
      </w:pPr>
    </w:p>
    <w:p w:rsidR="00EB2290" w:rsidRPr="00860A0C" w:rsidRDefault="00EB2290" w:rsidP="00EB2290">
      <w:pPr>
        <w:spacing w:after="240"/>
        <w:rPr>
          <w:rFonts w:asciiTheme="minorHAnsi" w:hAnsiTheme="minorHAnsi"/>
          <w:b/>
          <w:i/>
          <w:color w:val="00B050"/>
          <w:sz w:val="22"/>
          <w:szCs w:val="22"/>
        </w:rPr>
      </w:pPr>
      <w:r w:rsidRPr="00860A0C">
        <w:rPr>
          <w:rFonts w:asciiTheme="minorHAnsi" w:hAnsiTheme="minorHAnsi"/>
          <w:b/>
          <w:i/>
          <w:color w:val="00B050"/>
          <w:sz w:val="22"/>
          <w:szCs w:val="22"/>
        </w:rPr>
        <w:t>Portugal</w:t>
      </w:r>
    </w:p>
    <w:p w:rsidR="00EB2290" w:rsidRPr="00860A0C" w:rsidRDefault="00CD5790" w:rsidP="00EB2290">
      <w:pPr>
        <w:rPr>
          <w:rFonts w:asciiTheme="minorHAnsi" w:hAnsiTheme="minorHAnsi"/>
          <w:sz w:val="22"/>
          <w:szCs w:val="22"/>
          <w:lang w:val="en-US"/>
        </w:rPr>
      </w:pPr>
      <w:r>
        <w:rPr>
          <w:rFonts w:asciiTheme="minorHAnsi" w:hAnsiTheme="minorHAnsi"/>
          <w:sz w:val="22"/>
          <w:szCs w:val="22"/>
          <w:lang w:val="en-US"/>
        </w:rPr>
        <w:t>Ministry</w:t>
      </w:r>
      <w:r w:rsidR="00EB2290" w:rsidRPr="00860A0C">
        <w:rPr>
          <w:rFonts w:asciiTheme="minorHAnsi" w:hAnsiTheme="minorHAnsi"/>
          <w:sz w:val="22"/>
          <w:szCs w:val="22"/>
          <w:lang w:val="en-US"/>
        </w:rPr>
        <w:t xml:space="preserve"> of Solidarity, Employment and Social Security</w:t>
      </w:r>
    </w:p>
    <w:p w:rsidR="00EB2290" w:rsidRPr="00860A0C" w:rsidRDefault="00073E67" w:rsidP="00EB2290">
      <w:pPr>
        <w:rPr>
          <w:rFonts w:asciiTheme="minorHAnsi" w:hAnsiTheme="minorHAnsi"/>
          <w:sz w:val="22"/>
          <w:szCs w:val="22"/>
          <w:lang w:val="en-US"/>
        </w:rPr>
      </w:pPr>
      <w:hyperlink r:id="rId56" w:history="1">
        <w:r w:rsidR="00EB2290" w:rsidRPr="00860A0C">
          <w:rPr>
            <w:rStyle w:val="Hyperlink"/>
            <w:rFonts w:asciiTheme="minorHAnsi" w:eastAsiaTheme="majorEastAsia" w:hAnsiTheme="minorHAnsi"/>
            <w:sz w:val="22"/>
            <w:szCs w:val="22"/>
            <w:lang w:val="en-US"/>
          </w:rPr>
          <w:t>http://www.portugal.gov.pt/en/the-ministries/ministry-of-solidarity-and-social-security/about-this-ministry.aspx</w:t>
        </w:r>
      </w:hyperlink>
    </w:p>
    <w:p w:rsidR="00EB2290" w:rsidRPr="00860A0C" w:rsidRDefault="00EB2290" w:rsidP="00EB2290">
      <w:pPr>
        <w:rPr>
          <w:rFonts w:asciiTheme="minorHAnsi" w:hAnsiTheme="minorHAnsi"/>
          <w:sz w:val="22"/>
          <w:szCs w:val="22"/>
          <w:lang w:val="en-US"/>
        </w:rPr>
      </w:pPr>
    </w:p>
    <w:p w:rsidR="00EB2290" w:rsidRPr="00860A0C" w:rsidRDefault="00EB2290" w:rsidP="00EB2290">
      <w:pPr>
        <w:rPr>
          <w:rFonts w:asciiTheme="minorHAnsi" w:hAnsiTheme="minorHAnsi"/>
          <w:sz w:val="22"/>
          <w:szCs w:val="22"/>
          <w:lang w:val="en-US"/>
        </w:rPr>
      </w:pPr>
      <w:r w:rsidRPr="00860A0C">
        <w:rPr>
          <w:rFonts w:asciiTheme="minorHAnsi" w:hAnsiTheme="minorHAnsi"/>
          <w:sz w:val="22"/>
          <w:szCs w:val="22"/>
          <w:lang w:val="en-US"/>
        </w:rPr>
        <w:t>RUTIS, Universities of the Third Age Network Association</w:t>
      </w:r>
    </w:p>
    <w:p w:rsidR="00EB2290" w:rsidRPr="00860A0C" w:rsidRDefault="00073E67" w:rsidP="00EB2290">
      <w:pPr>
        <w:rPr>
          <w:rFonts w:asciiTheme="minorHAnsi" w:hAnsiTheme="minorHAnsi"/>
          <w:i/>
          <w:sz w:val="22"/>
          <w:szCs w:val="22"/>
        </w:rPr>
      </w:pPr>
      <w:hyperlink r:id="rId57" w:history="1">
        <w:r w:rsidR="00EB2290" w:rsidRPr="00860A0C">
          <w:rPr>
            <w:rStyle w:val="Hyperlink"/>
            <w:rFonts w:asciiTheme="minorHAnsi" w:eastAsiaTheme="majorEastAsia" w:hAnsiTheme="minorHAnsi"/>
            <w:i/>
            <w:sz w:val="22"/>
            <w:szCs w:val="22"/>
          </w:rPr>
          <w:t>http://www.rutis.org/</w:t>
        </w:r>
      </w:hyperlink>
    </w:p>
    <w:p w:rsidR="00EB2290" w:rsidRPr="00860A0C" w:rsidRDefault="00EB2290" w:rsidP="00EB2290">
      <w:pPr>
        <w:rPr>
          <w:rFonts w:asciiTheme="minorHAnsi" w:hAnsiTheme="minorHAnsi"/>
          <w:b/>
          <w:i/>
          <w:sz w:val="22"/>
          <w:szCs w:val="22"/>
        </w:rPr>
      </w:pPr>
    </w:p>
    <w:p w:rsidR="00EB2290" w:rsidRPr="00860A0C" w:rsidRDefault="00EB2290" w:rsidP="00EB2290">
      <w:pPr>
        <w:rPr>
          <w:rFonts w:asciiTheme="minorHAnsi" w:hAnsiTheme="minorHAnsi"/>
          <w:i/>
          <w:sz w:val="22"/>
          <w:szCs w:val="22"/>
        </w:rPr>
      </w:pPr>
      <w:proofErr w:type="spellStart"/>
      <w:r w:rsidRPr="00860A0C">
        <w:rPr>
          <w:rFonts w:asciiTheme="minorHAnsi" w:hAnsiTheme="minorHAnsi"/>
          <w:i/>
          <w:sz w:val="22"/>
          <w:szCs w:val="22"/>
        </w:rPr>
        <w:t>APRe</w:t>
      </w:r>
      <w:proofErr w:type="spellEnd"/>
      <w:r w:rsidRPr="00860A0C">
        <w:rPr>
          <w:rFonts w:asciiTheme="minorHAnsi" w:hAnsiTheme="minorHAnsi"/>
          <w:i/>
          <w:sz w:val="22"/>
          <w:szCs w:val="22"/>
        </w:rPr>
        <w:t>! Association of retired and pensioners</w:t>
      </w:r>
    </w:p>
    <w:p w:rsidR="00EB2290" w:rsidRPr="00860A0C" w:rsidRDefault="00073E67" w:rsidP="00EB2290">
      <w:pPr>
        <w:rPr>
          <w:rFonts w:asciiTheme="minorHAnsi" w:hAnsiTheme="minorHAnsi"/>
          <w:i/>
          <w:sz w:val="22"/>
          <w:szCs w:val="22"/>
        </w:rPr>
      </w:pPr>
      <w:hyperlink r:id="rId58" w:history="1">
        <w:r w:rsidR="00EB2290" w:rsidRPr="00860A0C">
          <w:rPr>
            <w:rStyle w:val="Hyperlink"/>
            <w:rFonts w:asciiTheme="minorHAnsi" w:eastAsiaTheme="majorEastAsia" w:hAnsiTheme="minorHAnsi"/>
            <w:i/>
            <w:sz w:val="22"/>
            <w:szCs w:val="22"/>
          </w:rPr>
          <w:t>http://apre-associacaocivica.blogspot.pt/</w:t>
        </w:r>
      </w:hyperlink>
    </w:p>
    <w:p w:rsidR="00EB2290" w:rsidRPr="00860A0C" w:rsidRDefault="00EB2290" w:rsidP="00EB2290">
      <w:pPr>
        <w:rPr>
          <w:rFonts w:asciiTheme="minorHAnsi" w:hAnsiTheme="minorHAnsi"/>
          <w:b/>
          <w:i/>
          <w:sz w:val="22"/>
          <w:szCs w:val="22"/>
        </w:rPr>
      </w:pPr>
    </w:p>
    <w:p w:rsidR="00EB2290" w:rsidRPr="00860A0C" w:rsidRDefault="00EB2290" w:rsidP="00EB2290">
      <w:pPr>
        <w:rPr>
          <w:rFonts w:asciiTheme="minorHAnsi" w:hAnsiTheme="minorHAnsi"/>
          <w:b/>
          <w:i/>
          <w:color w:val="00B050"/>
          <w:sz w:val="22"/>
          <w:szCs w:val="22"/>
        </w:rPr>
      </w:pPr>
      <w:r w:rsidRPr="00860A0C">
        <w:rPr>
          <w:rFonts w:asciiTheme="minorHAnsi" w:hAnsiTheme="minorHAnsi"/>
          <w:b/>
          <w:i/>
          <w:color w:val="00B050"/>
          <w:sz w:val="22"/>
          <w:szCs w:val="22"/>
        </w:rPr>
        <w:t>Slovenia</w:t>
      </w:r>
    </w:p>
    <w:p w:rsidR="00EB2290" w:rsidRPr="00860A0C" w:rsidRDefault="00EB2290" w:rsidP="00EB2290">
      <w:pPr>
        <w:rPr>
          <w:rFonts w:asciiTheme="minorHAnsi" w:hAnsiTheme="minorHAnsi"/>
          <w:b/>
          <w:i/>
          <w:color w:val="00B050"/>
          <w:sz w:val="22"/>
          <w:szCs w:val="22"/>
        </w:rPr>
      </w:pPr>
    </w:p>
    <w:tbl>
      <w:tblPr>
        <w:tblStyle w:val="TableGrid"/>
        <w:tblW w:w="0" w:type="auto"/>
        <w:tblLayout w:type="fixed"/>
        <w:tblLook w:val="04A0" w:firstRow="1" w:lastRow="0" w:firstColumn="1" w:lastColumn="0" w:noHBand="0" w:noVBand="1"/>
      </w:tblPr>
      <w:tblGrid>
        <w:gridCol w:w="1465"/>
        <w:gridCol w:w="3492"/>
        <w:gridCol w:w="4059"/>
      </w:tblGrid>
      <w:tr w:rsidR="00EB2290" w:rsidRPr="00860A0C" w:rsidTr="00EB2290">
        <w:tc>
          <w:tcPr>
            <w:tcW w:w="1465" w:type="dxa"/>
          </w:tcPr>
          <w:p w:rsidR="00EB2290" w:rsidRPr="00860A0C" w:rsidRDefault="00690BB0" w:rsidP="00EB2290">
            <w:pPr>
              <w:pStyle w:val="NoSpacing"/>
              <w:rPr>
                <w:rFonts w:asciiTheme="minorHAnsi" w:hAnsiTheme="minorHAnsi"/>
                <w:b/>
                <w:sz w:val="22"/>
                <w:szCs w:val="22"/>
              </w:rPr>
            </w:pPr>
            <w:r>
              <w:rPr>
                <w:rFonts w:asciiTheme="minorHAnsi" w:hAnsiTheme="minorHAnsi"/>
                <w:b/>
                <w:sz w:val="22"/>
                <w:szCs w:val="22"/>
              </w:rPr>
              <w:t>O</w:t>
            </w:r>
            <w:r w:rsidR="00EB2290" w:rsidRPr="00860A0C">
              <w:rPr>
                <w:rFonts w:asciiTheme="minorHAnsi" w:hAnsiTheme="minorHAnsi"/>
                <w:b/>
                <w:sz w:val="22"/>
                <w:szCs w:val="22"/>
              </w:rPr>
              <w:t>rganisation</w:t>
            </w:r>
          </w:p>
        </w:tc>
        <w:tc>
          <w:tcPr>
            <w:tcW w:w="3492" w:type="dxa"/>
          </w:tcPr>
          <w:p w:rsidR="00EB2290" w:rsidRPr="00860A0C" w:rsidRDefault="00690BB0" w:rsidP="00EB2290">
            <w:pPr>
              <w:pStyle w:val="NoSpacing"/>
              <w:rPr>
                <w:rFonts w:asciiTheme="minorHAnsi" w:hAnsiTheme="minorHAnsi"/>
                <w:b/>
                <w:sz w:val="22"/>
                <w:szCs w:val="22"/>
              </w:rPr>
            </w:pPr>
            <w:r>
              <w:rPr>
                <w:rFonts w:asciiTheme="minorHAnsi" w:hAnsiTheme="minorHAnsi"/>
                <w:b/>
                <w:sz w:val="22"/>
                <w:szCs w:val="22"/>
              </w:rPr>
              <w:t>P</w:t>
            </w:r>
            <w:r w:rsidR="00EB2290" w:rsidRPr="00860A0C">
              <w:rPr>
                <w:rFonts w:asciiTheme="minorHAnsi" w:hAnsiTheme="minorHAnsi"/>
                <w:b/>
                <w:sz w:val="22"/>
                <w:szCs w:val="22"/>
              </w:rPr>
              <w:t>urpose</w:t>
            </w:r>
          </w:p>
        </w:tc>
        <w:tc>
          <w:tcPr>
            <w:tcW w:w="4059" w:type="dxa"/>
          </w:tcPr>
          <w:p w:rsidR="00EB2290" w:rsidRPr="00860A0C" w:rsidRDefault="00690BB0" w:rsidP="00EB2290">
            <w:pPr>
              <w:pStyle w:val="NoSpacing"/>
              <w:rPr>
                <w:rFonts w:asciiTheme="minorHAnsi" w:hAnsiTheme="minorHAnsi"/>
                <w:b/>
                <w:sz w:val="22"/>
                <w:szCs w:val="22"/>
              </w:rPr>
            </w:pPr>
            <w:r>
              <w:rPr>
                <w:rFonts w:asciiTheme="minorHAnsi" w:hAnsiTheme="minorHAnsi"/>
                <w:b/>
                <w:sz w:val="22"/>
                <w:szCs w:val="22"/>
              </w:rPr>
              <w:t>Contact details</w:t>
            </w:r>
          </w:p>
        </w:tc>
      </w:tr>
      <w:tr w:rsidR="00EB2290" w:rsidRPr="00860A0C" w:rsidTr="00EB2290">
        <w:tc>
          <w:tcPr>
            <w:tcW w:w="1465" w:type="dxa"/>
          </w:tcPr>
          <w:p w:rsidR="00EB2290" w:rsidRPr="00860A0C" w:rsidRDefault="00EB2290" w:rsidP="00EB2290">
            <w:pPr>
              <w:pStyle w:val="NoSpacing"/>
              <w:rPr>
                <w:rFonts w:asciiTheme="minorHAnsi" w:hAnsiTheme="minorHAnsi"/>
                <w:sz w:val="22"/>
                <w:szCs w:val="22"/>
              </w:rPr>
            </w:pPr>
            <w:r>
              <w:rPr>
                <w:rFonts w:asciiTheme="minorHAnsi" w:hAnsiTheme="minorHAnsi"/>
                <w:sz w:val="22"/>
                <w:szCs w:val="22"/>
              </w:rPr>
              <w:t>Third Age University</w:t>
            </w:r>
          </w:p>
        </w:tc>
        <w:tc>
          <w:tcPr>
            <w:tcW w:w="3492" w:type="dxa"/>
          </w:tcPr>
          <w:p w:rsidR="00EB2290" w:rsidRPr="00860A0C" w:rsidRDefault="00EB2290" w:rsidP="00EB2290">
            <w:pPr>
              <w:pStyle w:val="NoSpacing"/>
              <w:rPr>
                <w:rFonts w:asciiTheme="minorHAnsi" w:hAnsiTheme="minorHAnsi"/>
                <w:sz w:val="22"/>
                <w:szCs w:val="22"/>
              </w:rPr>
            </w:pPr>
            <w:r w:rsidRPr="00CD25CA">
              <w:rPr>
                <w:rFonts w:asciiTheme="minorHAnsi" w:hAnsiTheme="minorHAnsi"/>
                <w:sz w:val="22"/>
                <w:szCs w:val="22"/>
              </w:rPr>
              <w:t xml:space="preserve">The Third Age University of Slovenia is a voluntary educational </w:t>
            </w:r>
            <w:r>
              <w:rPr>
                <w:rFonts w:asciiTheme="minorHAnsi" w:hAnsiTheme="minorHAnsi"/>
                <w:sz w:val="22"/>
                <w:szCs w:val="22"/>
              </w:rPr>
              <w:t xml:space="preserve">organisation for people over 50+, mostly retired. </w:t>
            </w:r>
            <w:r w:rsidR="00CD5790">
              <w:rPr>
                <w:rFonts w:asciiTheme="minorHAnsi" w:hAnsiTheme="minorHAnsi"/>
                <w:sz w:val="22"/>
                <w:szCs w:val="22"/>
              </w:rPr>
              <w:t>Its</w:t>
            </w:r>
            <w:r>
              <w:rPr>
                <w:rFonts w:asciiTheme="minorHAnsi" w:hAnsiTheme="minorHAnsi"/>
                <w:sz w:val="22"/>
                <w:szCs w:val="22"/>
              </w:rPr>
              <w:t xml:space="preserve"> purpose</w:t>
            </w:r>
            <w:r w:rsidRPr="00CD25CA">
              <w:rPr>
                <w:rFonts w:asciiTheme="minorHAnsi" w:hAnsiTheme="minorHAnsi"/>
                <w:sz w:val="22"/>
                <w:szCs w:val="22"/>
              </w:rPr>
              <w:t xml:space="preserve"> </w:t>
            </w:r>
            <w:r>
              <w:rPr>
                <w:rFonts w:asciiTheme="minorHAnsi" w:hAnsiTheme="minorHAnsi"/>
                <w:sz w:val="22"/>
                <w:szCs w:val="22"/>
              </w:rPr>
              <w:t xml:space="preserve">is </w:t>
            </w:r>
            <w:r w:rsidRPr="00CD25CA">
              <w:rPr>
                <w:rFonts w:asciiTheme="minorHAnsi" w:hAnsiTheme="minorHAnsi"/>
                <w:sz w:val="22"/>
                <w:szCs w:val="22"/>
              </w:rPr>
              <w:t>to provide access to cultur</w:t>
            </w:r>
            <w:r>
              <w:rPr>
                <w:rFonts w:asciiTheme="minorHAnsi" w:hAnsiTheme="minorHAnsi"/>
                <w:sz w:val="22"/>
                <w:szCs w:val="22"/>
              </w:rPr>
              <w:t xml:space="preserve">e and education for the </w:t>
            </w:r>
            <w:r w:rsidR="00CD5790">
              <w:rPr>
                <w:rFonts w:asciiTheme="minorHAnsi" w:hAnsiTheme="minorHAnsi"/>
                <w:sz w:val="22"/>
                <w:szCs w:val="22"/>
              </w:rPr>
              <w:t xml:space="preserve">elderly, </w:t>
            </w:r>
            <w:proofErr w:type="gramStart"/>
            <w:r w:rsidR="00CD5790">
              <w:rPr>
                <w:rFonts w:asciiTheme="minorHAnsi" w:hAnsiTheme="minorHAnsi"/>
                <w:sz w:val="22"/>
                <w:szCs w:val="22"/>
              </w:rPr>
              <w:t xml:space="preserve">stimulate </w:t>
            </w:r>
            <w:r>
              <w:rPr>
                <w:rFonts w:asciiTheme="minorHAnsi" w:hAnsiTheme="minorHAnsi"/>
                <w:sz w:val="22"/>
                <w:szCs w:val="22"/>
              </w:rPr>
              <w:t xml:space="preserve"> inclusion</w:t>
            </w:r>
            <w:proofErr w:type="gramEnd"/>
            <w:r>
              <w:rPr>
                <w:rFonts w:asciiTheme="minorHAnsi" w:hAnsiTheme="minorHAnsi"/>
                <w:sz w:val="22"/>
                <w:szCs w:val="22"/>
              </w:rPr>
              <w:t xml:space="preserve"> and develop new educational programmes for older adults . It has 35 universities all over Slovenia </w:t>
            </w:r>
          </w:p>
        </w:tc>
        <w:tc>
          <w:tcPr>
            <w:tcW w:w="4059" w:type="dxa"/>
          </w:tcPr>
          <w:p w:rsidR="00EB2290" w:rsidRPr="00CD25CA" w:rsidRDefault="00EB2290" w:rsidP="00EB2290">
            <w:pPr>
              <w:pStyle w:val="yiv1449393324msonormal"/>
              <w:spacing w:before="0" w:beforeAutospacing="0" w:after="0" w:afterAutospacing="0"/>
              <w:rPr>
                <w:rFonts w:asciiTheme="minorHAnsi" w:hAnsiTheme="minorHAnsi"/>
                <w:sz w:val="22"/>
                <w:szCs w:val="22"/>
              </w:rPr>
            </w:pPr>
            <w:r w:rsidRPr="00CD25CA">
              <w:rPr>
                <w:rFonts w:asciiTheme="minorHAnsi" w:hAnsiTheme="minorHAnsi"/>
                <w:sz w:val="22"/>
                <w:szCs w:val="22"/>
              </w:rPr>
              <w:t xml:space="preserve">Doc. </w:t>
            </w:r>
            <w:r>
              <w:rPr>
                <w:rFonts w:asciiTheme="minorHAnsi" w:hAnsiTheme="minorHAnsi"/>
                <w:sz w:val="22"/>
                <w:szCs w:val="22"/>
              </w:rPr>
              <w:t>d</w:t>
            </w:r>
            <w:r w:rsidRPr="00CD25CA">
              <w:rPr>
                <w:rFonts w:asciiTheme="minorHAnsi" w:hAnsiTheme="minorHAnsi"/>
                <w:sz w:val="22"/>
                <w:szCs w:val="22"/>
              </w:rPr>
              <w:t xml:space="preserve">r. </w:t>
            </w:r>
            <w:proofErr w:type="spellStart"/>
            <w:r w:rsidRPr="00CD25CA">
              <w:rPr>
                <w:rFonts w:asciiTheme="minorHAnsi" w:hAnsiTheme="minorHAnsi"/>
                <w:sz w:val="22"/>
                <w:szCs w:val="22"/>
              </w:rPr>
              <w:t>Dušana</w:t>
            </w:r>
            <w:proofErr w:type="spellEnd"/>
            <w:r w:rsidRPr="00CD25CA">
              <w:rPr>
                <w:rFonts w:asciiTheme="minorHAnsi" w:hAnsiTheme="minorHAnsi"/>
                <w:sz w:val="22"/>
                <w:szCs w:val="22"/>
              </w:rPr>
              <w:t xml:space="preserve"> </w:t>
            </w:r>
            <w:proofErr w:type="spellStart"/>
            <w:r w:rsidRPr="00CD25CA">
              <w:rPr>
                <w:rFonts w:asciiTheme="minorHAnsi" w:hAnsiTheme="minorHAnsi"/>
                <w:sz w:val="22"/>
                <w:szCs w:val="22"/>
              </w:rPr>
              <w:t>Findeisen</w:t>
            </w:r>
            <w:proofErr w:type="spellEnd"/>
          </w:p>
          <w:p w:rsidR="00EB2290" w:rsidRPr="00860A0C" w:rsidRDefault="00073E67" w:rsidP="00EB2290">
            <w:pPr>
              <w:pStyle w:val="yiv1449393324msonormal"/>
              <w:spacing w:before="0" w:beforeAutospacing="0" w:after="0" w:afterAutospacing="0"/>
              <w:rPr>
                <w:rFonts w:asciiTheme="minorHAnsi" w:hAnsiTheme="minorHAnsi"/>
                <w:sz w:val="22"/>
                <w:szCs w:val="22"/>
              </w:rPr>
            </w:pPr>
            <w:hyperlink r:id="rId59" w:history="1">
              <w:r w:rsidR="00EB2290" w:rsidRPr="00860A0C">
                <w:rPr>
                  <w:rStyle w:val="Hyperlink"/>
                  <w:rFonts w:asciiTheme="minorHAnsi" w:eastAsiaTheme="majorEastAsia" w:hAnsiTheme="minorHAnsi" w:cs="ArialBlack"/>
                  <w:spacing w:val="-14"/>
                  <w:sz w:val="22"/>
                  <w:szCs w:val="22"/>
                  <w:lang w:eastAsia="pt-PT"/>
                </w:rPr>
                <w:t>http://www.univerzazatretjeobd-drustvo.si/</w:t>
              </w:r>
            </w:hyperlink>
          </w:p>
        </w:tc>
      </w:tr>
      <w:tr w:rsidR="00EB2290" w:rsidRPr="00860A0C" w:rsidTr="00EB2290">
        <w:tc>
          <w:tcPr>
            <w:tcW w:w="1465" w:type="dxa"/>
          </w:tcPr>
          <w:p w:rsidR="00EB2290" w:rsidRPr="00CD25CA" w:rsidRDefault="00EB2290" w:rsidP="00EB2290">
            <w:pPr>
              <w:rPr>
                <w:rFonts w:asciiTheme="minorHAnsi" w:hAnsiTheme="minorHAnsi"/>
                <w:sz w:val="22"/>
                <w:szCs w:val="22"/>
              </w:rPr>
            </w:pPr>
            <w:r w:rsidRPr="00CD25CA">
              <w:rPr>
                <w:rFonts w:asciiTheme="minorHAnsi" w:hAnsiTheme="minorHAnsi"/>
                <w:sz w:val="22"/>
                <w:szCs w:val="22"/>
              </w:rPr>
              <w:t>Institute of Adult Education of Slovenia</w:t>
            </w:r>
          </w:p>
          <w:p w:rsidR="00EB2290" w:rsidRPr="00860A0C" w:rsidRDefault="00EB2290" w:rsidP="00EB2290">
            <w:pPr>
              <w:pStyle w:val="NoSpacing"/>
              <w:rPr>
                <w:rFonts w:asciiTheme="minorHAnsi" w:hAnsiTheme="minorHAnsi"/>
                <w:sz w:val="22"/>
                <w:szCs w:val="22"/>
              </w:rPr>
            </w:pPr>
          </w:p>
        </w:tc>
        <w:tc>
          <w:tcPr>
            <w:tcW w:w="3492" w:type="dxa"/>
          </w:tcPr>
          <w:p w:rsidR="00EB2290" w:rsidRPr="00860A0C" w:rsidRDefault="00EB2290" w:rsidP="00EB2290">
            <w:pPr>
              <w:pStyle w:val="NoSpacing"/>
              <w:rPr>
                <w:rFonts w:asciiTheme="minorHAnsi" w:hAnsiTheme="minorHAnsi"/>
                <w:sz w:val="22"/>
                <w:szCs w:val="22"/>
              </w:rPr>
            </w:pPr>
            <w:r>
              <w:rPr>
                <w:rFonts w:asciiTheme="minorHAnsi" w:hAnsiTheme="minorHAnsi"/>
                <w:sz w:val="22"/>
                <w:szCs w:val="22"/>
              </w:rPr>
              <w:t>Institute of Adult Education of Slovenia is the</w:t>
            </w:r>
            <w:r w:rsidRPr="00E93EF9">
              <w:rPr>
                <w:rFonts w:asciiTheme="minorHAnsi" w:hAnsiTheme="minorHAnsi"/>
                <w:sz w:val="22"/>
                <w:szCs w:val="22"/>
              </w:rPr>
              <w:t xml:space="preserve"> main national instituti</w:t>
            </w:r>
            <w:r>
              <w:rPr>
                <w:rFonts w:asciiTheme="minorHAnsi" w:hAnsiTheme="minorHAnsi"/>
                <w:sz w:val="22"/>
                <w:szCs w:val="22"/>
              </w:rPr>
              <w:t xml:space="preserve">on for research and development </w:t>
            </w:r>
            <w:r w:rsidRPr="00E93EF9">
              <w:rPr>
                <w:rFonts w:asciiTheme="minorHAnsi" w:hAnsiTheme="minorHAnsi"/>
                <w:sz w:val="22"/>
                <w:szCs w:val="22"/>
              </w:rPr>
              <w:t xml:space="preserve">in the field of adult education. </w:t>
            </w:r>
            <w:r>
              <w:rPr>
                <w:rFonts w:asciiTheme="minorHAnsi" w:hAnsiTheme="minorHAnsi"/>
                <w:sz w:val="22"/>
                <w:szCs w:val="22"/>
              </w:rPr>
              <w:t>F</w:t>
            </w:r>
            <w:r w:rsidRPr="00E93EF9">
              <w:rPr>
                <w:rFonts w:asciiTheme="minorHAnsi" w:hAnsiTheme="minorHAnsi"/>
                <w:sz w:val="22"/>
                <w:szCs w:val="22"/>
              </w:rPr>
              <w:t xml:space="preserve">ounded </w:t>
            </w:r>
            <w:r>
              <w:rPr>
                <w:rFonts w:asciiTheme="minorHAnsi" w:hAnsiTheme="minorHAnsi"/>
                <w:sz w:val="22"/>
                <w:szCs w:val="22"/>
              </w:rPr>
              <w:t xml:space="preserve">in 1991, with </w:t>
            </w:r>
            <w:r w:rsidR="00CD5790">
              <w:rPr>
                <w:rFonts w:asciiTheme="minorHAnsi" w:hAnsiTheme="minorHAnsi"/>
                <w:sz w:val="22"/>
                <w:szCs w:val="22"/>
              </w:rPr>
              <w:t>its</w:t>
            </w:r>
            <w:r>
              <w:rPr>
                <w:rFonts w:asciiTheme="minorHAnsi" w:hAnsiTheme="minorHAnsi"/>
                <w:sz w:val="22"/>
                <w:szCs w:val="22"/>
              </w:rPr>
              <w:t xml:space="preserve"> numerous activities, it is one of the most outspoken promoters of</w:t>
            </w:r>
            <w:r w:rsidR="00AE2992">
              <w:rPr>
                <w:rFonts w:asciiTheme="minorHAnsi" w:hAnsiTheme="minorHAnsi"/>
                <w:sz w:val="22"/>
                <w:szCs w:val="22"/>
              </w:rPr>
              <w:t xml:space="preserve"> lifelong learning in Slovenia.</w:t>
            </w:r>
          </w:p>
        </w:tc>
        <w:tc>
          <w:tcPr>
            <w:tcW w:w="4059" w:type="dxa"/>
          </w:tcPr>
          <w:p w:rsidR="00EB2290" w:rsidRPr="00CD25CA" w:rsidRDefault="00EB2290" w:rsidP="00EB2290">
            <w:pPr>
              <w:rPr>
                <w:rFonts w:asciiTheme="minorHAnsi" w:hAnsiTheme="minorHAnsi"/>
                <w:sz w:val="22"/>
                <w:szCs w:val="22"/>
              </w:rPr>
            </w:pPr>
            <w:r w:rsidRPr="00CD25CA">
              <w:rPr>
                <w:rFonts w:asciiTheme="minorHAnsi" w:hAnsiTheme="minorHAnsi"/>
                <w:sz w:val="22"/>
                <w:szCs w:val="22"/>
              </w:rPr>
              <w:t xml:space="preserve">Mag. </w:t>
            </w:r>
            <w:proofErr w:type="spellStart"/>
            <w:r w:rsidRPr="00CD25CA">
              <w:rPr>
                <w:rFonts w:asciiTheme="minorHAnsi" w:hAnsiTheme="minorHAnsi"/>
                <w:sz w:val="22"/>
                <w:szCs w:val="22"/>
              </w:rPr>
              <w:t>Zvonka</w:t>
            </w:r>
            <w:proofErr w:type="spellEnd"/>
            <w:r w:rsidRPr="00CD25CA">
              <w:rPr>
                <w:rFonts w:asciiTheme="minorHAnsi" w:hAnsiTheme="minorHAnsi"/>
                <w:sz w:val="22"/>
                <w:szCs w:val="22"/>
              </w:rPr>
              <w:t xml:space="preserve"> </w:t>
            </w:r>
            <w:proofErr w:type="spellStart"/>
            <w:r w:rsidRPr="00CD25CA">
              <w:rPr>
                <w:rFonts w:asciiTheme="minorHAnsi" w:hAnsiTheme="minorHAnsi"/>
                <w:sz w:val="22"/>
                <w:szCs w:val="22"/>
              </w:rPr>
              <w:t>Pangerc</w:t>
            </w:r>
            <w:proofErr w:type="spellEnd"/>
            <w:r w:rsidRPr="00CD25CA">
              <w:rPr>
                <w:rFonts w:asciiTheme="minorHAnsi" w:hAnsiTheme="minorHAnsi"/>
                <w:sz w:val="22"/>
                <w:szCs w:val="22"/>
              </w:rPr>
              <w:t xml:space="preserve"> </w:t>
            </w:r>
            <w:proofErr w:type="spellStart"/>
            <w:r w:rsidRPr="00CD25CA">
              <w:rPr>
                <w:rFonts w:asciiTheme="minorHAnsi" w:hAnsiTheme="minorHAnsi"/>
                <w:sz w:val="22"/>
                <w:szCs w:val="22"/>
              </w:rPr>
              <w:t>Pahernik</w:t>
            </w:r>
            <w:proofErr w:type="spellEnd"/>
          </w:p>
          <w:p w:rsidR="00EB2290" w:rsidRPr="00860A0C" w:rsidRDefault="00073E67" w:rsidP="00EB2290">
            <w:pPr>
              <w:rPr>
                <w:rFonts w:asciiTheme="minorHAnsi" w:hAnsiTheme="minorHAnsi" w:cs="ArialBlack"/>
                <w:spacing w:val="-14"/>
                <w:sz w:val="22"/>
                <w:szCs w:val="22"/>
                <w:lang w:eastAsia="pt-PT"/>
              </w:rPr>
            </w:pPr>
            <w:hyperlink r:id="rId60" w:history="1">
              <w:r w:rsidR="00EB2290" w:rsidRPr="00860A0C">
                <w:rPr>
                  <w:rStyle w:val="Hyperlink"/>
                  <w:rFonts w:asciiTheme="minorHAnsi" w:eastAsiaTheme="majorEastAsia" w:hAnsiTheme="minorHAnsi" w:cs="ArialBlack"/>
                  <w:spacing w:val="-14"/>
                  <w:sz w:val="22"/>
                  <w:szCs w:val="22"/>
                  <w:lang w:eastAsia="pt-PT"/>
                </w:rPr>
                <w:t>http://www.acs.si/</w:t>
              </w:r>
            </w:hyperlink>
          </w:p>
          <w:p w:rsidR="00EB2290" w:rsidRPr="00860A0C" w:rsidRDefault="00EB2290" w:rsidP="00EB2290">
            <w:pPr>
              <w:pStyle w:val="NoSpacing"/>
              <w:rPr>
                <w:rFonts w:asciiTheme="minorHAnsi" w:hAnsiTheme="minorHAnsi"/>
                <w:sz w:val="22"/>
                <w:szCs w:val="22"/>
              </w:rPr>
            </w:pPr>
          </w:p>
        </w:tc>
      </w:tr>
      <w:tr w:rsidR="00EB2290" w:rsidRPr="00860A0C" w:rsidTr="00EB2290">
        <w:tc>
          <w:tcPr>
            <w:tcW w:w="1465" w:type="dxa"/>
          </w:tcPr>
          <w:p w:rsidR="00EB2290" w:rsidRPr="00CD25CA" w:rsidRDefault="00CD5790" w:rsidP="00EB2290">
            <w:pPr>
              <w:rPr>
                <w:rFonts w:asciiTheme="minorHAnsi" w:hAnsiTheme="minorHAnsi"/>
                <w:sz w:val="22"/>
                <w:szCs w:val="22"/>
              </w:rPr>
            </w:pPr>
            <w:r w:rsidRPr="00CD25CA">
              <w:rPr>
                <w:rFonts w:asciiTheme="minorHAnsi" w:hAnsiTheme="minorHAnsi"/>
                <w:sz w:val="22"/>
                <w:szCs w:val="22"/>
              </w:rPr>
              <w:t>Centre</w:t>
            </w:r>
            <w:r w:rsidR="00EB2290" w:rsidRPr="00CD25CA">
              <w:rPr>
                <w:rFonts w:asciiTheme="minorHAnsi" w:hAnsiTheme="minorHAnsi"/>
                <w:sz w:val="22"/>
                <w:szCs w:val="22"/>
              </w:rPr>
              <w:t xml:space="preserve"> of the Republic of Slovenia for Mobility and European Educational and Training Programmes</w:t>
            </w:r>
          </w:p>
          <w:p w:rsidR="00EB2290" w:rsidRPr="00860A0C" w:rsidRDefault="00EB2290" w:rsidP="00EB2290">
            <w:pPr>
              <w:pStyle w:val="NoSpacing"/>
              <w:rPr>
                <w:rFonts w:asciiTheme="minorHAnsi" w:hAnsiTheme="minorHAnsi"/>
                <w:sz w:val="22"/>
                <w:szCs w:val="22"/>
              </w:rPr>
            </w:pPr>
          </w:p>
        </w:tc>
        <w:tc>
          <w:tcPr>
            <w:tcW w:w="3492" w:type="dxa"/>
          </w:tcPr>
          <w:p w:rsidR="00EB2290" w:rsidRPr="00860A0C" w:rsidRDefault="00EB2290" w:rsidP="00EB2290">
            <w:pPr>
              <w:pStyle w:val="NoSpacing"/>
              <w:rPr>
                <w:rFonts w:asciiTheme="minorHAnsi" w:hAnsiTheme="minorHAnsi"/>
                <w:sz w:val="22"/>
                <w:szCs w:val="22"/>
              </w:rPr>
            </w:pPr>
            <w:r>
              <w:rPr>
                <w:rFonts w:asciiTheme="minorHAnsi" w:hAnsiTheme="minorHAnsi"/>
                <w:sz w:val="22"/>
                <w:szCs w:val="22"/>
              </w:rPr>
              <w:t xml:space="preserve">CMEPIUS is a Slovene public institution founded in 2003. </w:t>
            </w:r>
            <w:r w:rsidR="00AE2992">
              <w:rPr>
                <w:rFonts w:asciiTheme="minorHAnsi" w:hAnsiTheme="minorHAnsi"/>
                <w:sz w:val="22"/>
                <w:szCs w:val="22"/>
              </w:rPr>
              <w:t>Its</w:t>
            </w:r>
            <w:r>
              <w:rPr>
                <w:rFonts w:asciiTheme="minorHAnsi" w:hAnsiTheme="minorHAnsi"/>
                <w:sz w:val="22"/>
                <w:szCs w:val="22"/>
              </w:rPr>
              <w:t xml:space="preserve"> main purpose is to provide support to national organisations and bodies who implement projects from the Lifelong Learning Programme. They also coordinate educational programmes and trainings from other European</w:t>
            </w:r>
            <w:r w:rsidR="00AE2992">
              <w:rPr>
                <w:rFonts w:asciiTheme="minorHAnsi" w:hAnsiTheme="minorHAnsi"/>
                <w:sz w:val="22"/>
                <w:szCs w:val="22"/>
              </w:rPr>
              <w:t xml:space="preserve"> Programmes.</w:t>
            </w:r>
          </w:p>
        </w:tc>
        <w:tc>
          <w:tcPr>
            <w:tcW w:w="4059" w:type="dxa"/>
          </w:tcPr>
          <w:p w:rsidR="00EB2290" w:rsidRPr="00CD25CA" w:rsidRDefault="00EB2290" w:rsidP="00EB2290">
            <w:pPr>
              <w:rPr>
                <w:rFonts w:asciiTheme="minorHAnsi" w:hAnsiTheme="minorHAnsi"/>
                <w:sz w:val="22"/>
                <w:szCs w:val="22"/>
              </w:rPr>
            </w:pPr>
            <w:proofErr w:type="spellStart"/>
            <w:r w:rsidRPr="00CD25CA">
              <w:rPr>
                <w:rFonts w:asciiTheme="minorHAnsi" w:hAnsiTheme="minorHAnsi"/>
                <w:sz w:val="22"/>
                <w:szCs w:val="22"/>
              </w:rPr>
              <w:t>Borut</w:t>
            </w:r>
            <w:proofErr w:type="spellEnd"/>
            <w:r w:rsidRPr="00CD25CA">
              <w:rPr>
                <w:rFonts w:asciiTheme="minorHAnsi" w:hAnsiTheme="minorHAnsi"/>
                <w:sz w:val="22"/>
                <w:szCs w:val="22"/>
              </w:rPr>
              <w:t xml:space="preserve"> </w:t>
            </w:r>
            <w:proofErr w:type="spellStart"/>
            <w:r w:rsidRPr="00CD25CA">
              <w:rPr>
                <w:rFonts w:asciiTheme="minorHAnsi" w:hAnsiTheme="minorHAnsi"/>
                <w:sz w:val="22"/>
                <w:szCs w:val="22"/>
              </w:rPr>
              <w:t>Korada</w:t>
            </w:r>
            <w:proofErr w:type="spellEnd"/>
          </w:p>
          <w:p w:rsidR="00EB2290" w:rsidRPr="00455BD9" w:rsidRDefault="00073E67" w:rsidP="00EB2290">
            <w:pPr>
              <w:rPr>
                <w:rStyle w:val="Hyperlink"/>
                <w:rFonts w:eastAsiaTheme="majorEastAsia"/>
              </w:rPr>
            </w:pPr>
            <w:hyperlink r:id="rId61" w:history="1">
              <w:r w:rsidR="00EB2290" w:rsidRPr="00860A0C">
                <w:rPr>
                  <w:rStyle w:val="Hyperlink"/>
                  <w:rFonts w:asciiTheme="minorHAnsi" w:eastAsiaTheme="majorEastAsia" w:hAnsiTheme="minorHAnsi" w:cs="ArialBlack"/>
                  <w:spacing w:val="-14"/>
                  <w:sz w:val="22"/>
                  <w:szCs w:val="22"/>
                  <w:lang w:eastAsia="pt-PT"/>
                </w:rPr>
                <w:t>http://www.cmepius.si/en/</w:t>
              </w:r>
            </w:hyperlink>
          </w:p>
          <w:p w:rsidR="00EB2290" w:rsidRPr="00860A0C" w:rsidRDefault="00EB2290" w:rsidP="00EB2290">
            <w:pPr>
              <w:pStyle w:val="NoSpacing"/>
              <w:rPr>
                <w:rFonts w:asciiTheme="minorHAnsi" w:hAnsiTheme="minorHAnsi"/>
                <w:sz w:val="22"/>
                <w:szCs w:val="22"/>
              </w:rPr>
            </w:pPr>
          </w:p>
        </w:tc>
      </w:tr>
      <w:tr w:rsidR="00EB2290" w:rsidRPr="00860A0C" w:rsidTr="00EB2290">
        <w:tc>
          <w:tcPr>
            <w:tcW w:w="1465" w:type="dxa"/>
          </w:tcPr>
          <w:p w:rsidR="00EB2290" w:rsidRPr="00CD25CA" w:rsidRDefault="00EB2290" w:rsidP="00EB2290">
            <w:pPr>
              <w:rPr>
                <w:rFonts w:asciiTheme="minorHAnsi" w:hAnsiTheme="minorHAnsi"/>
                <w:sz w:val="22"/>
                <w:szCs w:val="22"/>
              </w:rPr>
            </w:pPr>
            <w:r w:rsidRPr="00CD25CA">
              <w:rPr>
                <w:rFonts w:asciiTheme="minorHAnsi" w:hAnsiTheme="minorHAnsi"/>
                <w:sz w:val="22"/>
                <w:szCs w:val="22"/>
              </w:rPr>
              <w:t xml:space="preserve">Association of Slovenian Adult Education </w:t>
            </w:r>
            <w:r w:rsidR="00A33430" w:rsidRPr="00CD25CA">
              <w:rPr>
                <w:rFonts w:asciiTheme="minorHAnsi" w:hAnsiTheme="minorHAnsi"/>
                <w:sz w:val="22"/>
                <w:szCs w:val="22"/>
              </w:rPr>
              <w:t>Centres</w:t>
            </w:r>
          </w:p>
          <w:p w:rsidR="00EB2290" w:rsidRPr="00860A0C" w:rsidRDefault="00EB2290" w:rsidP="00EB2290">
            <w:pPr>
              <w:pStyle w:val="NoSpacing"/>
              <w:rPr>
                <w:rFonts w:asciiTheme="minorHAnsi" w:hAnsiTheme="minorHAnsi"/>
                <w:sz w:val="22"/>
                <w:szCs w:val="22"/>
              </w:rPr>
            </w:pPr>
          </w:p>
        </w:tc>
        <w:tc>
          <w:tcPr>
            <w:tcW w:w="3492" w:type="dxa"/>
          </w:tcPr>
          <w:p w:rsidR="00EB2290" w:rsidRPr="00860A0C" w:rsidRDefault="00EB2290" w:rsidP="00A33430">
            <w:pPr>
              <w:pStyle w:val="NoSpacing"/>
              <w:rPr>
                <w:rFonts w:asciiTheme="minorHAnsi" w:hAnsiTheme="minorHAnsi"/>
                <w:sz w:val="22"/>
                <w:szCs w:val="22"/>
              </w:rPr>
            </w:pPr>
            <w:r>
              <w:rPr>
                <w:rFonts w:asciiTheme="minorHAnsi" w:hAnsiTheme="minorHAnsi"/>
                <w:sz w:val="22"/>
                <w:szCs w:val="22"/>
              </w:rPr>
              <w:t xml:space="preserve">ZLUS is a membership </w:t>
            </w:r>
            <w:r w:rsidR="00A33430">
              <w:rPr>
                <w:rFonts w:asciiTheme="minorHAnsi" w:hAnsiTheme="minorHAnsi"/>
                <w:sz w:val="22"/>
                <w:szCs w:val="22"/>
              </w:rPr>
              <w:t>NGO of 28 organisations working</w:t>
            </w:r>
            <w:r>
              <w:rPr>
                <w:rFonts w:asciiTheme="minorHAnsi" w:hAnsiTheme="minorHAnsi"/>
                <w:sz w:val="22"/>
                <w:szCs w:val="22"/>
              </w:rPr>
              <w:t xml:space="preserve"> in the f</w:t>
            </w:r>
            <w:r w:rsidR="00A33430">
              <w:rPr>
                <w:rFonts w:asciiTheme="minorHAnsi" w:hAnsiTheme="minorHAnsi"/>
                <w:sz w:val="22"/>
                <w:szCs w:val="22"/>
              </w:rPr>
              <w:t>ield of adult education. M</w:t>
            </w:r>
            <w:r>
              <w:rPr>
                <w:rFonts w:asciiTheme="minorHAnsi" w:hAnsiTheme="minorHAnsi"/>
                <w:sz w:val="22"/>
                <w:szCs w:val="22"/>
              </w:rPr>
              <w:t>ain activitie</w:t>
            </w:r>
            <w:r w:rsidR="00A33430">
              <w:rPr>
                <w:rFonts w:asciiTheme="minorHAnsi" w:hAnsiTheme="minorHAnsi"/>
                <w:sz w:val="22"/>
                <w:szCs w:val="22"/>
              </w:rPr>
              <w:t>s include</w:t>
            </w:r>
            <w:r>
              <w:rPr>
                <w:rFonts w:asciiTheme="minorHAnsi" w:hAnsiTheme="minorHAnsi"/>
                <w:sz w:val="22"/>
                <w:szCs w:val="22"/>
              </w:rPr>
              <w:t xml:space="preserve"> developing expert work in adult education and integration and work with </w:t>
            </w:r>
            <w:r w:rsidR="00A33430">
              <w:rPr>
                <w:rFonts w:asciiTheme="minorHAnsi" w:hAnsiTheme="minorHAnsi"/>
                <w:sz w:val="22"/>
                <w:szCs w:val="22"/>
              </w:rPr>
              <w:t>its</w:t>
            </w:r>
            <w:r>
              <w:rPr>
                <w:rFonts w:asciiTheme="minorHAnsi" w:hAnsiTheme="minorHAnsi"/>
                <w:sz w:val="22"/>
                <w:szCs w:val="22"/>
              </w:rPr>
              <w:t xml:space="preserve"> members.</w:t>
            </w:r>
          </w:p>
        </w:tc>
        <w:tc>
          <w:tcPr>
            <w:tcW w:w="4059" w:type="dxa"/>
          </w:tcPr>
          <w:p w:rsidR="00EB2290" w:rsidRPr="00455BD9" w:rsidRDefault="00073E67" w:rsidP="00EB2290">
            <w:pPr>
              <w:rPr>
                <w:rStyle w:val="Hyperlink"/>
                <w:rFonts w:eastAsiaTheme="majorEastAsia"/>
              </w:rPr>
            </w:pPr>
            <w:hyperlink r:id="rId62" w:history="1">
              <w:r w:rsidR="00EB2290" w:rsidRPr="00860A0C">
                <w:rPr>
                  <w:rStyle w:val="Hyperlink"/>
                  <w:rFonts w:asciiTheme="minorHAnsi" w:eastAsiaTheme="majorEastAsia" w:hAnsiTheme="minorHAnsi" w:cs="ArialBlack"/>
                  <w:spacing w:val="-14"/>
                  <w:sz w:val="22"/>
                  <w:szCs w:val="22"/>
                  <w:lang w:eastAsia="pt-PT"/>
                </w:rPr>
                <w:t>http://www.zlus.si/si/index.aspx</w:t>
              </w:r>
            </w:hyperlink>
          </w:p>
          <w:p w:rsidR="00EB2290" w:rsidRPr="00860A0C" w:rsidRDefault="00EB2290" w:rsidP="00EB2290">
            <w:pPr>
              <w:pStyle w:val="NoSpacing"/>
              <w:rPr>
                <w:rFonts w:asciiTheme="minorHAnsi" w:hAnsiTheme="minorHAnsi"/>
                <w:sz w:val="22"/>
                <w:szCs w:val="22"/>
              </w:rPr>
            </w:pPr>
          </w:p>
        </w:tc>
      </w:tr>
    </w:tbl>
    <w:p w:rsidR="00EB2290" w:rsidRPr="00860A0C" w:rsidRDefault="00EB2290" w:rsidP="00EB2290">
      <w:pPr>
        <w:rPr>
          <w:rFonts w:asciiTheme="minorHAnsi" w:hAnsiTheme="minorHAnsi"/>
          <w:sz w:val="22"/>
          <w:szCs w:val="22"/>
        </w:rPr>
      </w:pPr>
    </w:p>
    <w:p w:rsidR="00EB2290" w:rsidRPr="00860A0C" w:rsidRDefault="00EB2290" w:rsidP="00EB2290">
      <w:pPr>
        <w:rPr>
          <w:rFonts w:asciiTheme="minorHAnsi" w:hAnsiTheme="minorHAnsi"/>
          <w:b/>
          <w:i/>
          <w:color w:val="FF0000"/>
          <w:sz w:val="22"/>
          <w:szCs w:val="22"/>
        </w:rPr>
      </w:pPr>
    </w:p>
    <w:p w:rsidR="00EB2290" w:rsidRPr="00860A0C" w:rsidRDefault="00EB2290" w:rsidP="00EB2290">
      <w:pPr>
        <w:rPr>
          <w:rFonts w:asciiTheme="minorHAnsi" w:hAnsiTheme="minorHAnsi"/>
          <w:b/>
          <w:i/>
          <w:color w:val="00B050"/>
          <w:sz w:val="22"/>
          <w:szCs w:val="22"/>
        </w:rPr>
      </w:pPr>
      <w:r w:rsidRPr="00860A0C">
        <w:rPr>
          <w:rFonts w:asciiTheme="minorHAnsi" w:hAnsiTheme="minorHAnsi"/>
          <w:b/>
          <w:i/>
          <w:color w:val="00B050"/>
          <w:sz w:val="22"/>
          <w:szCs w:val="22"/>
        </w:rPr>
        <w:t>Switzerland</w:t>
      </w:r>
    </w:p>
    <w:p w:rsidR="00EB2290" w:rsidRPr="00860A0C" w:rsidRDefault="00EB2290" w:rsidP="00EB2290">
      <w:pPr>
        <w:rPr>
          <w:rFonts w:asciiTheme="minorHAnsi" w:hAnsiTheme="minorHAnsi"/>
          <w:b/>
          <w:i/>
          <w:color w:val="FF0000"/>
          <w:sz w:val="22"/>
          <w:szCs w:val="22"/>
        </w:rPr>
      </w:pPr>
    </w:p>
    <w:tbl>
      <w:tblPr>
        <w:tblStyle w:val="TableGrid"/>
        <w:tblW w:w="0" w:type="auto"/>
        <w:tblLayout w:type="fixed"/>
        <w:tblLook w:val="04A0" w:firstRow="1" w:lastRow="0" w:firstColumn="1" w:lastColumn="0" w:noHBand="0" w:noVBand="1"/>
      </w:tblPr>
      <w:tblGrid>
        <w:gridCol w:w="1413"/>
        <w:gridCol w:w="3544"/>
        <w:gridCol w:w="4059"/>
      </w:tblGrid>
      <w:tr w:rsidR="00EB2290" w:rsidRPr="00A33430" w:rsidTr="00EB2290">
        <w:tc>
          <w:tcPr>
            <w:tcW w:w="1413" w:type="dxa"/>
          </w:tcPr>
          <w:p w:rsidR="00EB2290" w:rsidRPr="00A33430" w:rsidRDefault="00690BB0" w:rsidP="00EB2290">
            <w:pPr>
              <w:rPr>
                <w:rFonts w:asciiTheme="minorHAnsi" w:hAnsiTheme="minorHAnsi"/>
                <w:b/>
                <w:sz w:val="22"/>
                <w:szCs w:val="22"/>
              </w:rPr>
            </w:pPr>
            <w:r>
              <w:rPr>
                <w:rFonts w:asciiTheme="minorHAnsi" w:hAnsiTheme="minorHAnsi"/>
                <w:b/>
                <w:sz w:val="22"/>
                <w:szCs w:val="22"/>
              </w:rPr>
              <w:t>O</w:t>
            </w:r>
            <w:r w:rsidR="00EB2290" w:rsidRPr="00A33430">
              <w:rPr>
                <w:rFonts w:asciiTheme="minorHAnsi" w:hAnsiTheme="minorHAnsi"/>
                <w:b/>
                <w:sz w:val="22"/>
                <w:szCs w:val="22"/>
              </w:rPr>
              <w:t>rganisation</w:t>
            </w:r>
          </w:p>
        </w:tc>
        <w:tc>
          <w:tcPr>
            <w:tcW w:w="3544" w:type="dxa"/>
          </w:tcPr>
          <w:p w:rsidR="00EB2290" w:rsidRPr="00A33430" w:rsidRDefault="00690BB0" w:rsidP="00EB2290">
            <w:pPr>
              <w:rPr>
                <w:rFonts w:asciiTheme="minorHAnsi" w:hAnsiTheme="minorHAnsi"/>
                <w:b/>
                <w:sz w:val="22"/>
                <w:szCs w:val="22"/>
              </w:rPr>
            </w:pPr>
            <w:r>
              <w:rPr>
                <w:rFonts w:asciiTheme="minorHAnsi" w:hAnsiTheme="minorHAnsi"/>
                <w:b/>
                <w:sz w:val="22"/>
                <w:szCs w:val="22"/>
              </w:rPr>
              <w:t>P</w:t>
            </w:r>
            <w:r w:rsidR="00EB2290" w:rsidRPr="00A33430">
              <w:rPr>
                <w:rFonts w:asciiTheme="minorHAnsi" w:hAnsiTheme="minorHAnsi"/>
                <w:b/>
                <w:sz w:val="22"/>
                <w:szCs w:val="22"/>
              </w:rPr>
              <w:t>urpose</w:t>
            </w:r>
          </w:p>
        </w:tc>
        <w:tc>
          <w:tcPr>
            <w:tcW w:w="4059" w:type="dxa"/>
          </w:tcPr>
          <w:p w:rsidR="00EB2290" w:rsidRPr="00A33430" w:rsidRDefault="00690BB0" w:rsidP="00EB2290">
            <w:pPr>
              <w:rPr>
                <w:rFonts w:asciiTheme="minorHAnsi" w:hAnsiTheme="minorHAnsi"/>
                <w:b/>
                <w:sz w:val="22"/>
                <w:szCs w:val="22"/>
              </w:rPr>
            </w:pPr>
            <w:r>
              <w:rPr>
                <w:rFonts w:asciiTheme="minorHAnsi" w:hAnsiTheme="minorHAnsi"/>
                <w:b/>
                <w:sz w:val="22"/>
                <w:szCs w:val="22"/>
              </w:rPr>
              <w:t>Contact details</w:t>
            </w:r>
          </w:p>
        </w:tc>
      </w:tr>
      <w:tr w:rsidR="00EB2290" w:rsidRPr="00860A0C" w:rsidTr="00EB2290">
        <w:tc>
          <w:tcPr>
            <w:tcW w:w="1413" w:type="dxa"/>
          </w:tcPr>
          <w:p w:rsidR="00EB2290" w:rsidRPr="00860A0C" w:rsidRDefault="00EB2290" w:rsidP="00EB2290">
            <w:pPr>
              <w:spacing w:line="200" w:lineRule="atLeast"/>
              <w:rPr>
                <w:rFonts w:asciiTheme="minorHAnsi" w:eastAsia="Calibri" w:hAnsiTheme="minorHAnsi" w:cs="Arial"/>
                <w:bCs/>
                <w:color w:val="000000"/>
                <w:sz w:val="22"/>
                <w:szCs w:val="22"/>
                <w:lang w:val="de-DE" w:eastAsia="de-CH"/>
              </w:rPr>
            </w:pPr>
            <w:r w:rsidRPr="00860A0C">
              <w:rPr>
                <w:rFonts w:asciiTheme="minorHAnsi" w:eastAsia="Calibri" w:hAnsiTheme="minorHAnsi" w:cs="Arial"/>
                <w:bCs/>
                <w:color w:val="000000"/>
                <w:sz w:val="22"/>
                <w:szCs w:val="22"/>
                <w:lang w:val="de-DE" w:eastAsia="de-CH"/>
              </w:rPr>
              <w:t>VOLKSHOCHSCHULE BEIDER BASEL</w:t>
            </w:r>
          </w:p>
          <w:p w:rsidR="00EB2290" w:rsidRPr="00860A0C" w:rsidRDefault="00EB2290" w:rsidP="00EB2290">
            <w:pPr>
              <w:rPr>
                <w:rFonts w:asciiTheme="minorHAnsi" w:hAnsiTheme="minorHAnsi"/>
                <w:sz w:val="22"/>
                <w:szCs w:val="22"/>
              </w:rPr>
            </w:pPr>
          </w:p>
        </w:tc>
        <w:tc>
          <w:tcPr>
            <w:tcW w:w="3544" w:type="dxa"/>
          </w:tcPr>
          <w:p w:rsidR="00EB2290" w:rsidRPr="00860A0C" w:rsidRDefault="00EB2290" w:rsidP="00EB2290">
            <w:pPr>
              <w:rPr>
                <w:rFonts w:asciiTheme="minorHAnsi" w:hAnsiTheme="minorHAnsi" w:cs="Arial"/>
                <w:bCs/>
                <w:color w:val="000000"/>
                <w:sz w:val="22"/>
                <w:szCs w:val="22"/>
                <w:lang w:val="en-US" w:eastAsia="de-CH"/>
              </w:rPr>
            </w:pPr>
            <w:r w:rsidRPr="00860A0C">
              <w:rPr>
                <w:rFonts w:asciiTheme="minorHAnsi" w:hAnsiTheme="minorHAnsi" w:cs="Arial"/>
                <w:bCs/>
                <w:color w:val="000000"/>
                <w:sz w:val="22"/>
                <w:szCs w:val="22"/>
                <w:lang w:val="en-US" w:eastAsia="de-CH"/>
              </w:rPr>
              <w:t xml:space="preserve">Swiss National University Basel, Nicolas </w:t>
            </w:r>
            <w:proofErr w:type="spellStart"/>
            <w:r w:rsidRPr="00860A0C">
              <w:rPr>
                <w:rFonts w:asciiTheme="minorHAnsi" w:hAnsiTheme="minorHAnsi" w:cs="Arial"/>
                <w:bCs/>
                <w:color w:val="000000"/>
                <w:sz w:val="22"/>
                <w:szCs w:val="22"/>
                <w:lang w:val="en-US" w:eastAsia="de-CH"/>
              </w:rPr>
              <w:t>Füzesi</w:t>
            </w:r>
            <w:proofErr w:type="spellEnd"/>
            <w:r w:rsidRPr="00860A0C">
              <w:rPr>
                <w:rFonts w:asciiTheme="minorHAnsi" w:hAnsiTheme="minorHAnsi" w:cs="Arial"/>
                <w:bCs/>
                <w:color w:val="000000"/>
                <w:sz w:val="22"/>
                <w:szCs w:val="22"/>
                <w:lang w:val="en-US" w:eastAsia="de-CH"/>
              </w:rPr>
              <w:t xml:space="preserve"> is Head of Language and Essential Skills Department</w:t>
            </w:r>
          </w:p>
        </w:tc>
        <w:tc>
          <w:tcPr>
            <w:tcW w:w="4059" w:type="dxa"/>
          </w:tcPr>
          <w:p w:rsidR="00EB2290" w:rsidRPr="00501ED4" w:rsidRDefault="00EB2290" w:rsidP="00EB2290">
            <w:pPr>
              <w:rPr>
                <w:rFonts w:asciiTheme="minorHAnsi" w:hAnsiTheme="minorHAnsi" w:cs="Arial"/>
                <w:bCs/>
                <w:color w:val="000000"/>
                <w:sz w:val="22"/>
                <w:szCs w:val="22"/>
                <w:lang w:val="pt-PT" w:eastAsia="de-CH"/>
              </w:rPr>
            </w:pPr>
            <w:r w:rsidRPr="00501ED4">
              <w:rPr>
                <w:rFonts w:asciiTheme="minorHAnsi" w:hAnsiTheme="minorHAnsi" w:cs="Arial"/>
                <w:bCs/>
                <w:color w:val="000000"/>
                <w:sz w:val="22"/>
                <w:szCs w:val="22"/>
                <w:lang w:val="pt-PT" w:eastAsia="de-CH"/>
              </w:rPr>
              <w:t xml:space="preserve">Dr. Nicolas Füzesi, </w:t>
            </w:r>
          </w:p>
          <w:p w:rsidR="00EB2290" w:rsidRPr="00501ED4" w:rsidRDefault="00073E67" w:rsidP="00EB2290">
            <w:pPr>
              <w:rPr>
                <w:rFonts w:asciiTheme="minorHAnsi" w:hAnsiTheme="minorHAnsi" w:cs="Arial"/>
                <w:b/>
                <w:bCs/>
                <w:color w:val="000000"/>
                <w:sz w:val="22"/>
                <w:szCs w:val="22"/>
                <w:lang w:val="pt-PT" w:eastAsia="de-CH"/>
              </w:rPr>
            </w:pPr>
            <w:hyperlink r:id="rId63" w:history="1">
              <w:r w:rsidR="00EB2290" w:rsidRPr="00501ED4">
                <w:rPr>
                  <w:rStyle w:val="Hyperlink"/>
                  <w:rFonts w:asciiTheme="minorHAnsi" w:eastAsiaTheme="majorEastAsia" w:hAnsiTheme="minorHAnsi" w:cs="Arial"/>
                  <w:sz w:val="22"/>
                  <w:szCs w:val="22"/>
                  <w:lang w:val="pt-PT" w:eastAsia="de-CH"/>
                </w:rPr>
                <w:t>nicolas.fuezesi@unibas.ch</w:t>
              </w:r>
            </w:hyperlink>
          </w:p>
          <w:p w:rsidR="00EB2290" w:rsidRPr="00860A0C" w:rsidRDefault="00073E67" w:rsidP="00EB2290">
            <w:pPr>
              <w:rPr>
                <w:rFonts w:asciiTheme="minorHAnsi" w:hAnsiTheme="minorHAnsi" w:cs="Arial"/>
                <w:color w:val="000080"/>
                <w:sz w:val="22"/>
                <w:szCs w:val="22"/>
                <w:lang w:val="de-DE" w:eastAsia="de-CH"/>
              </w:rPr>
            </w:pPr>
            <w:hyperlink r:id="rId64" w:tooltip="blocked::http://www.vhsbb.ch/" w:history="1">
              <w:r w:rsidR="00EB2290" w:rsidRPr="00860A0C">
                <w:rPr>
                  <w:rFonts w:asciiTheme="minorHAnsi" w:hAnsiTheme="minorHAnsi" w:cs="Arial"/>
                  <w:color w:val="800080"/>
                  <w:sz w:val="22"/>
                  <w:szCs w:val="22"/>
                  <w:u w:val="single"/>
                  <w:lang w:eastAsia="de-CH"/>
                </w:rPr>
                <w:t>www.vhsbb.ch</w:t>
              </w:r>
            </w:hyperlink>
          </w:p>
          <w:p w:rsidR="00EB2290" w:rsidRPr="00860A0C" w:rsidRDefault="00EB2290" w:rsidP="00EB2290">
            <w:pPr>
              <w:rPr>
                <w:rFonts w:asciiTheme="minorHAnsi" w:hAnsiTheme="minorHAnsi" w:cs="Arial"/>
                <w:b/>
                <w:bCs/>
                <w:color w:val="000000"/>
                <w:sz w:val="22"/>
                <w:szCs w:val="22"/>
                <w:lang w:eastAsia="de-CH"/>
              </w:rPr>
            </w:pPr>
          </w:p>
          <w:p w:rsidR="00EB2290" w:rsidRPr="00860A0C" w:rsidRDefault="00EB2290" w:rsidP="00EB2290">
            <w:pPr>
              <w:rPr>
                <w:rFonts w:asciiTheme="minorHAnsi" w:hAnsiTheme="minorHAnsi"/>
                <w:sz w:val="22"/>
                <w:szCs w:val="22"/>
              </w:rPr>
            </w:pPr>
          </w:p>
        </w:tc>
      </w:tr>
      <w:tr w:rsidR="00EB2290" w:rsidRPr="00860A0C" w:rsidTr="00EB2290">
        <w:tc>
          <w:tcPr>
            <w:tcW w:w="1413" w:type="dxa"/>
          </w:tcPr>
          <w:p w:rsidR="00EB2290" w:rsidRPr="00860A0C" w:rsidRDefault="00EB2290" w:rsidP="00EB2290">
            <w:pPr>
              <w:rPr>
                <w:rFonts w:asciiTheme="minorHAnsi" w:hAnsiTheme="minorHAnsi"/>
                <w:sz w:val="22"/>
                <w:szCs w:val="22"/>
              </w:rPr>
            </w:pPr>
            <w:r w:rsidRPr="00860A0C">
              <w:rPr>
                <w:rFonts w:asciiTheme="minorHAnsi" w:hAnsiTheme="minorHAnsi" w:cs="Arial"/>
                <w:bCs/>
                <w:sz w:val="22"/>
                <w:szCs w:val="22"/>
              </w:rPr>
              <w:t xml:space="preserve">Pro </w:t>
            </w:r>
            <w:proofErr w:type="spellStart"/>
            <w:r w:rsidRPr="00860A0C">
              <w:rPr>
                <w:rFonts w:asciiTheme="minorHAnsi" w:hAnsiTheme="minorHAnsi" w:cs="Arial"/>
                <w:bCs/>
                <w:sz w:val="22"/>
                <w:szCs w:val="22"/>
              </w:rPr>
              <w:t>Senectute</w:t>
            </w:r>
            <w:proofErr w:type="spellEnd"/>
            <w:r w:rsidRPr="00860A0C">
              <w:rPr>
                <w:rFonts w:asciiTheme="minorHAnsi" w:hAnsiTheme="minorHAnsi" w:cs="Arial"/>
                <w:bCs/>
                <w:sz w:val="22"/>
                <w:szCs w:val="22"/>
              </w:rPr>
              <w:t xml:space="preserve"> Region Bern</w:t>
            </w:r>
            <w:r w:rsidRPr="00860A0C">
              <w:rPr>
                <w:rFonts w:asciiTheme="minorHAnsi" w:hAnsiTheme="minorHAnsi"/>
                <w:sz w:val="22"/>
                <w:szCs w:val="22"/>
              </w:rPr>
              <w:t xml:space="preserve"> </w:t>
            </w:r>
            <w:r w:rsidRPr="00860A0C">
              <w:rPr>
                <w:rFonts w:asciiTheme="minorHAnsi" w:hAnsiTheme="minorHAnsi"/>
                <w:sz w:val="22"/>
                <w:szCs w:val="22"/>
              </w:rPr>
              <w:br/>
            </w:r>
          </w:p>
        </w:tc>
        <w:tc>
          <w:tcPr>
            <w:tcW w:w="3544" w:type="dxa"/>
          </w:tcPr>
          <w:p w:rsidR="00EB2290" w:rsidRPr="00860A0C" w:rsidRDefault="00EB2290" w:rsidP="00EB2290">
            <w:pPr>
              <w:rPr>
                <w:rFonts w:asciiTheme="minorHAnsi" w:hAnsiTheme="minorHAnsi"/>
                <w:sz w:val="22"/>
                <w:szCs w:val="22"/>
              </w:rPr>
            </w:pPr>
            <w:r w:rsidRPr="00860A0C">
              <w:rPr>
                <w:rFonts w:asciiTheme="minorHAnsi" w:hAnsiTheme="minorHAnsi"/>
                <w:sz w:val="22"/>
                <w:szCs w:val="22"/>
              </w:rPr>
              <w:t xml:space="preserve">Independent regionally </w:t>
            </w:r>
            <w:r w:rsidR="00A33430">
              <w:rPr>
                <w:rFonts w:asciiTheme="minorHAnsi" w:hAnsiTheme="minorHAnsi"/>
                <w:sz w:val="22"/>
                <w:szCs w:val="22"/>
              </w:rPr>
              <w:t>-</w:t>
            </w:r>
            <w:r w:rsidRPr="00860A0C">
              <w:rPr>
                <w:rFonts w:asciiTheme="minorHAnsi" w:hAnsiTheme="minorHAnsi"/>
                <w:sz w:val="22"/>
                <w:szCs w:val="22"/>
              </w:rPr>
              <w:t>based organisation concentrated on higher and better life quality for older people.</w:t>
            </w:r>
          </w:p>
          <w:p w:rsidR="00EB2290" w:rsidRPr="00860A0C" w:rsidRDefault="00EB2290" w:rsidP="00EB2290">
            <w:pPr>
              <w:rPr>
                <w:rFonts w:asciiTheme="minorHAnsi" w:hAnsiTheme="minorHAnsi"/>
                <w:sz w:val="22"/>
                <w:szCs w:val="22"/>
              </w:rPr>
            </w:pPr>
            <w:r w:rsidRPr="00860A0C">
              <w:rPr>
                <w:rFonts w:asciiTheme="minorHAnsi" w:hAnsiTheme="minorHAnsi"/>
                <w:sz w:val="22"/>
                <w:szCs w:val="22"/>
              </w:rPr>
              <w:t>Regina Gerber is French course teacher at Pro-</w:t>
            </w:r>
            <w:proofErr w:type="spellStart"/>
            <w:r w:rsidRPr="00860A0C">
              <w:rPr>
                <w:rFonts w:asciiTheme="minorHAnsi" w:hAnsiTheme="minorHAnsi"/>
                <w:sz w:val="22"/>
                <w:szCs w:val="22"/>
              </w:rPr>
              <w:t>Senectute</w:t>
            </w:r>
            <w:proofErr w:type="spellEnd"/>
            <w:r w:rsidRPr="00860A0C">
              <w:rPr>
                <w:rFonts w:asciiTheme="minorHAnsi" w:hAnsiTheme="minorHAnsi"/>
                <w:sz w:val="22"/>
                <w:szCs w:val="22"/>
              </w:rPr>
              <w:t xml:space="preserve"> in Bern</w:t>
            </w:r>
          </w:p>
        </w:tc>
        <w:tc>
          <w:tcPr>
            <w:tcW w:w="4059" w:type="dxa"/>
          </w:tcPr>
          <w:p w:rsidR="00EB2290" w:rsidRPr="00501ED4" w:rsidRDefault="00EB2290" w:rsidP="00EB2290">
            <w:pPr>
              <w:rPr>
                <w:rFonts w:asciiTheme="minorHAnsi" w:eastAsia="Calibri" w:hAnsiTheme="minorHAnsi"/>
                <w:sz w:val="22"/>
                <w:szCs w:val="22"/>
                <w:lang w:val="pt-PT"/>
              </w:rPr>
            </w:pPr>
            <w:r w:rsidRPr="00501ED4">
              <w:rPr>
                <w:rFonts w:asciiTheme="minorHAnsi" w:eastAsia="Calibri" w:hAnsiTheme="minorHAnsi"/>
                <w:sz w:val="22"/>
                <w:szCs w:val="22"/>
                <w:lang w:val="pt-PT"/>
              </w:rPr>
              <w:t>Regina Gerber-Pfäffli</w:t>
            </w:r>
          </w:p>
          <w:p w:rsidR="00EB2290" w:rsidRPr="00501ED4" w:rsidRDefault="00073E67" w:rsidP="00EB2290">
            <w:pPr>
              <w:rPr>
                <w:rFonts w:asciiTheme="minorHAnsi" w:eastAsia="Calibri" w:hAnsiTheme="minorHAnsi"/>
                <w:sz w:val="22"/>
                <w:szCs w:val="22"/>
                <w:lang w:val="pt-PT"/>
              </w:rPr>
            </w:pPr>
            <w:hyperlink r:id="rId65" w:history="1">
              <w:r w:rsidR="00EB2290" w:rsidRPr="00501ED4">
                <w:rPr>
                  <w:rFonts w:asciiTheme="minorHAnsi" w:hAnsiTheme="minorHAnsi"/>
                  <w:color w:val="0000FF"/>
                  <w:sz w:val="22"/>
                  <w:szCs w:val="22"/>
                  <w:u w:val="single"/>
                  <w:lang w:val="pt-PT"/>
                </w:rPr>
                <w:t>gerberstextservice@belponline.ch</w:t>
              </w:r>
            </w:hyperlink>
          </w:p>
          <w:p w:rsidR="00EB2290" w:rsidRPr="00860A0C" w:rsidRDefault="00073E67" w:rsidP="00EB2290">
            <w:pPr>
              <w:spacing w:before="100" w:beforeAutospacing="1" w:after="100" w:afterAutospacing="1"/>
              <w:rPr>
                <w:rFonts w:asciiTheme="minorHAnsi" w:eastAsia="Calibri" w:hAnsiTheme="minorHAnsi"/>
                <w:color w:val="1F497D"/>
                <w:sz w:val="22"/>
                <w:szCs w:val="22"/>
                <w:lang w:eastAsia="de-CH"/>
              </w:rPr>
            </w:pPr>
            <w:hyperlink r:id="rId66" w:history="1">
              <w:r w:rsidR="00EB2290" w:rsidRPr="00860A0C">
                <w:rPr>
                  <w:rFonts w:asciiTheme="minorHAnsi" w:eastAsia="Calibri" w:hAnsiTheme="minorHAnsi" w:cs="Arial"/>
                  <w:color w:val="0000FF"/>
                  <w:sz w:val="22"/>
                  <w:szCs w:val="22"/>
                  <w:u w:val="single"/>
                  <w:lang w:eastAsia="de-CH"/>
                </w:rPr>
                <w:t>www.pro-senectute-regionbern.ch</w:t>
              </w:r>
            </w:hyperlink>
            <w:r w:rsidR="00EB2290" w:rsidRPr="00860A0C">
              <w:rPr>
                <w:rFonts w:asciiTheme="minorHAnsi" w:eastAsia="Calibri" w:hAnsiTheme="minorHAnsi"/>
                <w:color w:val="1F497D"/>
                <w:sz w:val="22"/>
                <w:szCs w:val="22"/>
                <w:lang w:eastAsia="de-CH"/>
              </w:rPr>
              <w:t> </w:t>
            </w:r>
          </w:p>
          <w:p w:rsidR="00EB2290" w:rsidRPr="00860A0C" w:rsidRDefault="00EB2290" w:rsidP="00EB2290">
            <w:pPr>
              <w:rPr>
                <w:rFonts w:asciiTheme="minorHAnsi" w:hAnsiTheme="minorHAnsi"/>
                <w:sz w:val="22"/>
                <w:szCs w:val="22"/>
              </w:rPr>
            </w:pPr>
          </w:p>
        </w:tc>
      </w:tr>
      <w:tr w:rsidR="00EB2290" w:rsidRPr="00860A0C" w:rsidTr="00EB2290">
        <w:tc>
          <w:tcPr>
            <w:tcW w:w="1413" w:type="dxa"/>
          </w:tcPr>
          <w:p w:rsidR="00EB2290" w:rsidRPr="00860A0C" w:rsidRDefault="00EB2290" w:rsidP="00EB2290">
            <w:pPr>
              <w:rPr>
                <w:rFonts w:asciiTheme="minorHAnsi" w:hAnsiTheme="minorHAnsi"/>
                <w:sz w:val="22"/>
                <w:szCs w:val="22"/>
              </w:rPr>
            </w:pPr>
            <w:r w:rsidRPr="00860A0C">
              <w:rPr>
                <w:rFonts w:asciiTheme="minorHAnsi" w:hAnsiTheme="minorHAnsi"/>
                <w:sz w:val="22"/>
                <w:szCs w:val="22"/>
              </w:rPr>
              <w:t>EB Zürich</w:t>
            </w:r>
          </w:p>
        </w:tc>
        <w:tc>
          <w:tcPr>
            <w:tcW w:w="3544" w:type="dxa"/>
          </w:tcPr>
          <w:p w:rsidR="00EB2290" w:rsidRPr="00860A0C" w:rsidRDefault="00EB2290" w:rsidP="00EB2290">
            <w:pPr>
              <w:rPr>
                <w:rFonts w:asciiTheme="minorHAnsi" w:hAnsiTheme="minorHAnsi"/>
                <w:sz w:val="22"/>
                <w:szCs w:val="22"/>
              </w:rPr>
            </w:pPr>
            <w:r w:rsidRPr="00860A0C">
              <w:rPr>
                <w:rFonts w:asciiTheme="minorHAnsi" w:hAnsiTheme="minorHAnsi"/>
                <w:sz w:val="22"/>
                <w:szCs w:val="22"/>
              </w:rPr>
              <w:t xml:space="preserve">EB Zürich is one of the biggest public </w:t>
            </w:r>
            <w:r w:rsidR="00A33430" w:rsidRPr="00860A0C">
              <w:rPr>
                <w:rFonts w:asciiTheme="minorHAnsi" w:hAnsiTheme="minorHAnsi"/>
                <w:sz w:val="22"/>
                <w:szCs w:val="22"/>
              </w:rPr>
              <w:t>institutions</w:t>
            </w:r>
            <w:r w:rsidRPr="00860A0C">
              <w:rPr>
                <w:rFonts w:asciiTheme="minorHAnsi" w:hAnsiTheme="minorHAnsi"/>
                <w:sz w:val="22"/>
                <w:szCs w:val="22"/>
              </w:rPr>
              <w:t xml:space="preserve"> for further education, for more than 40 years. </w:t>
            </w:r>
          </w:p>
          <w:p w:rsidR="00EB2290" w:rsidRPr="00860A0C" w:rsidRDefault="00EB2290" w:rsidP="00EB2290">
            <w:pPr>
              <w:rPr>
                <w:rFonts w:asciiTheme="minorHAnsi" w:hAnsiTheme="minorHAnsi"/>
                <w:sz w:val="22"/>
                <w:szCs w:val="22"/>
              </w:rPr>
            </w:pPr>
            <w:r w:rsidRPr="00860A0C">
              <w:rPr>
                <w:rFonts w:asciiTheme="minorHAnsi" w:hAnsiTheme="minorHAnsi"/>
                <w:sz w:val="22"/>
                <w:szCs w:val="22"/>
              </w:rPr>
              <w:t xml:space="preserve">Eva Müller – </w:t>
            </w:r>
            <w:proofErr w:type="spellStart"/>
            <w:r w:rsidRPr="00860A0C">
              <w:rPr>
                <w:rFonts w:asciiTheme="minorHAnsi" w:hAnsiTheme="minorHAnsi"/>
                <w:sz w:val="22"/>
                <w:szCs w:val="22"/>
              </w:rPr>
              <w:t>Kälin</w:t>
            </w:r>
            <w:proofErr w:type="spellEnd"/>
            <w:r w:rsidRPr="00860A0C">
              <w:rPr>
                <w:rFonts w:asciiTheme="minorHAnsi" w:hAnsiTheme="minorHAnsi"/>
                <w:sz w:val="22"/>
                <w:szCs w:val="22"/>
              </w:rPr>
              <w:t xml:space="preserve"> is </w:t>
            </w:r>
            <w:r w:rsidRPr="00860A0C">
              <w:rPr>
                <w:rFonts w:asciiTheme="minorHAnsi" w:hAnsiTheme="minorHAnsi" w:cs="Arial"/>
                <w:color w:val="000000"/>
                <w:sz w:val="22"/>
                <w:szCs w:val="22"/>
              </w:rPr>
              <w:t>Educator –Coach- Project leader at EB Zürich</w:t>
            </w:r>
          </w:p>
        </w:tc>
        <w:tc>
          <w:tcPr>
            <w:tcW w:w="4059" w:type="dxa"/>
          </w:tcPr>
          <w:p w:rsidR="00EB2290" w:rsidRPr="00860A0C" w:rsidRDefault="00EB2290" w:rsidP="00EB2290">
            <w:pPr>
              <w:rPr>
                <w:rFonts w:asciiTheme="minorHAnsi" w:hAnsiTheme="minorHAnsi" w:cs="Arial"/>
                <w:bCs/>
                <w:color w:val="000000"/>
                <w:sz w:val="22"/>
                <w:szCs w:val="22"/>
              </w:rPr>
            </w:pPr>
            <w:r w:rsidRPr="00860A0C">
              <w:rPr>
                <w:rFonts w:asciiTheme="minorHAnsi" w:hAnsiTheme="minorHAnsi" w:cs="Arial"/>
                <w:bCs/>
                <w:color w:val="000000"/>
                <w:sz w:val="22"/>
                <w:szCs w:val="22"/>
              </w:rPr>
              <w:t>Eva Müller-</w:t>
            </w:r>
            <w:proofErr w:type="spellStart"/>
            <w:r w:rsidRPr="00860A0C">
              <w:rPr>
                <w:rFonts w:asciiTheme="minorHAnsi" w:hAnsiTheme="minorHAnsi" w:cs="Arial"/>
                <w:bCs/>
                <w:color w:val="000000"/>
                <w:sz w:val="22"/>
                <w:szCs w:val="22"/>
              </w:rPr>
              <w:t>Kälin</w:t>
            </w:r>
            <w:proofErr w:type="spellEnd"/>
            <w:r w:rsidRPr="00860A0C">
              <w:rPr>
                <w:rFonts w:asciiTheme="minorHAnsi" w:hAnsiTheme="minorHAnsi" w:cs="Arial"/>
                <w:bCs/>
                <w:color w:val="000000"/>
                <w:sz w:val="22"/>
                <w:szCs w:val="22"/>
              </w:rPr>
              <w:t xml:space="preserve">, </w:t>
            </w:r>
          </w:p>
          <w:p w:rsidR="00EB2290" w:rsidRPr="00860A0C" w:rsidRDefault="00073E67" w:rsidP="00EB2290">
            <w:pPr>
              <w:rPr>
                <w:rFonts w:asciiTheme="minorHAnsi" w:hAnsiTheme="minorHAnsi" w:cs="Arial"/>
                <w:color w:val="000000"/>
                <w:sz w:val="22"/>
                <w:szCs w:val="22"/>
              </w:rPr>
            </w:pPr>
            <w:hyperlink r:id="rId67" w:history="1">
              <w:r w:rsidR="00EB2290" w:rsidRPr="00860A0C">
                <w:rPr>
                  <w:rFonts w:asciiTheme="minorHAnsi" w:hAnsiTheme="minorHAnsi" w:cs="Arial"/>
                  <w:b/>
                  <w:bCs/>
                  <w:color w:val="0000FF"/>
                  <w:sz w:val="22"/>
                  <w:szCs w:val="22"/>
                  <w:u w:val="single"/>
                </w:rPr>
                <w:t>eva.mueller@eb-zuerich.ch</w:t>
              </w:r>
            </w:hyperlink>
          </w:p>
          <w:p w:rsidR="00EB2290" w:rsidRPr="00860A0C" w:rsidRDefault="00EB2290" w:rsidP="00EB2290">
            <w:pPr>
              <w:rPr>
                <w:rFonts w:asciiTheme="minorHAnsi" w:hAnsiTheme="minorHAnsi" w:cs="Arial"/>
                <w:color w:val="000000"/>
                <w:sz w:val="22"/>
                <w:szCs w:val="22"/>
              </w:rPr>
            </w:pPr>
          </w:p>
          <w:p w:rsidR="00EB2290" w:rsidRPr="00860A0C" w:rsidRDefault="00073E67" w:rsidP="00EB2290">
            <w:pPr>
              <w:rPr>
                <w:rFonts w:asciiTheme="minorHAnsi" w:hAnsiTheme="minorHAnsi"/>
                <w:sz w:val="22"/>
                <w:szCs w:val="22"/>
              </w:rPr>
            </w:pPr>
            <w:hyperlink r:id="rId68" w:history="1">
              <w:r w:rsidR="00EB2290" w:rsidRPr="00860A0C">
                <w:rPr>
                  <w:rStyle w:val="Hyperlink"/>
                  <w:rFonts w:asciiTheme="minorHAnsi" w:eastAsiaTheme="majorEastAsia" w:hAnsiTheme="minorHAnsi"/>
                  <w:sz w:val="22"/>
                  <w:szCs w:val="22"/>
                </w:rPr>
                <w:t>http://www.eb-zuerich.ch/</w:t>
              </w:r>
            </w:hyperlink>
          </w:p>
          <w:p w:rsidR="00EB2290" w:rsidRPr="00860A0C" w:rsidRDefault="00EB2290" w:rsidP="00EB2290">
            <w:pPr>
              <w:rPr>
                <w:rFonts w:asciiTheme="minorHAnsi" w:hAnsiTheme="minorHAnsi"/>
                <w:sz w:val="22"/>
                <w:szCs w:val="22"/>
              </w:rPr>
            </w:pPr>
          </w:p>
        </w:tc>
      </w:tr>
      <w:tr w:rsidR="00EB2290" w:rsidRPr="00F373EF" w:rsidTr="00EB2290">
        <w:tc>
          <w:tcPr>
            <w:tcW w:w="1413" w:type="dxa"/>
          </w:tcPr>
          <w:p w:rsidR="00EB2290" w:rsidRPr="00860A0C" w:rsidRDefault="00EB2290" w:rsidP="00EB2290">
            <w:pPr>
              <w:rPr>
                <w:rFonts w:asciiTheme="minorHAnsi" w:hAnsiTheme="minorHAnsi"/>
                <w:sz w:val="22"/>
                <w:szCs w:val="22"/>
              </w:rPr>
            </w:pPr>
            <w:r w:rsidRPr="00860A0C">
              <w:rPr>
                <w:rFonts w:asciiTheme="minorHAnsi" w:hAnsiTheme="minorHAnsi"/>
                <w:sz w:val="22"/>
                <w:szCs w:val="22"/>
              </w:rPr>
              <w:t>CH-GO</w:t>
            </w:r>
          </w:p>
          <w:p w:rsidR="00EB2290" w:rsidRPr="00860A0C" w:rsidRDefault="00EB2290" w:rsidP="00EB2290">
            <w:pPr>
              <w:rPr>
                <w:rFonts w:asciiTheme="minorHAnsi" w:hAnsiTheme="minorHAnsi"/>
                <w:sz w:val="22"/>
                <w:szCs w:val="22"/>
              </w:rPr>
            </w:pPr>
            <w:proofErr w:type="spellStart"/>
            <w:r w:rsidRPr="00860A0C">
              <w:rPr>
                <w:rFonts w:asciiTheme="minorHAnsi" w:hAnsiTheme="minorHAnsi"/>
                <w:sz w:val="22"/>
                <w:szCs w:val="22"/>
              </w:rPr>
              <w:t>Ch</w:t>
            </w:r>
            <w:proofErr w:type="spellEnd"/>
            <w:r w:rsidRPr="00860A0C">
              <w:rPr>
                <w:rFonts w:asciiTheme="minorHAnsi" w:hAnsiTheme="minorHAnsi"/>
                <w:sz w:val="22"/>
                <w:szCs w:val="22"/>
              </w:rPr>
              <w:t xml:space="preserve"> </w:t>
            </w:r>
            <w:proofErr w:type="spellStart"/>
            <w:r w:rsidRPr="00860A0C">
              <w:rPr>
                <w:rFonts w:asciiTheme="minorHAnsi" w:hAnsiTheme="minorHAnsi"/>
                <w:sz w:val="22"/>
                <w:szCs w:val="22"/>
              </w:rPr>
              <w:t>Stiftung</w:t>
            </w:r>
            <w:proofErr w:type="spellEnd"/>
          </w:p>
        </w:tc>
        <w:tc>
          <w:tcPr>
            <w:tcW w:w="3544" w:type="dxa"/>
          </w:tcPr>
          <w:p w:rsidR="00EB2290" w:rsidRPr="00860A0C" w:rsidRDefault="00EB2290" w:rsidP="00EB2290">
            <w:pPr>
              <w:rPr>
                <w:rFonts w:asciiTheme="minorHAnsi" w:hAnsiTheme="minorHAnsi"/>
                <w:sz w:val="22"/>
                <w:szCs w:val="22"/>
              </w:rPr>
            </w:pPr>
            <w:proofErr w:type="spellStart"/>
            <w:proofErr w:type="gramStart"/>
            <w:r w:rsidRPr="00A33430">
              <w:rPr>
                <w:rStyle w:val="Strong"/>
                <w:rFonts w:asciiTheme="minorHAnsi" w:hAnsiTheme="minorHAnsi"/>
                <w:b w:val="0"/>
                <w:sz w:val="22"/>
                <w:szCs w:val="22"/>
              </w:rPr>
              <w:t>ch</w:t>
            </w:r>
            <w:proofErr w:type="spellEnd"/>
            <w:proofErr w:type="gramEnd"/>
            <w:r w:rsidRPr="00A33430">
              <w:rPr>
                <w:rStyle w:val="Strong"/>
                <w:rFonts w:asciiTheme="minorHAnsi" w:hAnsiTheme="minorHAnsi"/>
                <w:b w:val="0"/>
                <w:sz w:val="22"/>
                <w:szCs w:val="22"/>
              </w:rPr>
              <w:t xml:space="preserve"> Foundation for federal Cooperation promotes cooperation between cantons and with the Confederation.</w:t>
            </w:r>
            <w:r w:rsidRPr="00860A0C">
              <w:rPr>
                <w:rFonts w:asciiTheme="minorHAnsi" w:hAnsiTheme="minorHAnsi"/>
                <w:sz w:val="22"/>
                <w:szCs w:val="22"/>
              </w:rPr>
              <w:t xml:space="preserve"> </w:t>
            </w:r>
            <w:r w:rsidRPr="00860A0C">
              <w:rPr>
                <w:rStyle w:val="apple-style-span"/>
                <w:rFonts w:asciiTheme="minorHAnsi" w:hAnsiTheme="minorHAnsi"/>
                <w:sz w:val="22"/>
                <w:szCs w:val="22"/>
              </w:rPr>
              <w:t xml:space="preserve">Based on its mandates from the Federal Office of Culture to conduct intra-Swiss exchange programmes, and from the State Secretariat for Education, Research and Innovation to implement the European "Lifelong Learning" and "Youth in Action" programmes, </w:t>
            </w:r>
            <w:proofErr w:type="spellStart"/>
            <w:r w:rsidRPr="00860A0C">
              <w:rPr>
                <w:rStyle w:val="apple-style-span"/>
                <w:rFonts w:asciiTheme="minorHAnsi" w:hAnsiTheme="minorHAnsi"/>
                <w:sz w:val="22"/>
                <w:szCs w:val="22"/>
              </w:rPr>
              <w:t>ch</w:t>
            </w:r>
            <w:proofErr w:type="spellEnd"/>
            <w:r w:rsidRPr="00860A0C">
              <w:rPr>
                <w:rStyle w:val="apple-style-span"/>
                <w:rFonts w:asciiTheme="minorHAnsi" w:hAnsiTheme="minorHAnsi"/>
                <w:sz w:val="22"/>
                <w:szCs w:val="22"/>
              </w:rPr>
              <w:t xml:space="preserve"> Foundation offers a wide range of exchange programmes, as well as advice tailored to different target groups.</w:t>
            </w:r>
          </w:p>
        </w:tc>
        <w:tc>
          <w:tcPr>
            <w:tcW w:w="4059" w:type="dxa"/>
          </w:tcPr>
          <w:p w:rsidR="00EB2290" w:rsidRPr="00860A0C" w:rsidRDefault="00EB2290" w:rsidP="00EB2290">
            <w:pPr>
              <w:rPr>
                <w:rFonts w:asciiTheme="minorHAnsi" w:eastAsia="Calibri" w:hAnsiTheme="minorHAnsi" w:cs="Arial"/>
                <w:color w:val="000000"/>
                <w:sz w:val="22"/>
                <w:szCs w:val="22"/>
                <w:lang w:val="de-CH" w:eastAsia="de-CH"/>
              </w:rPr>
            </w:pPr>
            <w:r w:rsidRPr="00860A0C">
              <w:rPr>
                <w:rFonts w:asciiTheme="minorHAnsi" w:eastAsia="Calibri" w:hAnsiTheme="minorHAnsi" w:cs="Arial"/>
                <w:color w:val="000000"/>
                <w:sz w:val="22"/>
                <w:szCs w:val="22"/>
                <w:lang w:val="de-CH" w:eastAsia="de-CH"/>
              </w:rPr>
              <w:t>Susanne Scheiwiller</w:t>
            </w:r>
          </w:p>
          <w:p w:rsidR="00EB2290" w:rsidRPr="00860A0C" w:rsidRDefault="00EB2290" w:rsidP="00EB2290">
            <w:pPr>
              <w:rPr>
                <w:rFonts w:asciiTheme="minorHAnsi" w:eastAsia="Calibri" w:hAnsiTheme="minorHAnsi" w:cs="Arial"/>
                <w:color w:val="000000"/>
                <w:sz w:val="22"/>
                <w:szCs w:val="22"/>
                <w:lang w:val="de-CH" w:eastAsia="de-CH"/>
              </w:rPr>
            </w:pPr>
            <w:r w:rsidRPr="00860A0C">
              <w:rPr>
                <w:rFonts w:asciiTheme="minorHAnsi" w:eastAsia="Calibri" w:hAnsiTheme="minorHAnsi" w:cs="Arial"/>
                <w:color w:val="000000"/>
                <w:sz w:val="22"/>
                <w:szCs w:val="22"/>
                <w:lang w:val="de-CH" w:eastAsia="de-CH"/>
              </w:rPr>
              <w:t>Project coordinator  Grundtvig</w:t>
            </w:r>
          </w:p>
          <w:p w:rsidR="00EB2290" w:rsidRPr="00860A0C" w:rsidRDefault="00EB2290" w:rsidP="00EB2290">
            <w:pPr>
              <w:rPr>
                <w:rFonts w:asciiTheme="minorHAnsi" w:eastAsia="Calibri" w:hAnsiTheme="minorHAnsi" w:cs="Arial"/>
                <w:color w:val="000000"/>
                <w:sz w:val="22"/>
                <w:szCs w:val="22"/>
                <w:lang w:val="de-CH" w:eastAsia="de-CH"/>
              </w:rPr>
            </w:pPr>
          </w:p>
          <w:p w:rsidR="00EB2290" w:rsidRPr="00860A0C" w:rsidRDefault="00073E67" w:rsidP="00EB2290">
            <w:pPr>
              <w:jc w:val="both"/>
              <w:rPr>
                <w:rFonts w:asciiTheme="minorHAnsi" w:eastAsia="Calibri" w:hAnsiTheme="minorHAnsi" w:cs="Arial"/>
                <w:color w:val="1F497D"/>
                <w:sz w:val="22"/>
                <w:szCs w:val="22"/>
                <w:lang w:val="fr-FR" w:eastAsia="de-CH"/>
              </w:rPr>
            </w:pPr>
            <w:hyperlink r:id="rId69" w:history="1">
              <w:r w:rsidR="00EB2290" w:rsidRPr="00860A0C">
                <w:rPr>
                  <w:rFonts w:asciiTheme="minorHAnsi" w:eastAsia="Calibri" w:hAnsiTheme="minorHAnsi" w:cs="Arial"/>
                  <w:color w:val="0000FF"/>
                  <w:sz w:val="22"/>
                  <w:szCs w:val="22"/>
                  <w:u w:val="single"/>
                  <w:lang w:val="de-CH" w:eastAsia="de-CH"/>
                </w:rPr>
                <w:t>s.scheiwiller@chstiftung.ch</w:t>
              </w:r>
            </w:hyperlink>
          </w:p>
          <w:p w:rsidR="00EB2290" w:rsidRPr="00860A0C" w:rsidRDefault="00EB2290" w:rsidP="00EB2290">
            <w:pPr>
              <w:jc w:val="both"/>
              <w:rPr>
                <w:rFonts w:asciiTheme="minorHAnsi" w:eastAsia="Calibri" w:hAnsiTheme="minorHAnsi" w:cs="Arial"/>
                <w:color w:val="1F497D"/>
                <w:sz w:val="22"/>
                <w:szCs w:val="22"/>
                <w:lang w:val="de-CH" w:eastAsia="de-CH"/>
              </w:rPr>
            </w:pPr>
          </w:p>
          <w:p w:rsidR="00EB2290" w:rsidRPr="00860A0C" w:rsidRDefault="00073E67" w:rsidP="00EB2290">
            <w:pPr>
              <w:jc w:val="both"/>
              <w:rPr>
                <w:rFonts w:asciiTheme="minorHAnsi" w:eastAsia="Calibri" w:hAnsiTheme="minorHAnsi" w:cs="Arial"/>
                <w:color w:val="1F497D"/>
                <w:sz w:val="22"/>
                <w:szCs w:val="22"/>
                <w:u w:val="single"/>
                <w:lang w:val="de-CH" w:eastAsia="de-CH"/>
              </w:rPr>
            </w:pPr>
            <w:hyperlink r:id="rId70" w:history="1">
              <w:r w:rsidR="00EB2290" w:rsidRPr="00860A0C">
                <w:rPr>
                  <w:rFonts w:asciiTheme="minorHAnsi" w:eastAsia="Calibri" w:hAnsiTheme="minorHAnsi" w:cs="Arial"/>
                  <w:color w:val="0000FF"/>
                  <w:sz w:val="22"/>
                  <w:szCs w:val="22"/>
                  <w:u w:val="single"/>
                  <w:lang w:val="de-CH" w:eastAsia="de-CH"/>
                </w:rPr>
                <w:t>www.chstiftung.ch</w:t>
              </w:r>
            </w:hyperlink>
            <w:r w:rsidR="00EB2290" w:rsidRPr="00860A0C">
              <w:rPr>
                <w:rFonts w:asciiTheme="minorHAnsi" w:eastAsia="Calibri" w:hAnsiTheme="minorHAnsi" w:cs="Arial"/>
                <w:color w:val="1F497D"/>
                <w:sz w:val="22"/>
                <w:szCs w:val="22"/>
                <w:u w:val="single"/>
                <w:lang w:val="de-CH" w:eastAsia="de-CH"/>
              </w:rPr>
              <w:t xml:space="preserve"> </w:t>
            </w:r>
          </w:p>
          <w:p w:rsidR="00EB2290" w:rsidRPr="00860A0C" w:rsidRDefault="00EB2290" w:rsidP="00EB2290">
            <w:pPr>
              <w:jc w:val="both"/>
              <w:rPr>
                <w:rFonts w:asciiTheme="minorHAnsi" w:eastAsia="Calibri" w:hAnsiTheme="minorHAnsi" w:cs="Arial"/>
                <w:color w:val="0000FF"/>
                <w:sz w:val="22"/>
                <w:szCs w:val="22"/>
                <w:u w:val="single"/>
                <w:lang w:val="de-CH" w:eastAsia="de-CH"/>
              </w:rPr>
            </w:pPr>
          </w:p>
          <w:p w:rsidR="00EB2290" w:rsidRPr="00860A0C" w:rsidRDefault="00073E67" w:rsidP="00EB2290">
            <w:pPr>
              <w:jc w:val="both"/>
              <w:rPr>
                <w:rFonts w:asciiTheme="minorHAnsi" w:eastAsia="Calibri" w:hAnsiTheme="minorHAnsi" w:cs="Arial"/>
                <w:color w:val="0000FF"/>
                <w:sz w:val="22"/>
                <w:szCs w:val="22"/>
                <w:u w:val="single"/>
                <w:lang w:val="de-CH" w:eastAsia="de-CH"/>
              </w:rPr>
            </w:pPr>
            <w:hyperlink r:id="rId71" w:history="1">
              <w:r w:rsidR="00EB2290" w:rsidRPr="00860A0C">
                <w:rPr>
                  <w:rFonts w:asciiTheme="minorHAnsi" w:eastAsia="Calibri" w:hAnsiTheme="minorHAnsi" w:cs="Arial"/>
                  <w:color w:val="0000FF"/>
                  <w:sz w:val="22"/>
                  <w:szCs w:val="22"/>
                  <w:u w:val="single"/>
                  <w:lang w:val="de-CH" w:eastAsia="de-CH"/>
                </w:rPr>
                <w:t>www.ch-go.ch</w:t>
              </w:r>
            </w:hyperlink>
          </w:p>
          <w:p w:rsidR="00EB2290" w:rsidRPr="00860A0C" w:rsidRDefault="00EB2290" w:rsidP="00EB2290">
            <w:pPr>
              <w:rPr>
                <w:rFonts w:asciiTheme="minorHAnsi" w:hAnsiTheme="minorHAnsi"/>
                <w:sz w:val="22"/>
                <w:szCs w:val="22"/>
                <w:lang w:val="de-CH"/>
              </w:rPr>
            </w:pPr>
          </w:p>
        </w:tc>
      </w:tr>
    </w:tbl>
    <w:p w:rsidR="00EB2290" w:rsidRPr="00501ED4" w:rsidRDefault="00EB2290" w:rsidP="00EB2290">
      <w:pPr>
        <w:rPr>
          <w:rFonts w:asciiTheme="minorHAnsi" w:hAnsiTheme="minorHAnsi"/>
          <w:b/>
          <w:i/>
          <w:color w:val="FF0000"/>
          <w:sz w:val="22"/>
          <w:szCs w:val="22"/>
          <w:lang w:val="de-CH"/>
        </w:rPr>
      </w:pPr>
    </w:p>
    <w:p w:rsidR="00EB2290" w:rsidRPr="00501ED4" w:rsidRDefault="00EB2290" w:rsidP="00EB2290">
      <w:pPr>
        <w:rPr>
          <w:rFonts w:asciiTheme="minorHAnsi" w:hAnsiTheme="minorHAnsi"/>
          <w:b/>
          <w:i/>
          <w:color w:val="FF0000"/>
          <w:sz w:val="22"/>
          <w:szCs w:val="22"/>
          <w:lang w:val="de-CH"/>
        </w:rPr>
      </w:pPr>
    </w:p>
    <w:p w:rsidR="00EB2290" w:rsidRDefault="00EB2290" w:rsidP="00EB2290">
      <w:pPr>
        <w:rPr>
          <w:rFonts w:asciiTheme="minorHAnsi" w:hAnsiTheme="minorHAnsi"/>
          <w:b/>
          <w:i/>
          <w:color w:val="00B050"/>
          <w:sz w:val="22"/>
          <w:szCs w:val="22"/>
        </w:rPr>
      </w:pPr>
      <w:r w:rsidRPr="00860A0C">
        <w:rPr>
          <w:rFonts w:asciiTheme="minorHAnsi" w:hAnsiTheme="minorHAnsi"/>
          <w:b/>
          <w:i/>
          <w:color w:val="00B050"/>
          <w:sz w:val="22"/>
          <w:szCs w:val="22"/>
        </w:rPr>
        <w:t>U</w:t>
      </w:r>
      <w:r w:rsidR="00690BB0">
        <w:rPr>
          <w:rFonts w:asciiTheme="minorHAnsi" w:hAnsiTheme="minorHAnsi"/>
          <w:b/>
          <w:i/>
          <w:color w:val="00B050"/>
          <w:sz w:val="22"/>
          <w:szCs w:val="22"/>
        </w:rPr>
        <w:t xml:space="preserve">nited </w:t>
      </w:r>
      <w:r w:rsidRPr="00860A0C">
        <w:rPr>
          <w:rFonts w:asciiTheme="minorHAnsi" w:hAnsiTheme="minorHAnsi"/>
          <w:b/>
          <w:i/>
          <w:color w:val="00B050"/>
          <w:sz w:val="22"/>
          <w:szCs w:val="22"/>
        </w:rPr>
        <w:t>K</w:t>
      </w:r>
      <w:r w:rsidR="00690BB0">
        <w:rPr>
          <w:rFonts w:asciiTheme="minorHAnsi" w:hAnsiTheme="minorHAnsi"/>
          <w:b/>
          <w:i/>
          <w:color w:val="00B050"/>
          <w:sz w:val="22"/>
          <w:szCs w:val="22"/>
        </w:rPr>
        <w:t>ingdom</w:t>
      </w:r>
    </w:p>
    <w:p w:rsidR="00EB2290" w:rsidRPr="00860A0C" w:rsidRDefault="00EB2290" w:rsidP="00EB2290">
      <w:pPr>
        <w:rPr>
          <w:rFonts w:asciiTheme="minorHAnsi" w:hAnsiTheme="minorHAnsi"/>
          <w:b/>
          <w:i/>
          <w:color w:val="00B050"/>
          <w:sz w:val="22"/>
          <w:szCs w:val="22"/>
        </w:rPr>
      </w:pPr>
    </w:p>
    <w:tbl>
      <w:tblPr>
        <w:tblStyle w:val="TableGrid"/>
        <w:tblW w:w="0" w:type="auto"/>
        <w:tblLayout w:type="fixed"/>
        <w:tblLook w:val="04A0" w:firstRow="1" w:lastRow="0" w:firstColumn="1" w:lastColumn="0" w:noHBand="0" w:noVBand="1"/>
      </w:tblPr>
      <w:tblGrid>
        <w:gridCol w:w="1465"/>
        <w:gridCol w:w="3492"/>
        <w:gridCol w:w="4059"/>
      </w:tblGrid>
      <w:tr w:rsidR="00EB2290" w:rsidRPr="00860A0C" w:rsidTr="00EB2290">
        <w:tc>
          <w:tcPr>
            <w:tcW w:w="1465" w:type="dxa"/>
          </w:tcPr>
          <w:p w:rsidR="00EB2290" w:rsidRPr="00860A0C" w:rsidRDefault="00690BB0" w:rsidP="00EB2290">
            <w:pPr>
              <w:pStyle w:val="NoSpacing"/>
              <w:rPr>
                <w:rFonts w:asciiTheme="minorHAnsi" w:hAnsiTheme="minorHAnsi"/>
                <w:b/>
                <w:sz w:val="22"/>
                <w:szCs w:val="22"/>
              </w:rPr>
            </w:pPr>
            <w:r>
              <w:rPr>
                <w:rFonts w:asciiTheme="minorHAnsi" w:hAnsiTheme="minorHAnsi"/>
                <w:b/>
                <w:sz w:val="22"/>
                <w:szCs w:val="22"/>
              </w:rPr>
              <w:t>O</w:t>
            </w:r>
            <w:r w:rsidR="00EB2290" w:rsidRPr="00860A0C">
              <w:rPr>
                <w:rFonts w:asciiTheme="minorHAnsi" w:hAnsiTheme="minorHAnsi"/>
                <w:b/>
                <w:sz w:val="22"/>
                <w:szCs w:val="22"/>
              </w:rPr>
              <w:t>rganisation</w:t>
            </w:r>
          </w:p>
        </w:tc>
        <w:tc>
          <w:tcPr>
            <w:tcW w:w="3492" w:type="dxa"/>
          </w:tcPr>
          <w:p w:rsidR="00EB2290" w:rsidRPr="00860A0C" w:rsidRDefault="00690BB0" w:rsidP="00EB2290">
            <w:pPr>
              <w:pStyle w:val="NoSpacing"/>
              <w:rPr>
                <w:rFonts w:asciiTheme="minorHAnsi" w:hAnsiTheme="minorHAnsi"/>
                <w:b/>
                <w:sz w:val="22"/>
                <w:szCs w:val="22"/>
              </w:rPr>
            </w:pPr>
            <w:r>
              <w:rPr>
                <w:rFonts w:asciiTheme="minorHAnsi" w:hAnsiTheme="minorHAnsi"/>
                <w:b/>
                <w:sz w:val="22"/>
                <w:szCs w:val="22"/>
              </w:rPr>
              <w:t>P</w:t>
            </w:r>
            <w:r w:rsidR="00EB2290" w:rsidRPr="00860A0C">
              <w:rPr>
                <w:rFonts w:asciiTheme="minorHAnsi" w:hAnsiTheme="minorHAnsi"/>
                <w:b/>
                <w:sz w:val="22"/>
                <w:szCs w:val="22"/>
              </w:rPr>
              <w:t>urpose</w:t>
            </w:r>
          </w:p>
        </w:tc>
        <w:tc>
          <w:tcPr>
            <w:tcW w:w="4059" w:type="dxa"/>
          </w:tcPr>
          <w:p w:rsidR="00EB2290" w:rsidRPr="00860A0C" w:rsidRDefault="00690BB0" w:rsidP="00EB2290">
            <w:pPr>
              <w:pStyle w:val="NoSpacing"/>
              <w:rPr>
                <w:rFonts w:asciiTheme="minorHAnsi" w:hAnsiTheme="minorHAnsi"/>
                <w:b/>
                <w:sz w:val="22"/>
                <w:szCs w:val="22"/>
              </w:rPr>
            </w:pPr>
            <w:r>
              <w:rPr>
                <w:rFonts w:asciiTheme="minorHAnsi" w:hAnsiTheme="minorHAnsi"/>
                <w:b/>
                <w:sz w:val="22"/>
                <w:szCs w:val="22"/>
              </w:rPr>
              <w:t>Contact details</w:t>
            </w:r>
          </w:p>
        </w:tc>
      </w:tr>
      <w:tr w:rsidR="00EB2290" w:rsidRPr="00860A0C" w:rsidTr="00EB2290">
        <w:tc>
          <w:tcPr>
            <w:tcW w:w="1465" w:type="dxa"/>
          </w:tcPr>
          <w:p w:rsidR="00EB2290" w:rsidRPr="00860A0C" w:rsidRDefault="00EB2290" w:rsidP="00EB2290">
            <w:pPr>
              <w:pStyle w:val="NoSpacing"/>
              <w:rPr>
                <w:rFonts w:asciiTheme="minorHAnsi" w:hAnsiTheme="minorHAnsi"/>
                <w:sz w:val="22"/>
                <w:szCs w:val="22"/>
              </w:rPr>
            </w:pPr>
            <w:r w:rsidRPr="00860A0C">
              <w:rPr>
                <w:rFonts w:asciiTheme="minorHAnsi" w:hAnsiTheme="minorHAnsi"/>
                <w:sz w:val="22"/>
                <w:szCs w:val="22"/>
              </w:rPr>
              <w:t>NIACE</w:t>
            </w:r>
          </w:p>
          <w:p w:rsidR="00EB2290" w:rsidRPr="00860A0C" w:rsidRDefault="00EB2290" w:rsidP="00EB2290">
            <w:pPr>
              <w:pStyle w:val="NoSpacing"/>
              <w:rPr>
                <w:rFonts w:asciiTheme="minorHAnsi" w:hAnsiTheme="minorHAnsi"/>
                <w:sz w:val="22"/>
                <w:szCs w:val="22"/>
              </w:rPr>
            </w:pPr>
            <w:r w:rsidRPr="00860A0C">
              <w:rPr>
                <w:rFonts w:asciiTheme="minorHAnsi" w:hAnsiTheme="minorHAnsi"/>
                <w:sz w:val="22"/>
                <w:szCs w:val="22"/>
              </w:rPr>
              <w:t>National Institute for Adult &amp; Continuing Education</w:t>
            </w:r>
          </w:p>
        </w:tc>
        <w:tc>
          <w:tcPr>
            <w:tcW w:w="3492" w:type="dxa"/>
          </w:tcPr>
          <w:p w:rsidR="00EB2290" w:rsidRPr="00860A0C" w:rsidRDefault="00EB2290" w:rsidP="00EB2290">
            <w:pPr>
              <w:pStyle w:val="NoSpacing"/>
              <w:rPr>
                <w:rFonts w:asciiTheme="minorHAnsi" w:hAnsiTheme="minorHAnsi"/>
                <w:sz w:val="22"/>
                <w:szCs w:val="22"/>
              </w:rPr>
            </w:pPr>
            <w:r w:rsidRPr="00860A0C">
              <w:rPr>
                <w:rFonts w:asciiTheme="minorHAnsi" w:hAnsiTheme="minorHAnsi"/>
                <w:sz w:val="22"/>
                <w:szCs w:val="22"/>
              </w:rPr>
              <w:t>Adult education NGO with overview of UK practice, some specialism around later life learning &amp; key relationship with UK government education department.  NIACE has the secretariat for a national older learners’ advisory group.</w:t>
            </w:r>
          </w:p>
        </w:tc>
        <w:tc>
          <w:tcPr>
            <w:tcW w:w="4059" w:type="dxa"/>
          </w:tcPr>
          <w:p w:rsidR="00EB2290" w:rsidRPr="00860A0C" w:rsidRDefault="00EB2290" w:rsidP="00EB2290">
            <w:pPr>
              <w:pStyle w:val="yiv1449393324msonormal"/>
              <w:spacing w:before="0" w:beforeAutospacing="0" w:after="0" w:afterAutospacing="0"/>
              <w:rPr>
                <w:rFonts w:asciiTheme="minorHAnsi" w:hAnsiTheme="minorHAnsi" w:cs="Arial"/>
                <w:color w:val="BFBFBF"/>
                <w:sz w:val="22"/>
                <w:szCs w:val="22"/>
              </w:rPr>
            </w:pPr>
            <w:r w:rsidRPr="00860A0C">
              <w:rPr>
                <w:rFonts w:asciiTheme="minorHAnsi" w:hAnsiTheme="minorHAnsi" w:cs="Arial"/>
                <w:color w:val="000000"/>
                <w:sz w:val="22"/>
                <w:szCs w:val="22"/>
              </w:rPr>
              <w:t xml:space="preserve">21, De Montfort Street, Leicester, LE1 7GE, UK </w:t>
            </w:r>
            <w:hyperlink r:id="rId72" w:tgtFrame="_blank" w:history="1">
              <w:r w:rsidRPr="00860A0C">
                <w:rPr>
                  <w:rStyle w:val="Hyperlink"/>
                  <w:rFonts w:asciiTheme="minorHAnsi" w:eastAsiaTheme="majorEastAsia" w:hAnsiTheme="minorHAnsi" w:cs="Arial"/>
                  <w:sz w:val="22"/>
                  <w:szCs w:val="22"/>
                </w:rPr>
                <w:t>www.niace.org.uk</w:t>
              </w:r>
            </w:hyperlink>
            <w:r w:rsidRPr="00860A0C">
              <w:rPr>
                <w:rFonts w:asciiTheme="minorHAnsi" w:hAnsiTheme="minorHAnsi" w:cs="Arial"/>
                <w:color w:val="BFBFBF"/>
                <w:sz w:val="22"/>
                <w:szCs w:val="22"/>
              </w:rPr>
              <w:t xml:space="preserve"> </w:t>
            </w:r>
          </w:p>
          <w:p w:rsidR="00EB2290" w:rsidRPr="00860A0C" w:rsidRDefault="00EB2290" w:rsidP="00EB2290">
            <w:pPr>
              <w:pStyle w:val="yiv1449393324msonormal"/>
              <w:spacing w:before="0" w:beforeAutospacing="0" w:after="0" w:afterAutospacing="0"/>
              <w:rPr>
                <w:rFonts w:asciiTheme="minorHAnsi" w:hAnsiTheme="minorHAnsi" w:cs="Arial"/>
                <w:color w:val="BFBFBF"/>
                <w:sz w:val="22"/>
                <w:szCs w:val="22"/>
              </w:rPr>
            </w:pPr>
          </w:p>
          <w:p w:rsidR="00EB2290" w:rsidRPr="00860A0C" w:rsidRDefault="00EB2290" w:rsidP="00EB2290">
            <w:pPr>
              <w:pStyle w:val="yiv1449393324msonormal"/>
              <w:spacing w:before="0" w:beforeAutospacing="0" w:after="0" w:afterAutospacing="0"/>
              <w:rPr>
                <w:rFonts w:asciiTheme="minorHAnsi" w:hAnsiTheme="minorHAnsi" w:cs="Arial"/>
                <w:color w:val="BFBFBF"/>
                <w:sz w:val="22"/>
                <w:szCs w:val="22"/>
              </w:rPr>
            </w:pPr>
          </w:p>
          <w:p w:rsidR="00EB2290" w:rsidRPr="00860A0C" w:rsidRDefault="00073E67" w:rsidP="00EB2290">
            <w:pPr>
              <w:pStyle w:val="yiv1449393324msonormal"/>
              <w:spacing w:before="0" w:beforeAutospacing="0" w:after="0" w:afterAutospacing="0"/>
              <w:rPr>
                <w:rFonts w:asciiTheme="minorHAnsi" w:hAnsiTheme="minorHAnsi"/>
                <w:sz w:val="22"/>
                <w:szCs w:val="22"/>
              </w:rPr>
            </w:pPr>
            <w:hyperlink r:id="rId73" w:tgtFrame="_blank" w:history="1">
              <w:r w:rsidR="00EB2290" w:rsidRPr="00860A0C">
                <w:rPr>
                  <w:rStyle w:val="Hyperlink"/>
                  <w:rFonts w:asciiTheme="minorHAnsi" w:eastAsiaTheme="majorEastAsia" w:hAnsiTheme="minorHAnsi" w:cs="Arial"/>
                  <w:sz w:val="22"/>
                  <w:szCs w:val="22"/>
                </w:rPr>
                <w:t>www.niacedc.org.uk</w:t>
              </w:r>
            </w:hyperlink>
          </w:p>
        </w:tc>
      </w:tr>
      <w:tr w:rsidR="00EB2290" w:rsidRPr="00860A0C" w:rsidTr="00EB2290">
        <w:tc>
          <w:tcPr>
            <w:tcW w:w="1465" w:type="dxa"/>
          </w:tcPr>
          <w:p w:rsidR="00EB2290" w:rsidRPr="00860A0C" w:rsidRDefault="00EB2290" w:rsidP="00EB2290">
            <w:pPr>
              <w:pStyle w:val="NoSpacing"/>
              <w:rPr>
                <w:rFonts w:asciiTheme="minorHAnsi" w:hAnsiTheme="minorHAnsi"/>
                <w:sz w:val="22"/>
                <w:szCs w:val="22"/>
              </w:rPr>
            </w:pPr>
            <w:r w:rsidRPr="00860A0C">
              <w:rPr>
                <w:rFonts w:asciiTheme="minorHAnsi" w:hAnsiTheme="minorHAnsi"/>
                <w:sz w:val="22"/>
                <w:szCs w:val="22"/>
              </w:rPr>
              <w:t>ECORYS</w:t>
            </w:r>
          </w:p>
          <w:p w:rsidR="00EB2290" w:rsidRPr="00860A0C" w:rsidRDefault="00EB2290" w:rsidP="00EB2290">
            <w:pPr>
              <w:pStyle w:val="NoSpacing"/>
              <w:rPr>
                <w:rFonts w:asciiTheme="minorHAnsi" w:hAnsiTheme="minorHAnsi"/>
                <w:sz w:val="22"/>
                <w:szCs w:val="22"/>
              </w:rPr>
            </w:pPr>
            <w:r w:rsidRPr="00860A0C">
              <w:rPr>
                <w:rFonts w:asciiTheme="minorHAnsi" w:hAnsiTheme="minorHAnsi"/>
                <w:sz w:val="22"/>
                <w:szCs w:val="22"/>
              </w:rPr>
              <w:t>The British Council</w:t>
            </w:r>
          </w:p>
        </w:tc>
        <w:tc>
          <w:tcPr>
            <w:tcW w:w="3492" w:type="dxa"/>
          </w:tcPr>
          <w:p w:rsidR="00EB2290" w:rsidRPr="00860A0C" w:rsidRDefault="00EB2290" w:rsidP="00EB2290">
            <w:pPr>
              <w:pStyle w:val="NoSpacing"/>
              <w:rPr>
                <w:rFonts w:asciiTheme="minorHAnsi" w:hAnsiTheme="minorHAnsi"/>
                <w:sz w:val="22"/>
                <w:szCs w:val="22"/>
              </w:rPr>
            </w:pPr>
            <w:r w:rsidRPr="00860A0C">
              <w:rPr>
                <w:rFonts w:asciiTheme="minorHAnsi" w:hAnsiTheme="minorHAnsi"/>
                <w:sz w:val="22"/>
                <w:szCs w:val="22"/>
              </w:rPr>
              <w:t>UK Erasmus + national agents alongside the British Council. {Kevin Robinson spoke at the 1</w:t>
            </w:r>
            <w:r w:rsidRPr="00860A0C">
              <w:rPr>
                <w:rFonts w:asciiTheme="minorHAnsi" w:hAnsiTheme="minorHAnsi"/>
                <w:sz w:val="22"/>
                <w:szCs w:val="22"/>
                <w:vertAlign w:val="superscript"/>
              </w:rPr>
              <w:t>st</w:t>
            </w:r>
            <w:r w:rsidRPr="00860A0C">
              <w:rPr>
                <w:rFonts w:asciiTheme="minorHAnsi" w:hAnsiTheme="minorHAnsi"/>
                <w:sz w:val="22"/>
                <w:szCs w:val="22"/>
              </w:rPr>
              <w:t xml:space="preserve"> ForAge </w:t>
            </w:r>
            <w:r w:rsidRPr="00860A0C">
              <w:rPr>
                <w:rFonts w:asciiTheme="minorHAnsi" w:hAnsiTheme="minorHAnsi"/>
                <w:sz w:val="22"/>
                <w:szCs w:val="22"/>
              </w:rPr>
              <w:lastRenderedPageBreak/>
              <w:t>meeting in Leicester.  Respective roles not yet completely clear</w:t>
            </w:r>
          </w:p>
        </w:tc>
        <w:tc>
          <w:tcPr>
            <w:tcW w:w="4059" w:type="dxa"/>
          </w:tcPr>
          <w:p w:rsidR="00EB2290" w:rsidRPr="00860A0C" w:rsidRDefault="00073E67" w:rsidP="00EB2290">
            <w:pPr>
              <w:pStyle w:val="NoSpacing"/>
              <w:rPr>
                <w:rFonts w:asciiTheme="minorHAnsi" w:hAnsiTheme="minorHAnsi"/>
                <w:sz w:val="22"/>
                <w:szCs w:val="22"/>
              </w:rPr>
            </w:pPr>
            <w:hyperlink r:id="rId74" w:history="1">
              <w:r w:rsidR="00EB2290" w:rsidRPr="00860A0C">
                <w:rPr>
                  <w:rStyle w:val="Hyperlink"/>
                  <w:rFonts w:asciiTheme="minorHAnsi" w:eastAsiaTheme="majorEastAsia" w:hAnsiTheme="minorHAnsi"/>
                  <w:sz w:val="22"/>
                  <w:szCs w:val="22"/>
                </w:rPr>
                <w:t>http://www.uk.ecorys.com/</w:t>
              </w:r>
            </w:hyperlink>
          </w:p>
          <w:p w:rsidR="00EB2290" w:rsidRPr="00860A0C" w:rsidRDefault="00EB2290" w:rsidP="00EB2290">
            <w:pPr>
              <w:pStyle w:val="NoSpacing"/>
              <w:rPr>
                <w:rFonts w:asciiTheme="minorHAnsi" w:hAnsiTheme="minorHAnsi"/>
                <w:sz w:val="22"/>
                <w:szCs w:val="22"/>
              </w:rPr>
            </w:pPr>
          </w:p>
          <w:p w:rsidR="00EB2290" w:rsidRPr="00860A0C" w:rsidRDefault="00073E67" w:rsidP="00EB2290">
            <w:pPr>
              <w:pStyle w:val="NoSpacing"/>
              <w:rPr>
                <w:rFonts w:asciiTheme="minorHAnsi" w:hAnsiTheme="minorHAnsi"/>
                <w:sz w:val="22"/>
                <w:szCs w:val="22"/>
              </w:rPr>
            </w:pPr>
            <w:hyperlink r:id="rId75" w:history="1">
              <w:r w:rsidR="00EB2290" w:rsidRPr="00860A0C">
                <w:rPr>
                  <w:rStyle w:val="Hyperlink"/>
                  <w:rFonts w:asciiTheme="minorHAnsi" w:eastAsiaTheme="majorEastAsia" w:hAnsiTheme="minorHAnsi"/>
                  <w:sz w:val="22"/>
                  <w:szCs w:val="22"/>
                </w:rPr>
                <w:t>http://www.britishcouncil.org/home-</w:t>
              </w:r>
              <w:r w:rsidR="00EB2290" w:rsidRPr="00860A0C">
                <w:rPr>
                  <w:rStyle w:val="Hyperlink"/>
                  <w:rFonts w:asciiTheme="minorHAnsi" w:eastAsiaTheme="majorEastAsia" w:hAnsiTheme="minorHAnsi"/>
                  <w:sz w:val="22"/>
                  <w:szCs w:val="22"/>
                </w:rPr>
                <w:lastRenderedPageBreak/>
                <w:t>information-centre-our-services.htm</w:t>
              </w:r>
            </w:hyperlink>
          </w:p>
        </w:tc>
      </w:tr>
      <w:tr w:rsidR="00EB2290" w:rsidRPr="00860A0C" w:rsidTr="00EB2290">
        <w:tc>
          <w:tcPr>
            <w:tcW w:w="1465" w:type="dxa"/>
          </w:tcPr>
          <w:p w:rsidR="00EB2290" w:rsidRPr="00860A0C" w:rsidRDefault="00EB2290" w:rsidP="00EB2290">
            <w:pPr>
              <w:pStyle w:val="NoSpacing"/>
              <w:rPr>
                <w:rFonts w:asciiTheme="minorHAnsi" w:hAnsiTheme="minorHAnsi"/>
                <w:sz w:val="22"/>
                <w:szCs w:val="22"/>
              </w:rPr>
            </w:pPr>
            <w:r w:rsidRPr="00860A0C">
              <w:rPr>
                <w:rFonts w:asciiTheme="minorHAnsi" w:hAnsiTheme="minorHAnsi"/>
                <w:sz w:val="22"/>
                <w:szCs w:val="22"/>
              </w:rPr>
              <w:lastRenderedPageBreak/>
              <w:t>Age UK</w:t>
            </w:r>
          </w:p>
        </w:tc>
        <w:tc>
          <w:tcPr>
            <w:tcW w:w="3492" w:type="dxa"/>
          </w:tcPr>
          <w:p w:rsidR="00EB2290" w:rsidRPr="00860A0C" w:rsidRDefault="00EB2290" w:rsidP="00EB2290">
            <w:pPr>
              <w:pStyle w:val="NoSpacing"/>
              <w:rPr>
                <w:rFonts w:asciiTheme="minorHAnsi" w:hAnsiTheme="minorHAnsi"/>
                <w:sz w:val="22"/>
                <w:szCs w:val="22"/>
              </w:rPr>
            </w:pPr>
            <w:r w:rsidRPr="00860A0C">
              <w:rPr>
                <w:rFonts w:asciiTheme="minorHAnsi" w:hAnsiTheme="minorHAnsi"/>
                <w:sz w:val="22"/>
                <w:szCs w:val="22"/>
              </w:rPr>
              <w:t>Main, but not sole, lobbying agency for and about older people. Has worked on learning in later life issues</w:t>
            </w:r>
          </w:p>
        </w:tc>
        <w:tc>
          <w:tcPr>
            <w:tcW w:w="4059" w:type="dxa"/>
          </w:tcPr>
          <w:p w:rsidR="00EB2290" w:rsidRPr="00860A0C" w:rsidRDefault="00073E67" w:rsidP="00EB2290">
            <w:pPr>
              <w:pStyle w:val="NoSpacing"/>
              <w:rPr>
                <w:rFonts w:asciiTheme="minorHAnsi" w:hAnsiTheme="minorHAnsi"/>
                <w:sz w:val="22"/>
                <w:szCs w:val="22"/>
              </w:rPr>
            </w:pPr>
            <w:hyperlink r:id="rId76" w:history="1">
              <w:r w:rsidR="00EB2290" w:rsidRPr="00860A0C">
                <w:rPr>
                  <w:rStyle w:val="Hyperlink"/>
                  <w:rFonts w:asciiTheme="minorHAnsi" w:eastAsiaTheme="majorEastAsia" w:hAnsiTheme="minorHAnsi"/>
                  <w:sz w:val="22"/>
                  <w:szCs w:val="22"/>
                </w:rPr>
                <w:t>http://www.ageuk.org.uk/work-and-learning/further-education-and-training/</w:t>
              </w:r>
            </w:hyperlink>
          </w:p>
        </w:tc>
      </w:tr>
      <w:tr w:rsidR="00EB2290" w:rsidRPr="00860A0C" w:rsidTr="00EB2290">
        <w:tc>
          <w:tcPr>
            <w:tcW w:w="1465" w:type="dxa"/>
          </w:tcPr>
          <w:p w:rsidR="00EB2290" w:rsidRPr="00860A0C" w:rsidRDefault="00EB2290" w:rsidP="00EB2290">
            <w:pPr>
              <w:pStyle w:val="NoSpacing"/>
              <w:rPr>
                <w:rFonts w:asciiTheme="minorHAnsi" w:hAnsiTheme="minorHAnsi"/>
                <w:sz w:val="22"/>
                <w:szCs w:val="22"/>
              </w:rPr>
            </w:pPr>
            <w:r w:rsidRPr="00860A0C">
              <w:rPr>
                <w:rFonts w:asciiTheme="minorHAnsi" w:hAnsiTheme="minorHAnsi"/>
                <w:sz w:val="22"/>
                <w:szCs w:val="22"/>
              </w:rPr>
              <w:t>WEA</w:t>
            </w:r>
          </w:p>
          <w:p w:rsidR="00EB2290" w:rsidRPr="00860A0C" w:rsidRDefault="00EB2290" w:rsidP="00EB2290">
            <w:pPr>
              <w:pStyle w:val="NoSpacing"/>
              <w:rPr>
                <w:rFonts w:asciiTheme="minorHAnsi" w:hAnsiTheme="minorHAnsi"/>
                <w:sz w:val="22"/>
                <w:szCs w:val="22"/>
              </w:rPr>
            </w:pPr>
            <w:r w:rsidRPr="00860A0C">
              <w:rPr>
                <w:rFonts w:asciiTheme="minorHAnsi" w:hAnsiTheme="minorHAnsi"/>
                <w:sz w:val="22"/>
                <w:szCs w:val="22"/>
              </w:rPr>
              <w:t>Workers’ Education Association</w:t>
            </w:r>
          </w:p>
        </w:tc>
        <w:tc>
          <w:tcPr>
            <w:tcW w:w="3492" w:type="dxa"/>
          </w:tcPr>
          <w:p w:rsidR="00EB2290" w:rsidRPr="00860A0C" w:rsidRDefault="00EB2290" w:rsidP="00EB2290">
            <w:pPr>
              <w:pStyle w:val="NoSpacing"/>
              <w:rPr>
                <w:rFonts w:asciiTheme="minorHAnsi" w:hAnsiTheme="minorHAnsi"/>
                <w:sz w:val="22"/>
                <w:szCs w:val="22"/>
              </w:rPr>
            </w:pPr>
            <w:r w:rsidRPr="00860A0C">
              <w:rPr>
                <w:rFonts w:asciiTheme="minorHAnsi" w:hAnsiTheme="minorHAnsi"/>
                <w:sz w:val="22"/>
                <w:szCs w:val="22"/>
              </w:rPr>
              <w:t xml:space="preserve">Independent regionally based adult education provider that has a tradition of trying to work with marginalised communities and in </w:t>
            </w:r>
            <w:r w:rsidR="00A33430" w:rsidRPr="00860A0C">
              <w:rPr>
                <w:rFonts w:asciiTheme="minorHAnsi" w:hAnsiTheme="minorHAnsi"/>
                <w:sz w:val="22"/>
                <w:szCs w:val="22"/>
              </w:rPr>
              <w:t>non-traditional</w:t>
            </w:r>
            <w:r w:rsidRPr="00860A0C">
              <w:rPr>
                <w:rFonts w:asciiTheme="minorHAnsi" w:hAnsiTheme="minorHAnsi"/>
                <w:sz w:val="22"/>
                <w:szCs w:val="22"/>
              </w:rPr>
              <w:t xml:space="preserve"> learning settings.</w:t>
            </w:r>
          </w:p>
        </w:tc>
        <w:tc>
          <w:tcPr>
            <w:tcW w:w="4059" w:type="dxa"/>
          </w:tcPr>
          <w:p w:rsidR="00EB2290" w:rsidRPr="00860A0C" w:rsidRDefault="00073E67" w:rsidP="00EB2290">
            <w:pPr>
              <w:pStyle w:val="NoSpacing"/>
              <w:rPr>
                <w:rFonts w:asciiTheme="minorHAnsi" w:hAnsiTheme="minorHAnsi"/>
                <w:sz w:val="22"/>
                <w:szCs w:val="22"/>
              </w:rPr>
            </w:pPr>
            <w:hyperlink r:id="rId77" w:history="1">
              <w:r w:rsidR="00EB2290" w:rsidRPr="00860A0C">
                <w:rPr>
                  <w:rStyle w:val="Hyperlink"/>
                  <w:rFonts w:asciiTheme="minorHAnsi" w:eastAsiaTheme="majorEastAsia" w:hAnsiTheme="minorHAnsi"/>
                  <w:sz w:val="22"/>
                  <w:szCs w:val="22"/>
                </w:rPr>
                <w:t>http://www.wea.org.uk</w:t>
              </w:r>
            </w:hyperlink>
          </w:p>
          <w:p w:rsidR="00EB2290" w:rsidRPr="00860A0C" w:rsidRDefault="00EB2290" w:rsidP="00EB2290">
            <w:pPr>
              <w:pStyle w:val="NoSpacing"/>
              <w:rPr>
                <w:rFonts w:asciiTheme="minorHAnsi" w:hAnsiTheme="minorHAnsi"/>
                <w:sz w:val="22"/>
                <w:szCs w:val="22"/>
              </w:rPr>
            </w:pPr>
          </w:p>
        </w:tc>
      </w:tr>
      <w:tr w:rsidR="00EB2290" w:rsidRPr="00860A0C" w:rsidTr="00EB2290">
        <w:tc>
          <w:tcPr>
            <w:tcW w:w="1465" w:type="dxa"/>
          </w:tcPr>
          <w:p w:rsidR="00EB2290" w:rsidRPr="00860A0C" w:rsidRDefault="00EB2290" w:rsidP="00EB2290">
            <w:pPr>
              <w:pStyle w:val="NoSpacing"/>
              <w:rPr>
                <w:rFonts w:asciiTheme="minorHAnsi" w:hAnsiTheme="minorHAnsi"/>
                <w:sz w:val="22"/>
                <w:szCs w:val="22"/>
              </w:rPr>
            </w:pPr>
            <w:r w:rsidRPr="00860A0C">
              <w:rPr>
                <w:rFonts w:asciiTheme="minorHAnsi" w:hAnsiTheme="minorHAnsi"/>
                <w:sz w:val="22"/>
                <w:szCs w:val="22"/>
              </w:rPr>
              <w:t>BIS</w:t>
            </w:r>
          </w:p>
          <w:p w:rsidR="00EB2290" w:rsidRPr="00860A0C" w:rsidRDefault="00EB2290" w:rsidP="00EB2290">
            <w:pPr>
              <w:pStyle w:val="NoSpacing"/>
              <w:rPr>
                <w:rFonts w:asciiTheme="minorHAnsi" w:hAnsiTheme="minorHAnsi"/>
                <w:sz w:val="22"/>
                <w:szCs w:val="22"/>
              </w:rPr>
            </w:pPr>
            <w:r w:rsidRPr="00860A0C">
              <w:rPr>
                <w:rFonts w:asciiTheme="minorHAnsi" w:hAnsiTheme="minorHAnsi"/>
                <w:sz w:val="22"/>
                <w:szCs w:val="22"/>
              </w:rPr>
              <w:t>Department for Business</w:t>
            </w:r>
          </w:p>
        </w:tc>
        <w:tc>
          <w:tcPr>
            <w:tcW w:w="3492" w:type="dxa"/>
          </w:tcPr>
          <w:p w:rsidR="00EB2290" w:rsidRPr="00860A0C" w:rsidRDefault="00EB2290" w:rsidP="00EB2290">
            <w:pPr>
              <w:pStyle w:val="NoSpacing"/>
              <w:rPr>
                <w:rFonts w:asciiTheme="minorHAnsi" w:hAnsiTheme="minorHAnsi"/>
                <w:sz w:val="22"/>
                <w:szCs w:val="22"/>
              </w:rPr>
            </w:pPr>
            <w:r w:rsidRPr="00860A0C">
              <w:rPr>
                <w:rFonts w:asciiTheme="minorHAnsi" w:hAnsiTheme="minorHAnsi"/>
                <w:sz w:val="22"/>
                <w:szCs w:val="22"/>
              </w:rPr>
              <w:t>The UK government department with responsibility for adult education.  Has led various initiatives – practice &amp; research around later life learning. BIS funds the national older learners’ advisory group</w:t>
            </w:r>
          </w:p>
        </w:tc>
        <w:tc>
          <w:tcPr>
            <w:tcW w:w="4059" w:type="dxa"/>
          </w:tcPr>
          <w:p w:rsidR="00EB2290" w:rsidRPr="00860A0C" w:rsidRDefault="00073E67" w:rsidP="00EB2290">
            <w:pPr>
              <w:pStyle w:val="NoSpacing"/>
              <w:rPr>
                <w:rFonts w:asciiTheme="minorHAnsi" w:hAnsiTheme="minorHAnsi"/>
                <w:sz w:val="22"/>
                <w:szCs w:val="22"/>
              </w:rPr>
            </w:pPr>
            <w:hyperlink r:id="rId78" w:history="1">
              <w:r w:rsidR="00EB2290" w:rsidRPr="00860A0C">
                <w:rPr>
                  <w:rStyle w:val="Hyperlink"/>
                  <w:rFonts w:asciiTheme="minorHAnsi" w:eastAsiaTheme="majorEastAsia" w:hAnsiTheme="minorHAnsi"/>
                  <w:sz w:val="22"/>
                  <w:szCs w:val="22"/>
                </w:rPr>
                <w:t>https://www.gov.uk/government/topics/further-education-and-skills</w:t>
              </w:r>
            </w:hyperlink>
          </w:p>
          <w:p w:rsidR="00EB2290" w:rsidRPr="00860A0C" w:rsidRDefault="00EB2290" w:rsidP="00EB2290">
            <w:pPr>
              <w:pStyle w:val="NoSpacing"/>
              <w:rPr>
                <w:rFonts w:asciiTheme="minorHAnsi" w:hAnsiTheme="minorHAnsi"/>
                <w:sz w:val="22"/>
                <w:szCs w:val="22"/>
              </w:rPr>
            </w:pPr>
          </w:p>
        </w:tc>
      </w:tr>
      <w:tr w:rsidR="00EB2290" w:rsidRPr="00860A0C" w:rsidTr="00EB2290">
        <w:tc>
          <w:tcPr>
            <w:tcW w:w="1465" w:type="dxa"/>
          </w:tcPr>
          <w:p w:rsidR="00EB2290" w:rsidRPr="00860A0C" w:rsidRDefault="00EB2290" w:rsidP="00EB2290">
            <w:pPr>
              <w:pStyle w:val="NoSpacing"/>
              <w:rPr>
                <w:rFonts w:asciiTheme="minorHAnsi" w:hAnsiTheme="minorHAnsi"/>
                <w:sz w:val="22"/>
                <w:szCs w:val="22"/>
              </w:rPr>
            </w:pPr>
            <w:r w:rsidRPr="00860A0C">
              <w:rPr>
                <w:rFonts w:asciiTheme="minorHAnsi" w:hAnsiTheme="minorHAnsi"/>
                <w:sz w:val="22"/>
                <w:szCs w:val="22"/>
              </w:rPr>
              <w:t>ForAge</w:t>
            </w:r>
          </w:p>
        </w:tc>
        <w:tc>
          <w:tcPr>
            <w:tcW w:w="3492" w:type="dxa"/>
          </w:tcPr>
          <w:p w:rsidR="00EB2290" w:rsidRPr="00860A0C" w:rsidRDefault="00EB2290" w:rsidP="00EB2290">
            <w:pPr>
              <w:pStyle w:val="NoSpacing"/>
              <w:rPr>
                <w:rFonts w:asciiTheme="minorHAnsi" w:hAnsiTheme="minorHAnsi"/>
                <w:sz w:val="22"/>
                <w:szCs w:val="22"/>
              </w:rPr>
            </w:pPr>
            <w:r w:rsidRPr="00860A0C">
              <w:rPr>
                <w:rFonts w:asciiTheme="minorHAnsi" w:hAnsiTheme="minorHAnsi"/>
                <w:sz w:val="22"/>
                <w:szCs w:val="22"/>
              </w:rPr>
              <w:t>ForAge is a Grundtvig funded network tasked with sharing data about later life learning across Europe</w:t>
            </w:r>
          </w:p>
        </w:tc>
        <w:tc>
          <w:tcPr>
            <w:tcW w:w="4059" w:type="dxa"/>
          </w:tcPr>
          <w:p w:rsidR="00EB2290" w:rsidRPr="00860A0C" w:rsidRDefault="00EB2290" w:rsidP="00EB2290">
            <w:pPr>
              <w:pStyle w:val="NoSpacing"/>
              <w:rPr>
                <w:rFonts w:asciiTheme="minorHAnsi" w:hAnsiTheme="minorHAnsi"/>
                <w:sz w:val="22"/>
                <w:szCs w:val="22"/>
              </w:rPr>
            </w:pPr>
            <w:r w:rsidRPr="00860A0C">
              <w:rPr>
                <w:rFonts w:asciiTheme="minorHAnsi" w:hAnsiTheme="minorHAnsi"/>
                <w:sz w:val="22"/>
                <w:szCs w:val="22"/>
              </w:rPr>
              <w:t>Madie Armstrong</w:t>
            </w:r>
          </w:p>
        </w:tc>
      </w:tr>
      <w:tr w:rsidR="00EB2290" w:rsidRPr="00860A0C" w:rsidTr="00EB2290">
        <w:tc>
          <w:tcPr>
            <w:tcW w:w="1465" w:type="dxa"/>
          </w:tcPr>
          <w:p w:rsidR="00EB2290" w:rsidRPr="00860A0C" w:rsidRDefault="00EB2290" w:rsidP="00EB2290">
            <w:pPr>
              <w:pStyle w:val="NoSpacing"/>
              <w:rPr>
                <w:rFonts w:asciiTheme="minorHAnsi" w:hAnsiTheme="minorHAnsi"/>
                <w:sz w:val="22"/>
                <w:szCs w:val="22"/>
              </w:rPr>
            </w:pPr>
            <w:r w:rsidRPr="00860A0C">
              <w:rPr>
                <w:rFonts w:asciiTheme="minorHAnsi" w:hAnsiTheme="minorHAnsi"/>
                <w:sz w:val="22"/>
                <w:szCs w:val="22"/>
              </w:rPr>
              <w:t>CPA</w:t>
            </w:r>
          </w:p>
          <w:p w:rsidR="00EB2290" w:rsidRPr="00860A0C" w:rsidRDefault="00EB2290" w:rsidP="00EB2290">
            <w:pPr>
              <w:pStyle w:val="NoSpacing"/>
              <w:rPr>
                <w:rFonts w:asciiTheme="minorHAnsi" w:hAnsiTheme="minorHAnsi"/>
                <w:sz w:val="22"/>
                <w:szCs w:val="22"/>
              </w:rPr>
            </w:pPr>
            <w:r w:rsidRPr="00860A0C">
              <w:rPr>
                <w:rFonts w:asciiTheme="minorHAnsi" w:hAnsiTheme="minorHAnsi"/>
                <w:sz w:val="22"/>
                <w:szCs w:val="22"/>
              </w:rPr>
              <w:t>Centre for Policy on Ageing</w:t>
            </w:r>
          </w:p>
        </w:tc>
        <w:tc>
          <w:tcPr>
            <w:tcW w:w="3492" w:type="dxa"/>
          </w:tcPr>
          <w:p w:rsidR="00EB2290" w:rsidRPr="00860A0C" w:rsidRDefault="00EB2290" w:rsidP="00EB2290">
            <w:pPr>
              <w:pStyle w:val="NoSpacing"/>
              <w:rPr>
                <w:rFonts w:asciiTheme="minorHAnsi" w:hAnsiTheme="minorHAnsi"/>
                <w:sz w:val="22"/>
                <w:szCs w:val="22"/>
              </w:rPr>
            </w:pPr>
            <w:r w:rsidRPr="00860A0C">
              <w:rPr>
                <w:rFonts w:asciiTheme="minorHAnsi" w:hAnsiTheme="minorHAnsi"/>
                <w:sz w:val="22"/>
                <w:szCs w:val="22"/>
              </w:rPr>
              <w:t>An NGO with an overview of various aspects of ageing</w:t>
            </w:r>
          </w:p>
        </w:tc>
        <w:tc>
          <w:tcPr>
            <w:tcW w:w="4059" w:type="dxa"/>
          </w:tcPr>
          <w:p w:rsidR="00EB2290" w:rsidRPr="00860A0C" w:rsidRDefault="00073E67" w:rsidP="00EB2290">
            <w:pPr>
              <w:pStyle w:val="NoSpacing"/>
              <w:rPr>
                <w:rFonts w:asciiTheme="minorHAnsi" w:hAnsiTheme="minorHAnsi"/>
                <w:sz w:val="22"/>
                <w:szCs w:val="22"/>
              </w:rPr>
            </w:pPr>
            <w:hyperlink r:id="rId79" w:history="1">
              <w:r w:rsidR="00EB2290" w:rsidRPr="00860A0C">
                <w:rPr>
                  <w:rStyle w:val="Hyperlink"/>
                  <w:rFonts w:asciiTheme="minorHAnsi" w:eastAsiaTheme="majorEastAsia" w:hAnsiTheme="minorHAnsi"/>
                  <w:sz w:val="22"/>
                  <w:szCs w:val="22"/>
                </w:rPr>
                <w:t>http://www.cpa.org.uk</w:t>
              </w:r>
            </w:hyperlink>
          </w:p>
          <w:p w:rsidR="00EB2290" w:rsidRPr="00860A0C" w:rsidRDefault="00EB2290" w:rsidP="00EB2290">
            <w:pPr>
              <w:pStyle w:val="NoSpacing"/>
              <w:rPr>
                <w:rFonts w:asciiTheme="minorHAnsi" w:hAnsiTheme="minorHAnsi"/>
                <w:sz w:val="22"/>
                <w:szCs w:val="22"/>
              </w:rPr>
            </w:pPr>
          </w:p>
        </w:tc>
      </w:tr>
    </w:tbl>
    <w:p w:rsidR="00EB2290" w:rsidRPr="00860A0C" w:rsidRDefault="00EB2290" w:rsidP="00EB2290">
      <w:pPr>
        <w:rPr>
          <w:rFonts w:asciiTheme="minorHAnsi" w:hAnsiTheme="minorHAnsi"/>
          <w:sz w:val="22"/>
          <w:szCs w:val="22"/>
        </w:rPr>
      </w:pPr>
    </w:p>
    <w:p w:rsidR="00EB2290" w:rsidRPr="00860A0C" w:rsidRDefault="00EB2290" w:rsidP="00EB2290">
      <w:pPr>
        <w:rPr>
          <w:rFonts w:asciiTheme="minorHAnsi" w:hAnsiTheme="minorHAnsi"/>
          <w:sz w:val="22"/>
          <w:szCs w:val="22"/>
        </w:rPr>
      </w:pPr>
    </w:p>
    <w:p w:rsidR="00EB2290" w:rsidRDefault="00700162" w:rsidP="00EB2290">
      <w:pPr>
        <w:rPr>
          <w:rFonts w:asciiTheme="minorHAnsi" w:hAnsiTheme="minorHAnsi"/>
          <w:sz w:val="22"/>
          <w:szCs w:val="22"/>
        </w:rPr>
      </w:pPr>
      <w:r>
        <w:rPr>
          <w:rFonts w:ascii="Calibri" w:hAnsi="Calibri"/>
          <w:b/>
          <w:noProof/>
          <w:sz w:val="40"/>
          <w:szCs w:val="40"/>
        </w:rPr>
        <w:drawing>
          <wp:inline distT="0" distB="0" distL="0" distR="0" wp14:anchorId="74E56A26" wp14:editId="2026391B">
            <wp:extent cx="2072640" cy="693420"/>
            <wp:effectExtent l="0" t="0" r="3810" b="0"/>
            <wp:docPr id="4" name="Picture 4" descr="l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lp"/>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2072640" cy="693420"/>
                    </a:xfrm>
                    <a:prstGeom prst="rect">
                      <a:avLst/>
                    </a:prstGeom>
                    <a:noFill/>
                    <a:ln>
                      <a:noFill/>
                    </a:ln>
                  </pic:spPr>
                </pic:pic>
              </a:graphicData>
            </a:graphic>
          </wp:inline>
        </w:drawing>
      </w:r>
    </w:p>
    <w:p w:rsidR="00700162" w:rsidRDefault="00700162" w:rsidP="00EB2290">
      <w:pPr>
        <w:rPr>
          <w:rFonts w:asciiTheme="minorHAnsi" w:hAnsiTheme="minorHAnsi"/>
          <w:sz w:val="22"/>
          <w:szCs w:val="22"/>
        </w:rPr>
      </w:pPr>
    </w:p>
    <w:p w:rsidR="00700162" w:rsidRPr="00BB7A8C" w:rsidRDefault="00700162" w:rsidP="00700162">
      <w:pPr>
        <w:ind w:right="-285"/>
        <w:jc w:val="both"/>
        <w:rPr>
          <w:rFonts w:ascii="Calibri" w:hAnsi="Calibri"/>
          <w:i/>
          <w:color w:val="17365D"/>
          <w:lang w:val="en"/>
        </w:rPr>
      </w:pPr>
      <w:r w:rsidRPr="00BB7A8C">
        <w:rPr>
          <w:rFonts w:ascii="Calibri" w:hAnsi="Calibri"/>
          <w:i/>
          <w:color w:val="17365D"/>
          <w:lang w:val="en"/>
        </w:rPr>
        <w:t xml:space="preserve">With the support of the Lifelong Learning </w:t>
      </w:r>
      <w:r w:rsidR="00690BB0">
        <w:rPr>
          <w:rFonts w:ascii="Calibri" w:hAnsi="Calibri"/>
          <w:i/>
          <w:color w:val="17365D"/>
          <w:lang w:val="en"/>
        </w:rPr>
        <w:t>Programme of the European Union</w:t>
      </w:r>
    </w:p>
    <w:p w:rsidR="00700162" w:rsidRPr="00AB1517" w:rsidRDefault="00700162" w:rsidP="00700162">
      <w:pPr>
        <w:ind w:right="-285"/>
        <w:jc w:val="both"/>
        <w:rPr>
          <w:rFonts w:ascii="Calibri" w:hAnsi="Calibri"/>
          <w:b/>
          <w:i/>
          <w:color w:val="17365D"/>
        </w:rPr>
      </w:pPr>
      <w:r w:rsidRPr="00AB1517">
        <w:rPr>
          <w:rFonts w:ascii="Calibri" w:hAnsi="Calibri"/>
          <w:i/>
          <w:color w:val="17365D"/>
          <w:lang w:val="en"/>
        </w:rPr>
        <w:t>This project has been funded with support from the European Commissio</w:t>
      </w:r>
      <w:bookmarkStart w:id="0" w:name="_GoBack"/>
      <w:bookmarkEnd w:id="0"/>
      <w:r w:rsidRPr="00AB1517">
        <w:rPr>
          <w:rFonts w:ascii="Calibri" w:hAnsi="Calibri"/>
          <w:i/>
          <w:color w:val="17365D"/>
          <w:lang w:val="en"/>
        </w:rPr>
        <w:t>n. This publication reflects the views only of the author, and the Commission cannot be held responsible for any use which may be made of the information contained therein.</w:t>
      </w:r>
    </w:p>
    <w:p w:rsidR="00700162" w:rsidRDefault="00700162" w:rsidP="00700162">
      <w:pPr>
        <w:rPr>
          <w:rFonts w:cs="Arial"/>
          <w:b/>
          <w:sz w:val="20"/>
          <w:szCs w:val="20"/>
        </w:rPr>
      </w:pPr>
    </w:p>
    <w:p w:rsidR="00700162" w:rsidRPr="00140F5D" w:rsidRDefault="00700162" w:rsidP="00EB2290">
      <w:pPr>
        <w:rPr>
          <w:rFonts w:asciiTheme="minorHAnsi" w:hAnsiTheme="minorHAnsi"/>
          <w:sz w:val="22"/>
          <w:szCs w:val="22"/>
        </w:rPr>
      </w:pPr>
    </w:p>
    <w:p w:rsidR="00EB2290" w:rsidRDefault="00EB2290" w:rsidP="00EB2290"/>
    <w:p w:rsidR="00EB2290" w:rsidRPr="00140F5D" w:rsidRDefault="00EB2290">
      <w:pPr>
        <w:rPr>
          <w:rFonts w:asciiTheme="minorHAnsi" w:hAnsiTheme="minorHAnsi"/>
          <w:sz w:val="22"/>
          <w:szCs w:val="22"/>
        </w:rPr>
      </w:pPr>
    </w:p>
    <w:sectPr w:rsidR="00EB2290" w:rsidRPr="00140F5D">
      <w:footerReference w:type="default" r:id="rId8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7DED" w:rsidRDefault="00287DED" w:rsidP="009511A2">
      <w:r>
        <w:separator/>
      </w:r>
    </w:p>
  </w:endnote>
  <w:endnote w:type="continuationSeparator" w:id="0">
    <w:p w:rsidR="00287DED" w:rsidRDefault="00287DED" w:rsidP="00951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Black">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6132526"/>
      <w:docPartObj>
        <w:docPartGallery w:val="Page Numbers (Bottom of Page)"/>
        <w:docPartUnique/>
      </w:docPartObj>
    </w:sdtPr>
    <w:sdtEndPr>
      <w:rPr>
        <w:noProof/>
      </w:rPr>
    </w:sdtEndPr>
    <w:sdtContent>
      <w:p w:rsidR="00073E67" w:rsidRDefault="00073E67">
        <w:pPr>
          <w:pStyle w:val="Footer"/>
        </w:pPr>
        <w:r>
          <w:t xml:space="preserve">Page | </w:t>
        </w:r>
        <w:r>
          <w:fldChar w:fldCharType="begin"/>
        </w:r>
        <w:r>
          <w:instrText xml:space="preserve"> PAGE   \* MERGEFORMAT </w:instrText>
        </w:r>
        <w:r>
          <w:fldChar w:fldCharType="separate"/>
        </w:r>
        <w:r w:rsidR="00690BB0">
          <w:rPr>
            <w:noProof/>
          </w:rPr>
          <w:t>16</w:t>
        </w:r>
        <w:r>
          <w:rPr>
            <w:noProof/>
          </w:rPr>
          <w:fldChar w:fldCharType="end"/>
        </w:r>
      </w:p>
    </w:sdtContent>
  </w:sdt>
  <w:p w:rsidR="00073E67" w:rsidRDefault="00073E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7DED" w:rsidRDefault="00287DED" w:rsidP="009511A2">
      <w:r>
        <w:separator/>
      </w:r>
    </w:p>
  </w:footnote>
  <w:footnote w:type="continuationSeparator" w:id="0">
    <w:p w:rsidR="00287DED" w:rsidRDefault="00287DED" w:rsidP="009511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0"/>
        </w:tabs>
        <w:ind w:left="720" w:hanging="360"/>
      </w:pPr>
      <w:rPr>
        <w:rFonts w:ascii="Wingdings" w:hAnsi="Wingdings" w:cs="Wingdings" w:hint="default"/>
        <w:sz w:val="22"/>
        <w:szCs w:val="22"/>
        <w:lang w:val="en-US"/>
      </w:rPr>
    </w:lvl>
  </w:abstractNum>
  <w:abstractNum w:abstractNumId="1">
    <w:nsid w:val="07334F65"/>
    <w:multiLevelType w:val="multilevel"/>
    <w:tmpl w:val="3A8EB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F82F53"/>
    <w:multiLevelType w:val="hybridMultilevel"/>
    <w:tmpl w:val="8B6AC572"/>
    <w:lvl w:ilvl="0" w:tplc="1D0A6E70">
      <w:start w:val="1"/>
      <w:numFmt w:val="bullet"/>
      <w:lvlText w:val="•"/>
      <w:lvlJc w:val="left"/>
      <w:pPr>
        <w:tabs>
          <w:tab w:val="num" w:pos="720"/>
        </w:tabs>
        <w:ind w:left="720" w:hanging="360"/>
      </w:pPr>
      <w:rPr>
        <w:rFonts w:ascii="Arial" w:hAnsi="Arial" w:hint="default"/>
      </w:rPr>
    </w:lvl>
    <w:lvl w:ilvl="1" w:tplc="1E8E8024">
      <w:start w:val="784"/>
      <w:numFmt w:val="bullet"/>
      <w:lvlText w:val="o"/>
      <w:lvlJc w:val="left"/>
      <w:pPr>
        <w:tabs>
          <w:tab w:val="num" w:pos="1440"/>
        </w:tabs>
        <w:ind w:left="1440" w:hanging="360"/>
      </w:pPr>
      <w:rPr>
        <w:rFonts w:ascii="Courier New" w:hAnsi="Courier New" w:hint="default"/>
      </w:rPr>
    </w:lvl>
    <w:lvl w:ilvl="2" w:tplc="45820C06" w:tentative="1">
      <w:start w:val="1"/>
      <w:numFmt w:val="bullet"/>
      <w:lvlText w:val="•"/>
      <w:lvlJc w:val="left"/>
      <w:pPr>
        <w:tabs>
          <w:tab w:val="num" w:pos="2160"/>
        </w:tabs>
        <w:ind w:left="2160" w:hanging="360"/>
      </w:pPr>
      <w:rPr>
        <w:rFonts w:ascii="Arial" w:hAnsi="Arial" w:hint="default"/>
      </w:rPr>
    </w:lvl>
    <w:lvl w:ilvl="3" w:tplc="C5F03EF2" w:tentative="1">
      <w:start w:val="1"/>
      <w:numFmt w:val="bullet"/>
      <w:lvlText w:val="•"/>
      <w:lvlJc w:val="left"/>
      <w:pPr>
        <w:tabs>
          <w:tab w:val="num" w:pos="2880"/>
        </w:tabs>
        <w:ind w:left="2880" w:hanging="360"/>
      </w:pPr>
      <w:rPr>
        <w:rFonts w:ascii="Arial" w:hAnsi="Arial" w:hint="default"/>
      </w:rPr>
    </w:lvl>
    <w:lvl w:ilvl="4" w:tplc="2C24D4E0" w:tentative="1">
      <w:start w:val="1"/>
      <w:numFmt w:val="bullet"/>
      <w:lvlText w:val="•"/>
      <w:lvlJc w:val="left"/>
      <w:pPr>
        <w:tabs>
          <w:tab w:val="num" w:pos="3600"/>
        </w:tabs>
        <w:ind w:left="3600" w:hanging="360"/>
      </w:pPr>
      <w:rPr>
        <w:rFonts w:ascii="Arial" w:hAnsi="Arial" w:hint="default"/>
      </w:rPr>
    </w:lvl>
    <w:lvl w:ilvl="5" w:tplc="55D2D78C" w:tentative="1">
      <w:start w:val="1"/>
      <w:numFmt w:val="bullet"/>
      <w:lvlText w:val="•"/>
      <w:lvlJc w:val="left"/>
      <w:pPr>
        <w:tabs>
          <w:tab w:val="num" w:pos="4320"/>
        </w:tabs>
        <w:ind w:left="4320" w:hanging="360"/>
      </w:pPr>
      <w:rPr>
        <w:rFonts w:ascii="Arial" w:hAnsi="Arial" w:hint="default"/>
      </w:rPr>
    </w:lvl>
    <w:lvl w:ilvl="6" w:tplc="D728C798" w:tentative="1">
      <w:start w:val="1"/>
      <w:numFmt w:val="bullet"/>
      <w:lvlText w:val="•"/>
      <w:lvlJc w:val="left"/>
      <w:pPr>
        <w:tabs>
          <w:tab w:val="num" w:pos="5040"/>
        </w:tabs>
        <w:ind w:left="5040" w:hanging="360"/>
      </w:pPr>
      <w:rPr>
        <w:rFonts w:ascii="Arial" w:hAnsi="Arial" w:hint="default"/>
      </w:rPr>
    </w:lvl>
    <w:lvl w:ilvl="7" w:tplc="B056853E" w:tentative="1">
      <w:start w:val="1"/>
      <w:numFmt w:val="bullet"/>
      <w:lvlText w:val="•"/>
      <w:lvlJc w:val="left"/>
      <w:pPr>
        <w:tabs>
          <w:tab w:val="num" w:pos="5760"/>
        </w:tabs>
        <w:ind w:left="5760" w:hanging="360"/>
      </w:pPr>
      <w:rPr>
        <w:rFonts w:ascii="Arial" w:hAnsi="Arial" w:hint="default"/>
      </w:rPr>
    </w:lvl>
    <w:lvl w:ilvl="8" w:tplc="3EDE3808" w:tentative="1">
      <w:start w:val="1"/>
      <w:numFmt w:val="bullet"/>
      <w:lvlText w:val="•"/>
      <w:lvlJc w:val="left"/>
      <w:pPr>
        <w:tabs>
          <w:tab w:val="num" w:pos="6480"/>
        </w:tabs>
        <w:ind w:left="6480" w:hanging="360"/>
      </w:pPr>
      <w:rPr>
        <w:rFonts w:ascii="Arial" w:hAnsi="Arial" w:hint="default"/>
      </w:rPr>
    </w:lvl>
  </w:abstractNum>
  <w:abstractNum w:abstractNumId="3">
    <w:nsid w:val="10A52D59"/>
    <w:multiLevelType w:val="hybridMultilevel"/>
    <w:tmpl w:val="DCE60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26C6244"/>
    <w:multiLevelType w:val="hybridMultilevel"/>
    <w:tmpl w:val="D0C6BB06"/>
    <w:lvl w:ilvl="0" w:tplc="0A7EC26A">
      <w:start w:val="50"/>
      <w:numFmt w:val="bullet"/>
      <w:lvlText w:val="-"/>
      <w:lvlJc w:val="left"/>
      <w:pPr>
        <w:ind w:left="720" w:hanging="360"/>
      </w:pPr>
      <w:rPr>
        <w:rFonts w:ascii="Calibri" w:eastAsia="Times New Roman" w:hAnsi="Calibri" w:cs="ArialBlack"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nsid w:val="14CB5B5B"/>
    <w:multiLevelType w:val="hybridMultilevel"/>
    <w:tmpl w:val="016CE7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52D1CAA"/>
    <w:multiLevelType w:val="hybridMultilevel"/>
    <w:tmpl w:val="B5A06536"/>
    <w:lvl w:ilvl="0" w:tplc="5914C058">
      <w:start w:val="1"/>
      <w:numFmt w:val="bullet"/>
      <w:lvlText w:val="o"/>
      <w:lvlJc w:val="left"/>
      <w:pPr>
        <w:tabs>
          <w:tab w:val="num" w:pos="720"/>
        </w:tabs>
        <w:ind w:left="720" w:hanging="360"/>
      </w:pPr>
      <w:rPr>
        <w:rFonts w:ascii="Courier New" w:hAnsi="Courier New" w:hint="default"/>
      </w:rPr>
    </w:lvl>
    <w:lvl w:ilvl="1" w:tplc="925EB80E" w:tentative="1">
      <w:start w:val="1"/>
      <w:numFmt w:val="bullet"/>
      <w:lvlText w:val="o"/>
      <w:lvlJc w:val="left"/>
      <w:pPr>
        <w:tabs>
          <w:tab w:val="num" w:pos="1440"/>
        </w:tabs>
        <w:ind w:left="1440" w:hanging="360"/>
      </w:pPr>
      <w:rPr>
        <w:rFonts w:ascii="Courier New" w:hAnsi="Courier New" w:hint="default"/>
      </w:rPr>
    </w:lvl>
    <w:lvl w:ilvl="2" w:tplc="8A30F4F6" w:tentative="1">
      <w:start w:val="1"/>
      <w:numFmt w:val="bullet"/>
      <w:lvlText w:val="o"/>
      <w:lvlJc w:val="left"/>
      <w:pPr>
        <w:tabs>
          <w:tab w:val="num" w:pos="2160"/>
        </w:tabs>
        <w:ind w:left="2160" w:hanging="360"/>
      </w:pPr>
      <w:rPr>
        <w:rFonts w:ascii="Courier New" w:hAnsi="Courier New" w:hint="default"/>
      </w:rPr>
    </w:lvl>
    <w:lvl w:ilvl="3" w:tplc="3E629CF8" w:tentative="1">
      <w:start w:val="1"/>
      <w:numFmt w:val="bullet"/>
      <w:lvlText w:val="o"/>
      <w:lvlJc w:val="left"/>
      <w:pPr>
        <w:tabs>
          <w:tab w:val="num" w:pos="2880"/>
        </w:tabs>
        <w:ind w:left="2880" w:hanging="360"/>
      </w:pPr>
      <w:rPr>
        <w:rFonts w:ascii="Courier New" w:hAnsi="Courier New" w:hint="default"/>
      </w:rPr>
    </w:lvl>
    <w:lvl w:ilvl="4" w:tplc="78DADC6A" w:tentative="1">
      <w:start w:val="1"/>
      <w:numFmt w:val="bullet"/>
      <w:lvlText w:val="o"/>
      <w:lvlJc w:val="left"/>
      <w:pPr>
        <w:tabs>
          <w:tab w:val="num" w:pos="3600"/>
        </w:tabs>
        <w:ind w:left="3600" w:hanging="360"/>
      </w:pPr>
      <w:rPr>
        <w:rFonts w:ascii="Courier New" w:hAnsi="Courier New" w:hint="default"/>
      </w:rPr>
    </w:lvl>
    <w:lvl w:ilvl="5" w:tplc="5A2A7EF8" w:tentative="1">
      <w:start w:val="1"/>
      <w:numFmt w:val="bullet"/>
      <w:lvlText w:val="o"/>
      <w:lvlJc w:val="left"/>
      <w:pPr>
        <w:tabs>
          <w:tab w:val="num" w:pos="4320"/>
        </w:tabs>
        <w:ind w:left="4320" w:hanging="360"/>
      </w:pPr>
      <w:rPr>
        <w:rFonts w:ascii="Courier New" w:hAnsi="Courier New" w:hint="default"/>
      </w:rPr>
    </w:lvl>
    <w:lvl w:ilvl="6" w:tplc="7F5A2FE6" w:tentative="1">
      <w:start w:val="1"/>
      <w:numFmt w:val="bullet"/>
      <w:lvlText w:val="o"/>
      <w:lvlJc w:val="left"/>
      <w:pPr>
        <w:tabs>
          <w:tab w:val="num" w:pos="5040"/>
        </w:tabs>
        <w:ind w:left="5040" w:hanging="360"/>
      </w:pPr>
      <w:rPr>
        <w:rFonts w:ascii="Courier New" w:hAnsi="Courier New" w:hint="default"/>
      </w:rPr>
    </w:lvl>
    <w:lvl w:ilvl="7" w:tplc="05E21730" w:tentative="1">
      <w:start w:val="1"/>
      <w:numFmt w:val="bullet"/>
      <w:lvlText w:val="o"/>
      <w:lvlJc w:val="left"/>
      <w:pPr>
        <w:tabs>
          <w:tab w:val="num" w:pos="5760"/>
        </w:tabs>
        <w:ind w:left="5760" w:hanging="360"/>
      </w:pPr>
      <w:rPr>
        <w:rFonts w:ascii="Courier New" w:hAnsi="Courier New" w:hint="default"/>
      </w:rPr>
    </w:lvl>
    <w:lvl w:ilvl="8" w:tplc="EE2EDAB0" w:tentative="1">
      <w:start w:val="1"/>
      <w:numFmt w:val="bullet"/>
      <w:lvlText w:val="o"/>
      <w:lvlJc w:val="left"/>
      <w:pPr>
        <w:tabs>
          <w:tab w:val="num" w:pos="6480"/>
        </w:tabs>
        <w:ind w:left="6480" w:hanging="360"/>
      </w:pPr>
      <w:rPr>
        <w:rFonts w:ascii="Courier New" w:hAnsi="Courier New" w:hint="default"/>
      </w:rPr>
    </w:lvl>
  </w:abstractNum>
  <w:abstractNum w:abstractNumId="7">
    <w:nsid w:val="15371472"/>
    <w:multiLevelType w:val="hybridMultilevel"/>
    <w:tmpl w:val="3872E812"/>
    <w:lvl w:ilvl="0" w:tplc="B810BD5E">
      <w:start w:val="1"/>
      <w:numFmt w:val="bullet"/>
      <w:lvlText w:val="•"/>
      <w:lvlJc w:val="left"/>
      <w:pPr>
        <w:tabs>
          <w:tab w:val="num" w:pos="720"/>
        </w:tabs>
        <w:ind w:left="720" w:hanging="360"/>
      </w:pPr>
      <w:rPr>
        <w:rFonts w:ascii="Arial" w:hAnsi="Arial" w:hint="default"/>
      </w:rPr>
    </w:lvl>
    <w:lvl w:ilvl="1" w:tplc="4FFA8758" w:tentative="1">
      <w:start w:val="1"/>
      <w:numFmt w:val="bullet"/>
      <w:lvlText w:val="•"/>
      <w:lvlJc w:val="left"/>
      <w:pPr>
        <w:tabs>
          <w:tab w:val="num" w:pos="1440"/>
        </w:tabs>
        <w:ind w:left="1440" w:hanging="360"/>
      </w:pPr>
      <w:rPr>
        <w:rFonts w:ascii="Arial" w:hAnsi="Arial" w:hint="default"/>
      </w:rPr>
    </w:lvl>
    <w:lvl w:ilvl="2" w:tplc="C6CAA7CA" w:tentative="1">
      <w:start w:val="1"/>
      <w:numFmt w:val="bullet"/>
      <w:lvlText w:val="•"/>
      <w:lvlJc w:val="left"/>
      <w:pPr>
        <w:tabs>
          <w:tab w:val="num" w:pos="2160"/>
        </w:tabs>
        <w:ind w:left="2160" w:hanging="360"/>
      </w:pPr>
      <w:rPr>
        <w:rFonts w:ascii="Arial" w:hAnsi="Arial" w:hint="default"/>
      </w:rPr>
    </w:lvl>
    <w:lvl w:ilvl="3" w:tplc="5D62ED3C" w:tentative="1">
      <w:start w:val="1"/>
      <w:numFmt w:val="bullet"/>
      <w:lvlText w:val="•"/>
      <w:lvlJc w:val="left"/>
      <w:pPr>
        <w:tabs>
          <w:tab w:val="num" w:pos="2880"/>
        </w:tabs>
        <w:ind w:left="2880" w:hanging="360"/>
      </w:pPr>
      <w:rPr>
        <w:rFonts w:ascii="Arial" w:hAnsi="Arial" w:hint="default"/>
      </w:rPr>
    </w:lvl>
    <w:lvl w:ilvl="4" w:tplc="C0E47826" w:tentative="1">
      <w:start w:val="1"/>
      <w:numFmt w:val="bullet"/>
      <w:lvlText w:val="•"/>
      <w:lvlJc w:val="left"/>
      <w:pPr>
        <w:tabs>
          <w:tab w:val="num" w:pos="3600"/>
        </w:tabs>
        <w:ind w:left="3600" w:hanging="360"/>
      </w:pPr>
      <w:rPr>
        <w:rFonts w:ascii="Arial" w:hAnsi="Arial" w:hint="default"/>
      </w:rPr>
    </w:lvl>
    <w:lvl w:ilvl="5" w:tplc="ED162C78" w:tentative="1">
      <w:start w:val="1"/>
      <w:numFmt w:val="bullet"/>
      <w:lvlText w:val="•"/>
      <w:lvlJc w:val="left"/>
      <w:pPr>
        <w:tabs>
          <w:tab w:val="num" w:pos="4320"/>
        </w:tabs>
        <w:ind w:left="4320" w:hanging="360"/>
      </w:pPr>
      <w:rPr>
        <w:rFonts w:ascii="Arial" w:hAnsi="Arial" w:hint="default"/>
      </w:rPr>
    </w:lvl>
    <w:lvl w:ilvl="6" w:tplc="75444280" w:tentative="1">
      <w:start w:val="1"/>
      <w:numFmt w:val="bullet"/>
      <w:lvlText w:val="•"/>
      <w:lvlJc w:val="left"/>
      <w:pPr>
        <w:tabs>
          <w:tab w:val="num" w:pos="5040"/>
        </w:tabs>
        <w:ind w:left="5040" w:hanging="360"/>
      </w:pPr>
      <w:rPr>
        <w:rFonts w:ascii="Arial" w:hAnsi="Arial" w:hint="default"/>
      </w:rPr>
    </w:lvl>
    <w:lvl w:ilvl="7" w:tplc="96908D66" w:tentative="1">
      <w:start w:val="1"/>
      <w:numFmt w:val="bullet"/>
      <w:lvlText w:val="•"/>
      <w:lvlJc w:val="left"/>
      <w:pPr>
        <w:tabs>
          <w:tab w:val="num" w:pos="5760"/>
        </w:tabs>
        <w:ind w:left="5760" w:hanging="360"/>
      </w:pPr>
      <w:rPr>
        <w:rFonts w:ascii="Arial" w:hAnsi="Arial" w:hint="default"/>
      </w:rPr>
    </w:lvl>
    <w:lvl w:ilvl="8" w:tplc="2BBAF5D4" w:tentative="1">
      <w:start w:val="1"/>
      <w:numFmt w:val="bullet"/>
      <w:lvlText w:val="•"/>
      <w:lvlJc w:val="left"/>
      <w:pPr>
        <w:tabs>
          <w:tab w:val="num" w:pos="6480"/>
        </w:tabs>
        <w:ind w:left="6480" w:hanging="360"/>
      </w:pPr>
      <w:rPr>
        <w:rFonts w:ascii="Arial" w:hAnsi="Arial" w:hint="default"/>
      </w:rPr>
    </w:lvl>
  </w:abstractNum>
  <w:abstractNum w:abstractNumId="8">
    <w:nsid w:val="18AD6C40"/>
    <w:multiLevelType w:val="hybridMultilevel"/>
    <w:tmpl w:val="E0DE4E7E"/>
    <w:lvl w:ilvl="0" w:tplc="1D26AA26">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9">
    <w:nsid w:val="1E0A1291"/>
    <w:multiLevelType w:val="hybridMultilevel"/>
    <w:tmpl w:val="D43EF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264032B"/>
    <w:multiLevelType w:val="hybridMultilevel"/>
    <w:tmpl w:val="F1447AA0"/>
    <w:lvl w:ilvl="0" w:tplc="0809000D">
      <w:start w:val="1"/>
      <w:numFmt w:val="bullet"/>
      <w:lvlText w:val=""/>
      <w:lvlJc w:val="left"/>
      <w:pPr>
        <w:ind w:left="644" w:hanging="360"/>
      </w:pPr>
      <w:rPr>
        <w:rFonts w:ascii="Wingdings" w:hAnsi="Wingdings"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1">
    <w:nsid w:val="23801CB9"/>
    <w:multiLevelType w:val="hybridMultilevel"/>
    <w:tmpl w:val="CC264974"/>
    <w:lvl w:ilvl="0" w:tplc="0809000D">
      <w:start w:val="1"/>
      <w:numFmt w:val="bullet"/>
      <w:lvlText w:val=""/>
      <w:lvlJc w:val="left"/>
      <w:pPr>
        <w:ind w:left="786" w:hanging="360"/>
      </w:pPr>
      <w:rPr>
        <w:rFonts w:ascii="Wingdings" w:hAnsi="Wingdings"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2">
    <w:nsid w:val="2CF43DA6"/>
    <w:multiLevelType w:val="hybridMultilevel"/>
    <w:tmpl w:val="9474A636"/>
    <w:lvl w:ilvl="0" w:tplc="A2786C42">
      <w:numFmt w:val="bullet"/>
      <w:lvlText w:val="-"/>
      <w:lvlJc w:val="left"/>
      <w:pPr>
        <w:ind w:left="720" w:hanging="360"/>
      </w:pPr>
      <w:rPr>
        <w:rFonts w:ascii="Calibri" w:eastAsia="Times New Roman" w:hAnsi="Calibri" w:cs="Times New Roman"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nsid w:val="36E1227B"/>
    <w:multiLevelType w:val="hybridMultilevel"/>
    <w:tmpl w:val="1F44BD16"/>
    <w:lvl w:ilvl="0" w:tplc="7CE6F266">
      <w:numFmt w:val="bullet"/>
      <w:lvlText w:val="-"/>
      <w:lvlJc w:val="left"/>
      <w:pPr>
        <w:ind w:left="720" w:hanging="360"/>
      </w:pPr>
      <w:rPr>
        <w:rFonts w:ascii="Verdana" w:eastAsia="Calibri" w:hAnsi="Verdana" w:cs="ArialBlack"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nsid w:val="3E7A7C9A"/>
    <w:multiLevelType w:val="hybridMultilevel"/>
    <w:tmpl w:val="CA721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2C24352"/>
    <w:multiLevelType w:val="hybridMultilevel"/>
    <w:tmpl w:val="A9CC98E4"/>
    <w:lvl w:ilvl="0" w:tplc="7CE6F266">
      <w:numFmt w:val="bullet"/>
      <w:lvlText w:val="-"/>
      <w:lvlJc w:val="left"/>
      <w:pPr>
        <w:ind w:left="720" w:hanging="360"/>
      </w:pPr>
      <w:rPr>
        <w:rFonts w:ascii="Verdana" w:eastAsia="Calibri" w:hAnsi="Verdana" w:cs="ArialBlack"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nsid w:val="452974A4"/>
    <w:multiLevelType w:val="hybridMultilevel"/>
    <w:tmpl w:val="367A3F02"/>
    <w:lvl w:ilvl="0" w:tplc="AB8CA184">
      <w:start w:val="1"/>
      <w:numFmt w:val="bullet"/>
      <w:lvlText w:val="o"/>
      <w:lvlJc w:val="left"/>
      <w:pPr>
        <w:tabs>
          <w:tab w:val="num" w:pos="720"/>
        </w:tabs>
        <w:ind w:left="720" w:hanging="360"/>
      </w:pPr>
      <w:rPr>
        <w:rFonts w:ascii="Courier New" w:hAnsi="Courier New" w:hint="default"/>
      </w:rPr>
    </w:lvl>
    <w:lvl w:ilvl="1" w:tplc="F766CBF2" w:tentative="1">
      <w:start w:val="1"/>
      <w:numFmt w:val="bullet"/>
      <w:lvlText w:val="o"/>
      <w:lvlJc w:val="left"/>
      <w:pPr>
        <w:tabs>
          <w:tab w:val="num" w:pos="1440"/>
        </w:tabs>
        <w:ind w:left="1440" w:hanging="360"/>
      </w:pPr>
      <w:rPr>
        <w:rFonts w:ascii="Courier New" w:hAnsi="Courier New" w:hint="default"/>
      </w:rPr>
    </w:lvl>
    <w:lvl w:ilvl="2" w:tplc="C08C520E" w:tentative="1">
      <w:start w:val="1"/>
      <w:numFmt w:val="bullet"/>
      <w:lvlText w:val="o"/>
      <w:lvlJc w:val="left"/>
      <w:pPr>
        <w:tabs>
          <w:tab w:val="num" w:pos="2160"/>
        </w:tabs>
        <w:ind w:left="2160" w:hanging="360"/>
      </w:pPr>
      <w:rPr>
        <w:rFonts w:ascii="Courier New" w:hAnsi="Courier New" w:hint="default"/>
      </w:rPr>
    </w:lvl>
    <w:lvl w:ilvl="3" w:tplc="5B4E4858" w:tentative="1">
      <w:start w:val="1"/>
      <w:numFmt w:val="bullet"/>
      <w:lvlText w:val="o"/>
      <w:lvlJc w:val="left"/>
      <w:pPr>
        <w:tabs>
          <w:tab w:val="num" w:pos="2880"/>
        </w:tabs>
        <w:ind w:left="2880" w:hanging="360"/>
      </w:pPr>
      <w:rPr>
        <w:rFonts w:ascii="Courier New" w:hAnsi="Courier New" w:hint="default"/>
      </w:rPr>
    </w:lvl>
    <w:lvl w:ilvl="4" w:tplc="ACB647B6" w:tentative="1">
      <w:start w:val="1"/>
      <w:numFmt w:val="bullet"/>
      <w:lvlText w:val="o"/>
      <w:lvlJc w:val="left"/>
      <w:pPr>
        <w:tabs>
          <w:tab w:val="num" w:pos="3600"/>
        </w:tabs>
        <w:ind w:left="3600" w:hanging="360"/>
      </w:pPr>
      <w:rPr>
        <w:rFonts w:ascii="Courier New" w:hAnsi="Courier New" w:hint="default"/>
      </w:rPr>
    </w:lvl>
    <w:lvl w:ilvl="5" w:tplc="91B42DCE" w:tentative="1">
      <w:start w:val="1"/>
      <w:numFmt w:val="bullet"/>
      <w:lvlText w:val="o"/>
      <w:lvlJc w:val="left"/>
      <w:pPr>
        <w:tabs>
          <w:tab w:val="num" w:pos="4320"/>
        </w:tabs>
        <w:ind w:left="4320" w:hanging="360"/>
      </w:pPr>
      <w:rPr>
        <w:rFonts w:ascii="Courier New" w:hAnsi="Courier New" w:hint="default"/>
      </w:rPr>
    </w:lvl>
    <w:lvl w:ilvl="6" w:tplc="8C307540" w:tentative="1">
      <w:start w:val="1"/>
      <w:numFmt w:val="bullet"/>
      <w:lvlText w:val="o"/>
      <w:lvlJc w:val="left"/>
      <w:pPr>
        <w:tabs>
          <w:tab w:val="num" w:pos="5040"/>
        </w:tabs>
        <w:ind w:left="5040" w:hanging="360"/>
      </w:pPr>
      <w:rPr>
        <w:rFonts w:ascii="Courier New" w:hAnsi="Courier New" w:hint="default"/>
      </w:rPr>
    </w:lvl>
    <w:lvl w:ilvl="7" w:tplc="BCDE2626" w:tentative="1">
      <w:start w:val="1"/>
      <w:numFmt w:val="bullet"/>
      <w:lvlText w:val="o"/>
      <w:lvlJc w:val="left"/>
      <w:pPr>
        <w:tabs>
          <w:tab w:val="num" w:pos="5760"/>
        </w:tabs>
        <w:ind w:left="5760" w:hanging="360"/>
      </w:pPr>
      <w:rPr>
        <w:rFonts w:ascii="Courier New" w:hAnsi="Courier New" w:hint="default"/>
      </w:rPr>
    </w:lvl>
    <w:lvl w:ilvl="8" w:tplc="CBECBB74" w:tentative="1">
      <w:start w:val="1"/>
      <w:numFmt w:val="bullet"/>
      <w:lvlText w:val="o"/>
      <w:lvlJc w:val="left"/>
      <w:pPr>
        <w:tabs>
          <w:tab w:val="num" w:pos="6480"/>
        </w:tabs>
        <w:ind w:left="6480" w:hanging="360"/>
      </w:pPr>
      <w:rPr>
        <w:rFonts w:ascii="Courier New" w:hAnsi="Courier New" w:hint="default"/>
      </w:rPr>
    </w:lvl>
  </w:abstractNum>
  <w:abstractNum w:abstractNumId="17">
    <w:nsid w:val="4C0B7BFC"/>
    <w:multiLevelType w:val="hybridMultilevel"/>
    <w:tmpl w:val="81921E7C"/>
    <w:lvl w:ilvl="0" w:tplc="D50A9624">
      <w:start w:val="1"/>
      <w:numFmt w:val="bullet"/>
      <w:lvlText w:val="•"/>
      <w:lvlJc w:val="left"/>
      <w:pPr>
        <w:tabs>
          <w:tab w:val="num" w:pos="720"/>
        </w:tabs>
        <w:ind w:left="720" w:hanging="360"/>
      </w:pPr>
      <w:rPr>
        <w:rFonts w:ascii="Arial" w:hAnsi="Arial" w:hint="default"/>
      </w:rPr>
    </w:lvl>
    <w:lvl w:ilvl="1" w:tplc="5E2AF652" w:tentative="1">
      <w:start w:val="1"/>
      <w:numFmt w:val="bullet"/>
      <w:lvlText w:val="•"/>
      <w:lvlJc w:val="left"/>
      <w:pPr>
        <w:tabs>
          <w:tab w:val="num" w:pos="1440"/>
        </w:tabs>
        <w:ind w:left="1440" w:hanging="360"/>
      </w:pPr>
      <w:rPr>
        <w:rFonts w:ascii="Arial" w:hAnsi="Arial" w:hint="default"/>
      </w:rPr>
    </w:lvl>
    <w:lvl w:ilvl="2" w:tplc="4B0C7CBC" w:tentative="1">
      <w:start w:val="1"/>
      <w:numFmt w:val="bullet"/>
      <w:lvlText w:val="•"/>
      <w:lvlJc w:val="left"/>
      <w:pPr>
        <w:tabs>
          <w:tab w:val="num" w:pos="2160"/>
        </w:tabs>
        <w:ind w:left="2160" w:hanging="360"/>
      </w:pPr>
      <w:rPr>
        <w:rFonts w:ascii="Arial" w:hAnsi="Arial" w:hint="default"/>
      </w:rPr>
    </w:lvl>
    <w:lvl w:ilvl="3" w:tplc="986C138E" w:tentative="1">
      <w:start w:val="1"/>
      <w:numFmt w:val="bullet"/>
      <w:lvlText w:val="•"/>
      <w:lvlJc w:val="left"/>
      <w:pPr>
        <w:tabs>
          <w:tab w:val="num" w:pos="2880"/>
        </w:tabs>
        <w:ind w:left="2880" w:hanging="360"/>
      </w:pPr>
      <w:rPr>
        <w:rFonts w:ascii="Arial" w:hAnsi="Arial" w:hint="default"/>
      </w:rPr>
    </w:lvl>
    <w:lvl w:ilvl="4" w:tplc="872E6528" w:tentative="1">
      <w:start w:val="1"/>
      <w:numFmt w:val="bullet"/>
      <w:lvlText w:val="•"/>
      <w:lvlJc w:val="left"/>
      <w:pPr>
        <w:tabs>
          <w:tab w:val="num" w:pos="3600"/>
        </w:tabs>
        <w:ind w:left="3600" w:hanging="360"/>
      </w:pPr>
      <w:rPr>
        <w:rFonts w:ascii="Arial" w:hAnsi="Arial" w:hint="default"/>
      </w:rPr>
    </w:lvl>
    <w:lvl w:ilvl="5" w:tplc="48DEC9E8" w:tentative="1">
      <w:start w:val="1"/>
      <w:numFmt w:val="bullet"/>
      <w:lvlText w:val="•"/>
      <w:lvlJc w:val="left"/>
      <w:pPr>
        <w:tabs>
          <w:tab w:val="num" w:pos="4320"/>
        </w:tabs>
        <w:ind w:left="4320" w:hanging="360"/>
      </w:pPr>
      <w:rPr>
        <w:rFonts w:ascii="Arial" w:hAnsi="Arial" w:hint="default"/>
      </w:rPr>
    </w:lvl>
    <w:lvl w:ilvl="6" w:tplc="606211D2" w:tentative="1">
      <w:start w:val="1"/>
      <w:numFmt w:val="bullet"/>
      <w:lvlText w:val="•"/>
      <w:lvlJc w:val="left"/>
      <w:pPr>
        <w:tabs>
          <w:tab w:val="num" w:pos="5040"/>
        </w:tabs>
        <w:ind w:left="5040" w:hanging="360"/>
      </w:pPr>
      <w:rPr>
        <w:rFonts w:ascii="Arial" w:hAnsi="Arial" w:hint="default"/>
      </w:rPr>
    </w:lvl>
    <w:lvl w:ilvl="7" w:tplc="1A1E66A0" w:tentative="1">
      <w:start w:val="1"/>
      <w:numFmt w:val="bullet"/>
      <w:lvlText w:val="•"/>
      <w:lvlJc w:val="left"/>
      <w:pPr>
        <w:tabs>
          <w:tab w:val="num" w:pos="5760"/>
        </w:tabs>
        <w:ind w:left="5760" w:hanging="360"/>
      </w:pPr>
      <w:rPr>
        <w:rFonts w:ascii="Arial" w:hAnsi="Arial" w:hint="default"/>
      </w:rPr>
    </w:lvl>
    <w:lvl w:ilvl="8" w:tplc="7AD80C6C" w:tentative="1">
      <w:start w:val="1"/>
      <w:numFmt w:val="bullet"/>
      <w:lvlText w:val="•"/>
      <w:lvlJc w:val="left"/>
      <w:pPr>
        <w:tabs>
          <w:tab w:val="num" w:pos="6480"/>
        </w:tabs>
        <w:ind w:left="6480" w:hanging="360"/>
      </w:pPr>
      <w:rPr>
        <w:rFonts w:ascii="Arial" w:hAnsi="Arial" w:hint="default"/>
      </w:rPr>
    </w:lvl>
  </w:abstractNum>
  <w:abstractNum w:abstractNumId="18">
    <w:nsid w:val="506328B3"/>
    <w:multiLevelType w:val="hybridMultilevel"/>
    <w:tmpl w:val="3064E1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nsid w:val="50643FB5"/>
    <w:multiLevelType w:val="hybridMultilevel"/>
    <w:tmpl w:val="668A5810"/>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nsid w:val="50BE5C2B"/>
    <w:multiLevelType w:val="hybridMultilevel"/>
    <w:tmpl w:val="590A3020"/>
    <w:lvl w:ilvl="0" w:tplc="7CE6F266">
      <w:numFmt w:val="bullet"/>
      <w:lvlText w:val="-"/>
      <w:lvlJc w:val="left"/>
      <w:pPr>
        <w:ind w:left="720" w:hanging="360"/>
      </w:pPr>
      <w:rPr>
        <w:rFonts w:ascii="Verdana" w:eastAsia="Calibri" w:hAnsi="Verdana" w:cs="ArialBlack"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nsid w:val="51796282"/>
    <w:multiLevelType w:val="hybridMultilevel"/>
    <w:tmpl w:val="B1F698E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2695C4A"/>
    <w:multiLevelType w:val="hybridMultilevel"/>
    <w:tmpl w:val="B18019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545B6EA7"/>
    <w:multiLevelType w:val="hybridMultilevel"/>
    <w:tmpl w:val="ADB4550A"/>
    <w:lvl w:ilvl="0" w:tplc="CEB22FD0">
      <w:start w:val="1"/>
      <w:numFmt w:val="bullet"/>
      <w:lvlText w:val="•"/>
      <w:lvlJc w:val="left"/>
      <w:pPr>
        <w:tabs>
          <w:tab w:val="num" w:pos="2061"/>
        </w:tabs>
        <w:ind w:left="2061" w:hanging="360"/>
      </w:pPr>
      <w:rPr>
        <w:rFonts w:ascii="Arial" w:hAnsi="Arial" w:hint="default"/>
      </w:rPr>
    </w:lvl>
    <w:lvl w:ilvl="1" w:tplc="AE9C0D6C">
      <w:start w:val="1147"/>
      <w:numFmt w:val="bullet"/>
      <w:lvlText w:val="–"/>
      <w:lvlJc w:val="left"/>
      <w:pPr>
        <w:tabs>
          <w:tab w:val="num" w:pos="2781"/>
        </w:tabs>
        <w:ind w:left="2781" w:hanging="360"/>
      </w:pPr>
      <w:rPr>
        <w:rFonts w:ascii="Arial" w:hAnsi="Arial" w:hint="default"/>
      </w:rPr>
    </w:lvl>
    <w:lvl w:ilvl="2" w:tplc="375E68E2" w:tentative="1">
      <w:start w:val="1"/>
      <w:numFmt w:val="bullet"/>
      <w:lvlText w:val="•"/>
      <w:lvlJc w:val="left"/>
      <w:pPr>
        <w:tabs>
          <w:tab w:val="num" w:pos="3501"/>
        </w:tabs>
        <w:ind w:left="3501" w:hanging="360"/>
      </w:pPr>
      <w:rPr>
        <w:rFonts w:ascii="Arial" w:hAnsi="Arial" w:hint="default"/>
      </w:rPr>
    </w:lvl>
    <w:lvl w:ilvl="3" w:tplc="4702780C" w:tentative="1">
      <w:start w:val="1"/>
      <w:numFmt w:val="bullet"/>
      <w:lvlText w:val="•"/>
      <w:lvlJc w:val="left"/>
      <w:pPr>
        <w:tabs>
          <w:tab w:val="num" w:pos="4221"/>
        </w:tabs>
        <w:ind w:left="4221" w:hanging="360"/>
      </w:pPr>
      <w:rPr>
        <w:rFonts w:ascii="Arial" w:hAnsi="Arial" w:hint="default"/>
      </w:rPr>
    </w:lvl>
    <w:lvl w:ilvl="4" w:tplc="E3CEE6C8" w:tentative="1">
      <w:start w:val="1"/>
      <w:numFmt w:val="bullet"/>
      <w:lvlText w:val="•"/>
      <w:lvlJc w:val="left"/>
      <w:pPr>
        <w:tabs>
          <w:tab w:val="num" w:pos="4941"/>
        </w:tabs>
        <w:ind w:left="4941" w:hanging="360"/>
      </w:pPr>
      <w:rPr>
        <w:rFonts w:ascii="Arial" w:hAnsi="Arial" w:hint="default"/>
      </w:rPr>
    </w:lvl>
    <w:lvl w:ilvl="5" w:tplc="0D549334" w:tentative="1">
      <w:start w:val="1"/>
      <w:numFmt w:val="bullet"/>
      <w:lvlText w:val="•"/>
      <w:lvlJc w:val="left"/>
      <w:pPr>
        <w:tabs>
          <w:tab w:val="num" w:pos="5661"/>
        </w:tabs>
        <w:ind w:left="5661" w:hanging="360"/>
      </w:pPr>
      <w:rPr>
        <w:rFonts w:ascii="Arial" w:hAnsi="Arial" w:hint="default"/>
      </w:rPr>
    </w:lvl>
    <w:lvl w:ilvl="6" w:tplc="AA90CE56" w:tentative="1">
      <w:start w:val="1"/>
      <w:numFmt w:val="bullet"/>
      <w:lvlText w:val="•"/>
      <w:lvlJc w:val="left"/>
      <w:pPr>
        <w:tabs>
          <w:tab w:val="num" w:pos="6381"/>
        </w:tabs>
        <w:ind w:left="6381" w:hanging="360"/>
      </w:pPr>
      <w:rPr>
        <w:rFonts w:ascii="Arial" w:hAnsi="Arial" w:hint="default"/>
      </w:rPr>
    </w:lvl>
    <w:lvl w:ilvl="7" w:tplc="79563950" w:tentative="1">
      <w:start w:val="1"/>
      <w:numFmt w:val="bullet"/>
      <w:lvlText w:val="•"/>
      <w:lvlJc w:val="left"/>
      <w:pPr>
        <w:tabs>
          <w:tab w:val="num" w:pos="7101"/>
        </w:tabs>
        <w:ind w:left="7101" w:hanging="360"/>
      </w:pPr>
      <w:rPr>
        <w:rFonts w:ascii="Arial" w:hAnsi="Arial" w:hint="default"/>
      </w:rPr>
    </w:lvl>
    <w:lvl w:ilvl="8" w:tplc="361AEA48" w:tentative="1">
      <w:start w:val="1"/>
      <w:numFmt w:val="bullet"/>
      <w:lvlText w:val="•"/>
      <w:lvlJc w:val="left"/>
      <w:pPr>
        <w:tabs>
          <w:tab w:val="num" w:pos="7821"/>
        </w:tabs>
        <w:ind w:left="7821" w:hanging="360"/>
      </w:pPr>
      <w:rPr>
        <w:rFonts w:ascii="Arial" w:hAnsi="Arial" w:hint="default"/>
      </w:rPr>
    </w:lvl>
  </w:abstractNum>
  <w:abstractNum w:abstractNumId="24">
    <w:nsid w:val="57691944"/>
    <w:multiLevelType w:val="hybridMultilevel"/>
    <w:tmpl w:val="070EEEC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nsid w:val="57BF0E7C"/>
    <w:multiLevelType w:val="hybridMultilevel"/>
    <w:tmpl w:val="ADECBCE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6">
    <w:nsid w:val="59AD1977"/>
    <w:multiLevelType w:val="hybridMultilevel"/>
    <w:tmpl w:val="E3D63E9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nsid w:val="5A1C3F5F"/>
    <w:multiLevelType w:val="hybridMultilevel"/>
    <w:tmpl w:val="6E4822FC"/>
    <w:lvl w:ilvl="0" w:tplc="ED427EDE">
      <w:start w:val="6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5D764C11"/>
    <w:multiLevelType w:val="hybridMultilevel"/>
    <w:tmpl w:val="7A96621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nsid w:val="5DE3223C"/>
    <w:multiLevelType w:val="hybridMultilevel"/>
    <w:tmpl w:val="852EDA7E"/>
    <w:lvl w:ilvl="0" w:tplc="7CE6F266">
      <w:numFmt w:val="bullet"/>
      <w:lvlText w:val="-"/>
      <w:lvlJc w:val="left"/>
      <w:pPr>
        <w:ind w:left="720" w:hanging="360"/>
      </w:pPr>
      <w:rPr>
        <w:rFonts w:ascii="Verdana" w:eastAsia="Calibri" w:hAnsi="Verdana" w:cs="ArialBlack"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nsid w:val="61B4795E"/>
    <w:multiLevelType w:val="hybridMultilevel"/>
    <w:tmpl w:val="2E700A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27451B6"/>
    <w:multiLevelType w:val="hybridMultilevel"/>
    <w:tmpl w:val="F7F2A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7271EA4"/>
    <w:multiLevelType w:val="hybridMultilevel"/>
    <w:tmpl w:val="85E66B22"/>
    <w:lvl w:ilvl="0" w:tplc="75F4AA76">
      <w:start w:val="1"/>
      <w:numFmt w:val="bullet"/>
      <w:lvlText w:val="•"/>
      <w:lvlJc w:val="left"/>
      <w:pPr>
        <w:tabs>
          <w:tab w:val="num" w:pos="720"/>
        </w:tabs>
        <w:ind w:left="720" w:hanging="360"/>
      </w:pPr>
      <w:rPr>
        <w:rFonts w:ascii="Arial" w:hAnsi="Arial" w:hint="default"/>
      </w:rPr>
    </w:lvl>
    <w:lvl w:ilvl="1" w:tplc="1C624EAC" w:tentative="1">
      <w:start w:val="1"/>
      <w:numFmt w:val="bullet"/>
      <w:lvlText w:val="•"/>
      <w:lvlJc w:val="left"/>
      <w:pPr>
        <w:tabs>
          <w:tab w:val="num" w:pos="1440"/>
        </w:tabs>
        <w:ind w:left="1440" w:hanging="360"/>
      </w:pPr>
      <w:rPr>
        <w:rFonts w:ascii="Arial" w:hAnsi="Arial" w:hint="default"/>
      </w:rPr>
    </w:lvl>
    <w:lvl w:ilvl="2" w:tplc="6FF2F60C" w:tentative="1">
      <w:start w:val="1"/>
      <w:numFmt w:val="bullet"/>
      <w:lvlText w:val="•"/>
      <w:lvlJc w:val="left"/>
      <w:pPr>
        <w:tabs>
          <w:tab w:val="num" w:pos="2160"/>
        </w:tabs>
        <w:ind w:left="2160" w:hanging="360"/>
      </w:pPr>
      <w:rPr>
        <w:rFonts w:ascii="Arial" w:hAnsi="Arial" w:hint="default"/>
      </w:rPr>
    </w:lvl>
    <w:lvl w:ilvl="3" w:tplc="C2388676" w:tentative="1">
      <w:start w:val="1"/>
      <w:numFmt w:val="bullet"/>
      <w:lvlText w:val="•"/>
      <w:lvlJc w:val="left"/>
      <w:pPr>
        <w:tabs>
          <w:tab w:val="num" w:pos="2880"/>
        </w:tabs>
        <w:ind w:left="2880" w:hanging="360"/>
      </w:pPr>
      <w:rPr>
        <w:rFonts w:ascii="Arial" w:hAnsi="Arial" w:hint="default"/>
      </w:rPr>
    </w:lvl>
    <w:lvl w:ilvl="4" w:tplc="F632A83E" w:tentative="1">
      <w:start w:val="1"/>
      <w:numFmt w:val="bullet"/>
      <w:lvlText w:val="•"/>
      <w:lvlJc w:val="left"/>
      <w:pPr>
        <w:tabs>
          <w:tab w:val="num" w:pos="3600"/>
        </w:tabs>
        <w:ind w:left="3600" w:hanging="360"/>
      </w:pPr>
      <w:rPr>
        <w:rFonts w:ascii="Arial" w:hAnsi="Arial" w:hint="default"/>
      </w:rPr>
    </w:lvl>
    <w:lvl w:ilvl="5" w:tplc="C1F8C18C" w:tentative="1">
      <w:start w:val="1"/>
      <w:numFmt w:val="bullet"/>
      <w:lvlText w:val="•"/>
      <w:lvlJc w:val="left"/>
      <w:pPr>
        <w:tabs>
          <w:tab w:val="num" w:pos="4320"/>
        </w:tabs>
        <w:ind w:left="4320" w:hanging="360"/>
      </w:pPr>
      <w:rPr>
        <w:rFonts w:ascii="Arial" w:hAnsi="Arial" w:hint="default"/>
      </w:rPr>
    </w:lvl>
    <w:lvl w:ilvl="6" w:tplc="AF5AAA98" w:tentative="1">
      <w:start w:val="1"/>
      <w:numFmt w:val="bullet"/>
      <w:lvlText w:val="•"/>
      <w:lvlJc w:val="left"/>
      <w:pPr>
        <w:tabs>
          <w:tab w:val="num" w:pos="5040"/>
        </w:tabs>
        <w:ind w:left="5040" w:hanging="360"/>
      </w:pPr>
      <w:rPr>
        <w:rFonts w:ascii="Arial" w:hAnsi="Arial" w:hint="default"/>
      </w:rPr>
    </w:lvl>
    <w:lvl w:ilvl="7" w:tplc="FF948D2C" w:tentative="1">
      <w:start w:val="1"/>
      <w:numFmt w:val="bullet"/>
      <w:lvlText w:val="•"/>
      <w:lvlJc w:val="left"/>
      <w:pPr>
        <w:tabs>
          <w:tab w:val="num" w:pos="5760"/>
        </w:tabs>
        <w:ind w:left="5760" w:hanging="360"/>
      </w:pPr>
      <w:rPr>
        <w:rFonts w:ascii="Arial" w:hAnsi="Arial" w:hint="default"/>
      </w:rPr>
    </w:lvl>
    <w:lvl w:ilvl="8" w:tplc="42EE1868" w:tentative="1">
      <w:start w:val="1"/>
      <w:numFmt w:val="bullet"/>
      <w:lvlText w:val="•"/>
      <w:lvlJc w:val="left"/>
      <w:pPr>
        <w:tabs>
          <w:tab w:val="num" w:pos="6480"/>
        </w:tabs>
        <w:ind w:left="6480" w:hanging="360"/>
      </w:pPr>
      <w:rPr>
        <w:rFonts w:ascii="Arial" w:hAnsi="Arial" w:hint="default"/>
      </w:rPr>
    </w:lvl>
  </w:abstractNum>
  <w:abstractNum w:abstractNumId="33">
    <w:nsid w:val="6DF35F0F"/>
    <w:multiLevelType w:val="hybridMultilevel"/>
    <w:tmpl w:val="178CC8BC"/>
    <w:lvl w:ilvl="0" w:tplc="0809000D">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4">
    <w:nsid w:val="7A544DF0"/>
    <w:multiLevelType w:val="hybridMultilevel"/>
    <w:tmpl w:val="88D01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B1A6980"/>
    <w:multiLevelType w:val="hybridMultilevel"/>
    <w:tmpl w:val="66B00AC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FE70CF9"/>
    <w:multiLevelType w:val="hybridMultilevel"/>
    <w:tmpl w:val="C40EF126"/>
    <w:lvl w:ilvl="0" w:tplc="7CE6F266">
      <w:numFmt w:val="bullet"/>
      <w:lvlText w:val="-"/>
      <w:lvlJc w:val="left"/>
      <w:pPr>
        <w:ind w:left="786" w:hanging="360"/>
      </w:pPr>
      <w:rPr>
        <w:rFonts w:ascii="Verdana" w:eastAsia="Calibri" w:hAnsi="Verdana" w:cs="ArialBlack" w:hint="default"/>
      </w:rPr>
    </w:lvl>
    <w:lvl w:ilvl="1" w:tplc="04240003" w:tentative="1">
      <w:start w:val="1"/>
      <w:numFmt w:val="bullet"/>
      <w:lvlText w:val="o"/>
      <w:lvlJc w:val="left"/>
      <w:pPr>
        <w:ind w:left="1506" w:hanging="360"/>
      </w:pPr>
      <w:rPr>
        <w:rFonts w:ascii="Courier New" w:hAnsi="Courier New" w:cs="Courier New" w:hint="default"/>
      </w:rPr>
    </w:lvl>
    <w:lvl w:ilvl="2" w:tplc="04240005" w:tentative="1">
      <w:start w:val="1"/>
      <w:numFmt w:val="bullet"/>
      <w:lvlText w:val=""/>
      <w:lvlJc w:val="left"/>
      <w:pPr>
        <w:ind w:left="2226" w:hanging="360"/>
      </w:pPr>
      <w:rPr>
        <w:rFonts w:ascii="Wingdings" w:hAnsi="Wingdings" w:hint="default"/>
      </w:rPr>
    </w:lvl>
    <w:lvl w:ilvl="3" w:tplc="04240001" w:tentative="1">
      <w:start w:val="1"/>
      <w:numFmt w:val="bullet"/>
      <w:lvlText w:val=""/>
      <w:lvlJc w:val="left"/>
      <w:pPr>
        <w:ind w:left="2946" w:hanging="360"/>
      </w:pPr>
      <w:rPr>
        <w:rFonts w:ascii="Symbol" w:hAnsi="Symbol" w:hint="default"/>
      </w:rPr>
    </w:lvl>
    <w:lvl w:ilvl="4" w:tplc="04240003" w:tentative="1">
      <w:start w:val="1"/>
      <w:numFmt w:val="bullet"/>
      <w:lvlText w:val="o"/>
      <w:lvlJc w:val="left"/>
      <w:pPr>
        <w:ind w:left="3666" w:hanging="360"/>
      </w:pPr>
      <w:rPr>
        <w:rFonts w:ascii="Courier New" w:hAnsi="Courier New" w:cs="Courier New" w:hint="default"/>
      </w:rPr>
    </w:lvl>
    <w:lvl w:ilvl="5" w:tplc="04240005" w:tentative="1">
      <w:start w:val="1"/>
      <w:numFmt w:val="bullet"/>
      <w:lvlText w:val=""/>
      <w:lvlJc w:val="left"/>
      <w:pPr>
        <w:ind w:left="4386" w:hanging="360"/>
      </w:pPr>
      <w:rPr>
        <w:rFonts w:ascii="Wingdings" w:hAnsi="Wingdings" w:hint="default"/>
      </w:rPr>
    </w:lvl>
    <w:lvl w:ilvl="6" w:tplc="04240001" w:tentative="1">
      <w:start w:val="1"/>
      <w:numFmt w:val="bullet"/>
      <w:lvlText w:val=""/>
      <w:lvlJc w:val="left"/>
      <w:pPr>
        <w:ind w:left="5106" w:hanging="360"/>
      </w:pPr>
      <w:rPr>
        <w:rFonts w:ascii="Symbol" w:hAnsi="Symbol" w:hint="default"/>
      </w:rPr>
    </w:lvl>
    <w:lvl w:ilvl="7" w:tplc="04240003" w:tentative="1">
      <w:start w:val="1"/>
      <w:numFmt w:val="bullet"/>
      <w:lvlText w:val="o"/>
      <w:lvlJc w:val="left"/>
      <w:pPr>
        <w:ind w:left="5826" w:hanging="360"/>
      </w:pPr>
      <w:rPr>
        <w:rFonts w:ascii="Courier New" w:hAnsi="Courier New" w:cs="Courier New" w:hint="default"/>
      </w:rPr>
    </w:lvl>
    <w:lvl w:ilvl="8" w:tplc="04240005" w:tentative="1">
      <w:start w:val="1"/>
      <w:numFmt w:val="bullet"/>
      <w:lvlText w:val=""/>
      <w:lvlJc w:val="left"/>
      <w:pPr>
        <w:ind w:left="6546" w:hanging="360"/>
      </w:pPr>
      <w:rPr>
        <w:rFonts w:ascii="Wingdings" w:hAnsi="Wingdings" w:hint="default"/>
      </w:rPr>
    </w:lvl>
  </w:abstractNum>
  <w:num w:numId="1">
    <w:abstractNumId w:val="14"/>
  </w:num>
  <w:num w:numId="2">
    <w:abstractNumId w:val="7"/>
  </w:num>
  <w:num w:numId="3">
    <w:abstractNumId w:val="32"/>
  </w:num>
  <w:num w:numId="4">
    <w:abstractNumId w:val="6"/>
  </w:num>
  <w:num w:numId="5">
    <w:abstractNumId w:val="2"/>
  </w:num>
  <w:num w:numId="6">
    <w:abstractNumId w:val="23"/>
  </w:num>
  <w:num w:numId="7">
    <w:abstractNumId w:val="16"/>
  </w:num>
  <w:num w:numId="8">
    <w:abstractNumId w:val="12"/>
  </w:num>
  <w:num w:numId="9">
    <w:abstractNumId w:val="17"/>
  </w:num>
  <w:num w:numId="10">
    <w:abstractNumId w:val="0"/>
  </w:num>
  <w:num w:numId="11">
    <w:abstractNumId w:val="26"/>
  </w:num>
  <w:num w:numId="12">
    <w:abstractNumId w:val="18"/>
  </w:num>
  <w:num w:numId="13">
    <w:abstractNumId w:val="25"/>
  </w:num>
  <w:num w:numId="14">
    <w:abstractNumId w:val="28"/>
  </w:num>
  <w:num w:numId="15">
    <w:abstractNumId w:val="36"/>
  </w:num>
  <w:num w:numId="16">
    <w:abstractNumId w:val="8"/>
  </w:num>
  <w:num w:numId="17">
    <w:abstractNumId w:val="19"/>
  </w:num>
  <w:num w:numId="18">
    <w:abstractNumId w:val="15"/>
  </w:num>
  <w:num w:numId="19">
    <w:abstractNumId w:val="13"/>
  </w:num>
  <w:num w:numId="20">
    <w:abstractNumId w:val="20"/>
  </w:num>
  <w:num w:numId="21">
    <w:abstractNumId w:val="29"/>
  </w:num>
  <w:num w:numId="22">
    <w:abstractNumId w:val="4"/>
  </w:num>
  <w:num w:numId="23">
    <w:abstractNumId w:val="34"/>
  </w:num>
  <w:num w:numId="24">
    <w:abstractNumId w:val="24"/>
  </w:num>
  <w:num w:numId="25">
    <w:abstractNumId w:val="22"/>
  </w:num>
  <w:num w:numId="26">
    <w:abstractNumId w:val="1"/>
  </w:num>
  <w:num w:numId="27">
    <w:abstractNumId w:val="3"/>
  </w:num>
  <w:num w:numId="28">
    <w:abstractNumId w:val="9"/>
  </w:num>
  <w:num w:numId="29">
    <w:abstractNumId w:val="30"/>
  </w:num>
  <w:num w:numId="30">
    <w:abstractNumId w:val="5"/>
  </w:num>
  <w:num w:numId="31">
    <w:abstractNumId w:val="11"/>
  </w:num>
  <w:num w:numId="32">
    <w:abstractNumId w:val="21"/>
  </w:num>
  <w:num w:numId="33">
    <w:abstractNumId w:val="35"/>
  </w:num>
  <w:num w:numId="34">
    <w:abstractNumId w:val="10"/>
  </w:num>
  <w:num w:numId="35">
    <w:abstractNumId w:val="33"/>
  </w:num>
  <w:num w:numId="36">
    <w:abstractNumId w:val="31"/>
  </w:num>
  <w:num w:numId="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43C"/>
    <w:rsid w:val="00023D6F"/>
    <w:rsid w:val="00032A7A"/>
    <w:rsid w:val="000531A7"/>
    <w:rsid w:val="0007140A"/>
    <w:rsid w:val="00072F8D"/>
    <w:rsid w:val="00073E67"/>
    <w:rsid w:val="00075893"/>
    <w:rsid w:val="000817B9"/>
    <w:rsid w:val="00082A7C"/>
    <w:rsid w:val="00087B9E"/>
    <w:rsid w:val="000907F6"/>
    <w:rsid w:val="00096626"/>
    <w:rsid w:val="000A2B5A"/>
    <w:rsid w:val="000A58AC"/>
    <w:rsid w:val="000A60BC"/>
    <w:rsid w:val="000A6D09"/>
    <w:rsid w:val="000C3B33"/>
    <w:rsid w:val="000C5DF9"/>
    <w:rsid w:val="000D0A86"/>
    <w:rsid w:val="000F04BD"/>
    <w:rsid w:val="000F7776"/>
    <w:rsid w:val="00113410"/>
    <w:rsid w:val="00116F5D"/>
    <w:rsid w:val="0012769C"/>
    <w:rsid w:val="00127A57"/>
    <w:rsid w:val="0013164D"/>
    <w:rsid w:val="00140F5D"/>
    <w:rsid w:val="00152EB4"/>
    <w:rsid w:val="0016105F"/>
    <w:rsid w:val="0016270B"/>
    <w:rsid w:val="0017616C"/>
    <w:rsid w:val="001764F0"/>
    <w:rsid w:val="00180606"/>
    <w:rsid w:val="00185BA6"/>
    <w:rsid w:val="001A1765"/>
    <w:rsid w:val="001A743C"/>
    <w:rsid w:val="001B6B71"/>
    <w:rsid w:val="001C5477"/>
    <w:rsid w:val="001D7AE7"/>
    <w:rsid w:val="001E2F75"/>
    <w:rsid w:val="001F13A4"/>
    <w:rsid w:val="002050C6"/>
    <w:rsid w:val="00211C74"/>
    <w:rsid w:val="00212712"/>
    <w:rsid w:val="00251820"/>
    <w:rsid w:val="0027544F"/>
    <w:rsid w:val="00286A31"/>
    <w:rsid w:val="00287DED"/>
    <w:rsid w:val="00295201"/>
    <w:rsid w:val="002B00C4"/>
    <w:rsid w:val="002C1189"/>
    <w:rsid w:val="002D73FE"/>
    <w:rsid w:val="002E671B"/>
    <w:rsid w:val="002F1DCA"/>
    <w:rsid w:val="002F22F2"/>
    <w:rsid w:val="002F7C90"/>
    <w:rsid w:val="00302AE3"/>
    <w:rsid w:val="00311277"/>
    <w:rsid w:val="00334486"/>
    <w:rsid w:val="0034633A"/>
    <w:rsid w:val="003563BC"/>
    <w:rsid w:val="00391D58"/>
    <w:rsid w:val="00396AA4"/>
    <w:rsid w:val="003B09E6"/>
    <w:rsid w:val="003C58A2"/>
    <w:rsid w:val="003F04E4"/>
    <w:rsid w:val="003F25AB"/>
    <w:rsid w:val="003F439F"/>
    <w:rsid w:val="003F4B69"/>
    <w:rsid w:val="003F526A"/>
    <w:rsid w:val="00400FC3"/>
    <w:rsid w:val="00402A37"/>
    <w:rsid w:val="00410E22"/>
    <w:rsid w:val="004110C9"/>
    <w:rsid w:val="0047017A"/>
    <w:rsid w:val="004707D4"/>
    <w:rsid w:val="00493D4B"/>
    <w:rsid w:val="004A489E"/>
    <w:rsid w:val="004A5DE4"/>
    <w:rsid w:val="004A6EA5"/>
    <w:rsid w:val="004C2409"/>
    <w:rsid w:val="004D2726"/>
    <w:rsid w:val="004E19F6"/>
    <w:rsid w:val="004E294D"/>
    <w:rsid w:val="004E40B3"/>
    <w:rsid w:val="004F4F83"/>
    <w:rsid w:val="00501ED4"/>
    <w:rsid w:val="00524C15"/>
    <w:rsid w:val="0052510A"/>
    <w:rsid w:val="005345DD"/>
    <w:rsid w:val="00534792"/>
    <w:rsid w:val="0055258E"/>
    <w:rsid w:val="00576513"/>
    <w:rsid w:val="0058002D"/>
    <w:rsid w:val="00590F92"/>
    <w:rsid w:val="005B02AF"/>
    <w:rsid w:val="005C2DB4"/>
    <w:rsid w:val="005C2DE3"/>
    <w:rsid w:val="005C4763"/>
    <w:rsid w:val="005E0FEB"/>
    <w:rsid w:val="00600502"/>
    <w:rsid w:val="0060343B"/>
    <w:rsid w:val="0060346E"/>
    <w:rsid w:val="00625BD2"/>
    <w:rsid w:val="00627BD7"/>
    <w:rsid w:val="00627F7B"/>
    <w:rsid w:val="006350AC"/>
    <w:rsid w:val="00646D4C"/>
    <w:rsid w:val="00650679"/>
    <w:rsid w:val="006812C3"/>
    <w:rsid w:val="00690BB0"/>
    <w:rsid w:val="006C5E26"/>
    <w:rsid w:val="006D6DC5"/>
    <w:rsid w:val="006E16EF"/>
    <w:rsid w:val="006E35E5"/>
    <w:rsid w:val="006F0E3A"/>
    <w:rsid w:val="00700162"/>
    <w:rsid w:val="007007A8"/>
    <w:rsid w:val="00701284"/>
    <w:rsid w:val="007126F1"/>
    <w:rsid w:val="0072065A"/>
    <w:rsid w:val="00721F94"/>
    <w:rsid w:val="00734FBD"/>
    <w:rsid w:val="00750AD9"/>
    <w:rsid w:val="00774EB5"/>
    <w:rsid w:val="00791E1B"/>
    <w:rsid w:val="00794911"/>
    <w:rsid w:val="00796984"/>
    <w:rsid w:val="007A62AF"/>
    <w:rsid w:val="007E1024"/>
    <w:rsid w:val="007F160D"/>
    <w:rsid w:val="00802D79"/>
    <w:rsid w:val="00802DD2"/>
    <w:rsid w:val="00805B36"/>
    <w:rsid w:val="00836263"/>
    <w:rsid w:val="00852AFC"/>
    <w:rsid w:val="008900A7"/>
    <w:rsid w:val="008A03B5"/>
    <w:rsid w:val="008A0EA6"/>
    <w:rsid w:val="008B253B"/>
    <w:rsid w:val="008C5505"/>
    <w:rsid w:val="008D7132"/>
    <w:rsid w:val="008E012C"/>
    <w:rsid w:val="008E4746"/>
    <w:rsid w:val="008E76A2"/>
    <w:rsid w:val="008F0E11"/>
    <w:rsid w:val="009135C9"/>
    <w:rsid w:val="009206E8"/>
    <w:rsid w:val="00946317"/>
    <w:rsid w:val="009511A2"/>
    <w:rsid w:val="00951E8B"/>
    <w:rsid w:val="00953298"/>
    <w:rsid w:val="009646B6"/>
    <w:rsid w:val="0097123B"/>
    <w:rsid w:val="0097405E"/>
    <w:rsid w:val="009758CC"/>
    <w:rsid w:val="00984245"/>
    <w:rsid w:val="00996C3B"/>
    <w:rsid w:val="009A096B"/>
    <w:rsid w:val="009C0BD5"/>
    <w:rsid w:val="009C27F5"/>
    <w:rsid w:val="009E27D7"/>
    <w:rsid w:val="009E41A1"/>
    <w:rsid w:val="009E5DB9"/>
    <w:rsid w:val="009E6EF6"/>
    <w:rsid w:val="009F5BD5"/>
    <w:rsid w:val="00A02898"/>
    <w:rsid w:val="00A05CC2"/>
    <w:rsid w:val="00A219F1"/>
    <w:rsid w:val="00A2406E"/>
    <w:rsid w:val="00A251F1"/>
    <w:rsid w:val="00A33430"/>
    <w:rsid w:val="00A57442"/>
    <w:rsid w:val="00A67C74"/>
    <w:rsid w:val="00A743DF"/>
    <w:rsid w:val="00A81DE9"/>
    <w:rsid w:val="00A82F3B"/>
    <w:rsid w:val="00A932D2"/>
    <w:rsid w:val="00AA7219"/>
    <w:rsid w:val="00AB1EDD"/>
    <w:rsid w:val="00AB204F"/>
    <w:rsid w:val="00AD6EAB"/>
    <w:rsid w:val="00AE2992"/>
    <w:rsid w:val="00AE49CF"/>
    <w:rsid w:val="00AF0CA1"/>
    <w:rsid w:val="00AF7DD1"/>
    <w:rsid w:val="00B00D75"/>
    <w:rsid w:val="00B13D44"/>
    <w:rsid w:val="00B22BFB"/>
    <w:rsid w:val="00B51903"/>
    <w:rsid w:val="00B52DFA"/>
    <w:rsid w:val="00B62B38"/>
    <w:rsid w:val="00B62FBE"/>
    <w:rsid w:val="00B66488"/>
    <w:rsid w:val="00B77B95"/>
    <w:rsid w:val="00B82AE2"/>
    <w:rsid w:val="00BA0409"/>
    <w:rsid w:val="00BC4F61"/>
    <w:rsid w:val="00BD2526"/>
    <w:rsid w:val="00BD376A"/>
    <w:rsid w:val="00BD677E"/>
    <w:rsid w:val="00BE329A"/>
    <w:rsid w:val="00BE540A"/>
    <w:rsid w:val="00BF42BD"/>
    <w:rsid w:val="00C02EE0"/>
    <w:rsid w:val="00C12A42"/>
    <w:rsid w:val="00C1353E"/>
    <w:rsid w:val="00C179F2"/>
    <w:rsid w:val="00C17CFE"/>
    <w:rsid w:val="00C4292D"/>
    <w:rsid w:val="00C83785"/>
    <w:rsid w:val="00C83B9D"/>
    <w:rsid w:val="00CA20ED"/>
    <w:rsid w:val="00CA5B01"/>
    <w:rsid w:val="00CB05F0"/>
    <w:rsid w:val="00CB5C33"/>
    <w:rsid w:val="00CC19F5"/>
    <w:rsid w:val="00CC4781"/>
    <w:rsid w:val="00CC7285"/>
    <w:rsid w:val="00CD5790"/>
    <w:rsid w:val="00CD7A60"/>
    <w:rsid w:val="00CE4619"/>
    <w:rsid w:val="00CF44F8"/>
    <w:rsid w:val="00D305E6"/>
    <w:rsid w:val="00D45D6A"/>
    <w:rsid w:val="00D51074"/>
    <w:rsid w:val="00D71FC9"/>
    <w:rsid w:val="00D8470F"/>
    <w:rsid w:val="00D90118"/>
    <w:rsid w:val="00D9469B"/>
    <w:rsid w:val="00DB37EC"/>
    <w:rsid w:val="00DC1D89"/>
    <w:rsid w:val="00DE2D05"/>
    <w:rsid w:val="00E13A3F"/>
    <w:rsid w:val="00E23DE3"/>
    <w:rsid w:val="00E2540D"/>
    <w:rsid w:val="00E353C9"/>
    <w:rsid w:val="00E506AA"/>
    <w:rsid w:val="00E51A94"/>
    <w:rsid w:val="00E56086"/>
    <w:rsid w:val="00E74003"/>
    <w:rsid w:val="00E874CF"/>
    <w:rsid w:val="00EA2CFC"/>
    <w:rsid w:val="00EA4704"/>
    <w:rsid w:val="00EB2290"/>
    <w:rsid w:val="00EC390D"/>
    <w:rsid w:val="00EC4DBE"/>
    <w:rsid w:val="00EE21D1"/>
    <w:rsid w:val="00EE7B15"/>
    <w:rsid w:val="00EF03A6"/>
    <w:rsid w:val="00F1088C"/>
    <w:rsid w:val="00F16B69"/>
    <w:rsid w:val="00F21EC4"/>
    <w:rsid w:val="00F373EF"/>
    <w:rsid w:val="00F46B28"/>
    <w:rsid w:val="00F51891"/>
    <w:rsid w:val="00F53570"/>
    <w:rsid w:val="00F618A4"/>
    <w:rsid w:val="00F8793D"/>
    <w:rsid w:val="00F905E6"/>
    <w:rsid w:val="00F93E1E"/>
    <w:rsid w:val="00FB2B66"/>
    <w:rsid w:val="00FC5478"/>
    <w:rsid w:val="00FC7DB9"/>
    <w:rsid w:val="00FD3B6B"/>
    <w:rsid w:val="00FE30B2"/>
    <w:rsid w:val="00FF51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743C"/>
    <w:pPr>
      <w:spacing w:after="0" w:line="240" w:lineRule="auto"/>
    </w:pPr>
    <w:rPr>
      <w:rFonts w:ascii="Times New Roman" w:eastAsia="Times New Roman" w:hAnsi="Times New Roman" w:cs="Times New Roman"/>
      <w:sz w:val="24"/>
      <w:szCs w:val="24"/>
      <w:lang w:eastAsia="en-GB"/>
    </w:rPr>
  </w:style>
  <w:style w:type="paragraph" w:styleId="Heading3">
    <w:name w:val="heading 3"/>
    <w:basedOn w:val="Normal"/>
    <w:next w:val="Normal"/>
    <w:link w:val="Heading3Char"/>
    <w:uiPriority w:val="9"/>
    <w:unhideWhenUsed/>
    <w:qFormat/>
    <w:rsid w:val="001A743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A74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A743C"/>
    <w:pPr>
      <w:ind w:left="720"/>
      <w:contextualSpacing/>
    </w:pPr>
  </w:style>
  <w:style w:type="character" w:customStyle="1" w:styleId="Heading3Char">
    <w:name w:val="Heading 3 Char"/>
    <w:basedOn w:val="DefaultParagraphFont"/>
    <w:link w:val="Heading3"/>
    <w:uiPriority w:val="9"/>
    <w:rsid w:val="001A743C"/>
    <w:rPr>
      <w:rFonts w:asciiTheme="majorHAnsi" w:eastAsiaTheme="majorEastAsia" w:hAnsiTheme="majorHAnsi" w:cstheme="majorBidi"/>
      <w:b/>
      <w:bCs/>
      <w:color w:val="4F81BD" w:themeColor="accent1"/>
      <w:sz w:val="24"/>
      <w:szCs w:val="24"/>
      <w:lang w:eastAsia="en-GB"/>
    </w:rPr>
  </w:style>
  <w:style w:type="character" w:styleId="Hyperlink">
    <w:name w:val="Hyperlink"/>
    <w:basedOn w:val="DefaultParagraphFont"/>
    <w:uiPriority w:val="99"/>
    <w:unhideWhenUsed/>
    <w:rsid w:val="001A743C"/>
    <w:rPr>
      <w:color w:val="0000FF" w:themeColor="hyperlink"/>
      <w:u w:val="single"/>
    </w:rPr>
  </w:style>
  <w:style w:type="paragraph" w:styleId="NormalWeb">
    <w:name w:val="Normal (Web)"/>
    <w:basedOn w:val="Normal"/>
    <w:uiPriority w:val="99"/>
    <w:unhideWhenUsed/>
    <w:rsid w:val="001A743C"/>
    <w:pPr>
      <w:spacing w:before="100" w:beforeAutospacing="1" w:after="100" w:afterAutospacing="1"/>
    </w:pPr>
    <w:rPr>
      <w:lang w:val="de-AT" w:eastAsia="de-AT"/>
    </w:rPr>
  </w:style>
  <w:style w:type="character" w:styleId="HTMLCite">
    <w:name w:val="HTML Cite"/>
    <w:basedOn w:val="DefaultParagraphFont"/>
    <w:uiPriority w:val="99"/>
    <w:semiHidden/>
    <w:unhideWhenUsed/>
    <w:rsid w:val="001A743C"/>
    <w:rPr>
      <w:i/>
      <w:iCs/>
    </w:rPr>
  </w:style>
  <w:style w:type="character" w:styleId="Strong">
    <w:name w:val="Strong"/>
    <w:basedOn w:val="DefaultParagraphFont"/>
    <w:uiPriority w:val="22"/>
    <w:qFormat/>
    <w:rsid w:val="001A743C"/>
    <w:rPr>
      <w:b/>
      <w:bCs/>
    </w:rPr>
  </w:style>
  <w:style w:type="character" w:styleId="HTMLAcronym">
    <w:name w:val="HTML Acronym"/>
    <w:basedOn w:val="DefaultParagraphFont"/>
    <w:uiPriority w:val="99"/>
    <w:semiHidden/>
    <w:unhideWhenUsed/>
    <w:rsid w:val="001A743C"/>
  </w:style>
  <w:style w:type="character" w:customStyle="1" w:styleId="hps">
    <w:name w:val="hps"/>
    <w:basedOn w:val="DefaultParagraphFont"/>
    <w:rsid w:val="00A57442"/>
  </w:style>
  <w:style w:type="paragraph" w:styleId="BalloonText">
    <w:name w:val="Balloon Text"/>
    <w:basedOn w:val="Normal"/>
    <w:link w:val="BalloonTextChar"/>
    <w:uiPriority w:val="99"/>
    <w:semiHidden/>
    <w:unhideWhenUsed/>
    <w:rsid w:val="004110C9"/>
    <w:rPr>
      <w:rFonts w:ascii="Tahoma" w:hAnsi="Tahoma" w:cs="Tahoma"/>
      <w:sz w:val="16"/>
      <w:szCs w:val="16"/>
    </w:rPr>
  </w:style>
  <w:style w:type="character" w:customStyle="1" w:styleId="BalloonTextChar">
    <w:name w:val="Balloon Text Char"/>
    <w:basedOn w:val="DefaultParagraphFont"/>
    <w:link w:val="BalloonText"/>
    <w:uiPriority w:val="99"/>
    <w:semiHidden/>
    <w:rsid w:val="004110C9"/>
    <w:rPr>
      <w:rFonts w:ascii="Tahoma" w:eastAsia="Times New Roman" w:hAnsi="Tahoma" w:cs="Tahoma"/>
      <w:sz w:val="16"/>
      <w:szCs w:val="16"/>
      <w:lang w:eastAsia="en-GB"/>
    </w:rPr>
  </w:style>
  <w:style w:type="paragraph" w:styleId="Header">
    <w:name w:val="header"/>
    <w:basedOn w:val="Normal"/>
    <w:link w:val="HeaderChar"/>
    <w:uiPriority w:val="99"/>
    <w:unhideWhenUsed/>
    <w:rsid w:val="009511A2"/>
    <w:pPr>
      <w:tabs>
        <w:tab w:val="center" w:pos="4513"/>
        <w:tab w:val="right" w:pos="9026"/>
      </w:tabs>
    </w:pPr>
  </w:style>
  <w:style w:type="character" w:customStyle="1" w:styleId="HeaderChar">
    <w:name w:val="Header Char"/>
    <w:basedOn w:val="DefaultParagraphFont"/>
    <w:link w:val="Header"/>
    <w:uiPriority w:val="99"/>
    <w:rsid w:val="009511A2"/>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9511A2"/>
    <w:pPr>
      <w:tabs>
        <w:tab w:val="center" w:pos="4513"/>
        <w:tab w:val="right" w:pos="9026"/>
      </w:tabs>
    </w:pPr>
  </w:style>
  <w:style w:type="character" w:customStyle="1" w:styleId="FooterChar">
    <w:name w:val="Footer Char"/>
    <w:basedOn w:val="DefaultParagraphFont"/>
    <w:link w:val="Footer"/>
    <w:uiPriority w:val="99"/>
    <w:rsid w:val="009511A2"/>
    <w:rPr>
      <w:rFonts w:ascii="Times New Roman" w:eastAsia="Times New Roman" w:hAnsi="Times New Roman" w:cs="Times New Roman"/>
      <w:sz w:val="24"/>
      <w:szCs w:val="24"/>
      <w:lang w:eastAsia="en-GB"/>
    </w:rPr>
  </w:style>
  <w:style w:type="paragraph" w:styleId="NoSpacing">
    <w:name w:val="No Spacing"/>
    <w:uiPriority w:val="1"/>
    <w:qFormat/>
    <w:rsid w:val="001C5477"/>
    <w:pPr>
      <w:spacing w:after="0" w:line="240" w:lineRule="auto"/>
    </w:pPr>
    <w:rPr>
      <w:rFonts w:ascii="Times New Roman" w:eastAsia="Times New Roman" w:hAnsi="Times New Roman" w:cs="Times New Roman"/>
      <w:sz w:val="24"/>
      <w:szCs w:val="24"/>
      <w:lang w:eastAsia="en-GB"/>
    </w:rPr>
  </w:style>
  <w:style w:type="paragraph" w:customStyle="1" w:styleId="yiv1449393324msonormal">
    <w:name w:val="yiv1449393324msonormal"/>
    <w:basedOn w:val="Normal"/>
    <w:rsid w:val="001C5477"/>
    <w:pPr>
      <w:spacing w:before="100" w:beforeAutospacing="1" w:after="100" w:afterAutospacing="1"/>
    </w:pPr>
  </w:style>
  <w:style w:type="character" w:customStyle="1" w:styleId="apple-style-span">
    <w:name w:val="apple-style-span"/>
    <w:basedOn w:val="DefaultParagraphFont"/>
    <w:rsid w:val="00EB22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743C"/>
    <w:pPr>
      <w:spacing w:after="0" w:line="240" w:lineRule="auto"/>
    </w:pPr>
    <w:rPr>
      <w:rFonts w:ascii="Times New Roman" w:eastAsia="Times New Roman" w:hAnsi="Times New Roman" w:cs="Times New Roman"/>
      <w:sz w:val="24"/>
      <w:szCs w:val="24"/>
      <w:lang w:eastAsia="en-GB"/>
    </w:rPr>
  </w:style>
  <w:style w:type="paragraph" w:styleId="Heading3">
    <w:name w:val="heading 3"/>
    <w:basedOn w:val="Normal"/>
    <w:next w:val="Normal"/>
    <w:link w:val="Heading3Char"/>
    <w:uiPriority w:val="9"/>
    <w:unhideWhenUsed/>
    <w:qFormat/>
    <w:rsid w:val="001A743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A74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A743C"/>
    <w:pPr>
      <w:ind w:left="720"/>
      <w:contextualSpacing/>
    </w:pPr>
  </w:style>
  <w:style w:type="character" w:customStyle="1" w:styleId="Heading3Char">
    <w:name w:val="Heading 3 Char"/>
    <w:basedOn w:val="DefaultParagraphFont"/>
    <w:link w:val="Heading3"/>
    <w:uiPriority w:val="9"/>
    <w:rsid w:val="001A743C"/>
    <w:rPr>
      <w:rFonts w:asciiTheme="majorHAnsi" w:eastAsiaTheme="majorEastAsia" w:hAnsiTheme="majorHAnsi" w:cstheme="majorBidi"/>
      <w:b/>
      <w:bCs/>
      <w:color w:val="4F81BD" w:themeColor="accent1"/>
      <w:sz w:val="24"/>
      <w:szCs w:val="24"/>
      <w:lang w:eastAsia="en-GB"/>
    </w:rPr>
  </w:style>
  <w:style w:type="character" w:styleId="Hyperlink">
    <w:name w:val="Hyperlink"/>
    <w:basedOn w:val="DefaultParagraphFont"/>
    <w:uiPriority w:val="99"/>
    <w:unhideWhenUsed/>
    <w:rsid w:val="001A743C"/>
    <w:rPr>
      <w:color w:val="0000FF" w:themeColor="hyperlink"/>
      <w:u w:val="single"/>
    </w:rPr>
  </w:style>
  <w:style w:type="paragraph" w:styleId="NormalWeb">
    <w:name w:val="Normal (Web)"/>
    <w:basedOn w:val="Normal"/>
    <w:uiPriority w:val="99"/>
    <w:unhideWhenUsed/>
    <w:rsid w:val="001A743C"/>
    <w:pPr>
      <w:spacing w:before="100" w:beforeAutospacing="1" w:after="100" w:afterAutospacing="1"/>
    </w:pPr>
    <w:rPr>
      <w:lang w:val="de-AT" w:eastAsia="de-AT"/>
    </w:rPr>
  </w:style>
  <w:style w:type="character" w:styleId="HTMLCite">
    <w:name w:val="HTML Cite"/>
    <w:basedOn w:val="DefaultParagraphFont"/>
    <w:uiPriority w:val="99"/>
    <w:semiHidden/>
    <w:unhideWhenUsed/>
    <w:rsid w:val="001A743C"/>
    <w:rPr>
      <w:i/>
      <w:iCs/>
    </w:rPr>
  </w:style>
  <w:style w:type="character" w:styleId="Strong">
    <w:name w:val="Strong"/>
    <w:basedOn w:val="DefaultParagraphFont"/>
    <w:uiPriority w:val="22"/>
    <w:qFormat/>
    <w:rsid w:val="001A743C"/>
    <w:rPr>
      <w:b/>
      <w:bCs/>
    </w:rPr>
  </w:style>
  <w:style w:type="character" w:styleId="HTMLAcronym">
    <w:name w:val="HTML Acronym"/>
    <w:basedOn w:val="DefaultParagraphFont"/>
    <w:uiPriority w:val="99"/>
    <w:semiHidden/>
    <w:unhideWhenUsed/>
    <w:rsid w:val="001A743C"/>
  </w:style>
  <w:style w:type="character" w:customStyle="1" w:styleId="hps">
    <w:name w:val="hps"/>
    <w:basedOn w:val="DefaultParagraphFont"/>
    <w:rsid w:val="00A57442"/>
  </w:style>
  <w:style w:type="paragraph" w:styleId="BalloonText">
    <w:name w:val="Balloon Text"/>
    <w:basedOn w:val="Normal"/>
    <w:link w:val="BalloonTextChar"/>
    <w:uiPriority w:val="99"/>
    <w:semiHidden/>
    <w:unhideWhenUsed/>
    <w:rsid w:val="004110C9"/>
    <w:rPr>
      <w:rFonts w:ascii="Tahoma" w:hAnsi="Tahoma" w:cs="Tahoma"/>
      <w:sz w:val="16"/>
      <w:szCs w:val="16"/>
    </w:rPr>
  </w:style>
  <w:style w:type="character" w:customStyle="1" w:styleId="BalloonTextChar">
    <w:name w:val="Balloon Text Char"/>
    <w:basedOn w:val="DefaultParagraphFont"/>
    <w:link w:val="BalloonText"/>
    <w:uiPriority w:val="99"/>
    <w:semiHidden/>
    <w:rsid w:val="004110C9"/>
    <w:rPr>
      <w:rFonts w:ascii="Tahoma" w:eastAsia="Times New Roman" w:hAnsi="Tahoma" w:cs="Tahoma"/>
      <w:sz w:val="16"/>
      <w:szCs w:val="16"/>
      <w:lang w:eastAsia="en-GB"/>
    </w:rPr>
  </w:style>
  <w:style w:type="paragraph" w:styleId="Header">
    <w:name w:val="header"/>
    <w:basedOn w:val="Normal"/>
    <w:link w:val="HeaderChar"/>
    <w:uiPriority w:val="99"/>
    <w:unhideWhenUsed/>
    <w:rsid w:val="009511A2"/>
    <w:pPr>
      <w:tabs>
        <w:tab w:val="center" w:pos="4513"/>
        <w:tab w:val="right" w:pos="9026"/>
      </w:tabs>
    </w:pPr>
  </w:style>
  <w:style w:type="character" w:customStyle="1" w:styleId="HeaderChar">
    <w:name w:val="Header Char"/>
    <w:basedOn w:val="DefaultParagraphFont"/>
    <w:link w:val="Header"/>
    <w:uiPriority w:val="99"/>
    <w:rsid w:val="009511A2"/>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9511A2"/>
    <w:pPr>
      <w:tabs>
        <w:tab w:val="center" w:pos="4513"/>
        <w:tab w:val="right" w:pos="9026"/>
      </w:tabs>
    </w:pPr>
  </w:style>
  <w:style w:type="character" w:customStyle="1" w:styleId="FooterChar">
    <w:name w:val="Footer Char"/>
    <w:basedOn w:val="DefaultParagraphFont"/>
    <w:link w:val="Footer"/>
    <w:uiPriority w:val="99"/>
    <w:rsid w:val="009511A2"/>
    <w:rPr>
      <w:rFonts w:ascii="Times New Roman" w:eastAsia="Times New Roman" w:hAnsi="Times New Roman" w:cs="Times New Roman"/>
      <w:sz w:val="24"/>
      <w:szCs w:val="24"/>
      <w:lang w:eastAsia="en-GB"/>
    </w:rPr>
  </w:style>
  <w:style w:type="paragraph" w:styleId="NoSpacing">
    <w:name w:val="No Spacing"/>
    <w:uiPriority w:val="1"/>
    <w:qFormat/>
    <w:rsid w:val="001C5477"/>
    <w:pPr>
      <w:spacing w:after="0" w:line="240" w:lineRule="auto"/>
    </w:pPr>
    <w:rPr>
      <w:rFonts w:ascii="Times New Roman" w:eastAsia="Times New Roman" w:hAnsi="Times New Roman" w:cs="Times New Roman"/>
      <w:sz w:val="24"/>
      <w:szCs w:val="24"/>
      <w:lang w:eastAsia="en-GB"/>
    </w:rPr>
  </w:style>
  <w:style w:type="paragraph" w:customStyle="1" w:styleId="yiv1449393324msonormal">
    <w:name w:val="yiv1449393324msonormal"/>
    <w:basedOn w:val="Normal"/>
    <w:rsid w:val="001C5477"/>
    <w:pPr>
      <w:spacing w:before="100" w:beforeAutospacing="1" w:after="100" w:afterAutospacing="1"/>
    </w:pPr>
  </w:style>
  <w:style w:type="character" w:customStyle="1" w:styleId="apple-style-span">
    <w:name w:val="apple-style-span"/>
    <w:basedOn w:val="DefaultParagraphFont"/>
    <w:rsid w:val="00EB22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462958">
      <w:bodyDiv w:val="1"/>
      <w:marLeft w:val="0"/>
      <w:marRight w:val="0"/>
      <w:marTop w:val="0"/>
      <w:marBottom w:val="0"/>
      <w:divBdr>
        <w:top w:val="none" w:sz="0" w:space="0" w:color="auto"/>
        <w:left w:val="none" w:sz="0" w:space="0" w:color="auto"/>
        <w:bottom w:val="none" w:sz="0" w:space="0" w:color="auto"/>
        <w:right w:val="none" w:sz="0" w:space="0" w:color="auto"/>
      </w:divBdr>
    </w:div>
    <w:div w:id="334379808">
      <w:bodyDiv w:val="1"/>
      <w:marLeft w:val="0"/>
      <w:marRight w:val="0"/>
      <w:marTop w:val="0"/>
      <w:marBottom w:val="0"/>
      <w:divBdr>
        <w:top w:val="none" w:sz="0" w:space="0" w:color="auto"/>
        <w:left w:val="none" w:sz="0" w:space="0" w:color="auto"/>
        <w:bottom w:val="none" w:sz="0" w:space="0" w:color="auto"/>
        <w:right w:val="none" w:sz="0" w:space="0" w:color="auto"/>
      </w:divBdr>
    </w:div>
    <w:div w:id="787891141">
      <w:bodyDiv w:val="1"/>
      <w:marLeft w:val="0"/>
      <w:marRight w:val="0"/>
      <w:marTop w:val="0"/>
      <w:marBottom w:val="0"/>
      <w:divBdr>
        <w:top w:val="none" w:sz="0" w:space="0" w:color="auto"/>
        <w:left w:val="none" w:sz="0" w:space="0" w:color="auto"/>
        <w:bottom w:val="none" w:sz="0" w:space="0" w:color="auto"/>
        <w:right w:val="none" w:sz="0" w:space="0" w:color="auto"/>
      </w:divBdr>
      <w:divsChild>
        <w:div w:id="1373848469">
          <w:marLeft w:val="0"/>
          <w:marRight w:val="0"/>
          <w:marTop w:val="0"/>
          <w:marBottom w:val="0"/>
          <w:divBdr>
            <w:top w:val="none" w:sz="0" w:space="0" w:color="auto"/>
            <w:left w:val="none" w:sz="0" w:space="0" w:color="auto"/>
            <w:bottom w:val="none" w:sz="0" w:space="0" w:color="auto"/>
            <w:right w:val="none" w:sz="0" w:space="0" w:color="auto"/>
          </w:divBdr>
        </w:div>
        <w:div w:id="1339625702">
          <w:marLeft w:val="0"/>
          <w:marRight w:val="0"/>
          <w:marTop w:val="0"/>
          <w:marBottom w:val="0"/>
          <w:divBdr>
            <w:top w:val="none" w:sz="0" w:space="0" w:color="auto"/>
            <w:left w:val="none" w:sz="0" w:space="0" w:color="auto"/>
            <w:bottom w:val="none" w:sz="0" w:space="0" w:color="auto"/>
            <w:right w:val="none" w:sz="0" w:space="0" w:color="auto"/>
          </w:divBdr>
        </w:div>
        <w:div w:id="1161579690">
          <w:marLeft w:val="0"/>
          <w:marRight w:val="0"/>
          <w:marTop w:val="0"/>
          <w:marBottom w:val="0"/>
          <w:divBdr>
            <w:top w:val="none" w:sz="0" w:space="0" w:color="auto"/>
            <w:left w:val="none" w:sz="0" w:space="0" w:color="auto"/>
            <w:bottom w:val="none" w:sz="0" w:space="0" w:color="auto"/>
            <w:right w:val="none" w:sz="0" w:space="0" w:color="auto"/>
          </w:divBdr>
        </w:div>
        <w:div w:id="693502241">
          <w:marLeft w:val="0"/>
          <w:marRight w:val="0"/>
          <w:marTop w:val="0"/>
          <w:marBottom w:val="0"/>
          <w:divBdr>
            <w:top w:val="none" w:sz="0" w:space="0" w:color="auto"/>
            <w:left w:val="none" w:sz="0" w:space="0" w:color="auto"/>
            <w:bottom w:val="none" w:sz="0" w:space="0" w:color="auto"/>
            <w:right w:val="none" w:sz="0" w:space="0" w:color="auto"/>
          </w:divBdr>
        </w:div>
        <w:div w:id="1682196933">
          <w:marLeft w:val="0"/>
          <w:marRight w:val="0"/>
          <w:marTop w:val="0"/>
          <w:marBottom w:val="0"/>
          <w:divBdr>
            <w:top w:val="none" w:sz="0" w:space="0" w:color="auto"/>
            <w:left w:val="none" w:sz="0" w:space="0" w:color="auto"/>
            <w:bottom w:val="none" w:sz="0" w:space="0" w:color="auto"/>
            <w:right w:val="none" w:sz="0" w:space="0" w:color="auto"/>
          </w:divBdr>
        </w:div>
      </w:divsChild>
    </w:div>
    <w:div w:id="989987772">
      <w:bodyDiv w:val="1"/>
      <w:marLeft w:val="0"/>
      <w:marRight w:val="0"/>
      <w:marTop w:val="0"/>
      <w:marBottom w:val="0"/>
      <w:divBdr>
        <w:top w:val="none" w:sz="0" w:space="0" w:color="auto"/>
        <w:left w:val="none" w:sz="0" w:space="0" w:color="auto"/>
        <w:bottom w:val="none" w:sz="0" w:space="0" w:color="auto"/>
        <w:right w:val="none" w:sz="0" w:space="0" w:color="auto"/>
      </w:divBdr>
    </w:div>
    <w:div w:id="1093746747">
      <w:bodyDiv w:val="1"/>
      <w:marLeft w:val="0"/>
      <w:marRight w:val="0"/>
      <w:marTop w:val="0"/>
      <w:marBottom w:val="0"/>
      <w:divBdr>
        <w:top w:val="none" w:sz="0" w:space="0" w:color="auto"/>
        <w:left w:val="none" w:sz="0" w:space="0" w:color="auto"/>
        <w:bottom w:val="none" w:sz="0" w:space="0" w:color="auto"/>
        <w:right w:val="none" w:sz="0" w:space="0" w:color="auto"/>
      </w:divBdr>
    </w:div>
    <w:div w:id="1192497568">
      <w:bodyDiv w:val="1"/>
      <w:marLeft w:val="0"/>
      <w:marRight w:val="0"/>
      <w:marTop w:val="0"/>
      <w:marBottom w:val="0"/>
      <w:divBdr>
        <w:top w:val="none" w:sz="0" w:space="0" w:color="auto"/>
        <w:left w:val="none" w:sz="0" w:space="0" w:color="auto"/>
        <w:bottom w:val="none" w:sz="0" w:space="0" w:color="auto"/>
        <w:right w:val="none" w:sz="0" w:space="0" w:color="auto"/>
      </w:divBdr>
    </w:div>
    <w:div w:id="1371105583">
      <w:bodyDiv w:val="1"/>
      <w:marLeft w:val="0"/>
      <w:marRight w:val="0"/>
      <w:marTop w:val="0"/>
      <w:marBottom w:val="0"/>
      <w:divBdr>
        <w:top w:val="none" w:sz="0" w:space="0" w:color="auto"/>
        <w:left w:val="none" w:sz="0" w:space="0" w:color="auto"/>
        <w:bottom w:val="none" w:sz="0" w:space="0" w:color="auto"/>
        <w:right w:val="none" w:sz="0" w:space="0" w:color="auto"/>
      </w:divBdr>
    </w:div>
    <w:div w:id="1385059922">
      <w:bodyDiv w:val="1"/>
      <w:marLeft w:val="0"/>
      <w:marRight w:val="0"/>
      <w:marTop w:val="0"/>
      <w:marBottom w:val="0"/>
      <w:divBdr>
        <w:top w:val="none" w:sz="0" w:space="0" w:color="auto"/>
        <w:left w:val="none" w:sz="0" w:space="0" w:color="auto"/>
        <w:bottom w:val="none" w:sz="0" w:space="0" w:color="auto"/>
        <w:right w:val="none" w:sz="0" w:space="0" w:color="auto"/>
      </w:divBdr>
    </w:div>
    <w:div w:id="2135439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g"/><Relationship Id="rId18" Type="http://schemas.openxmlformats.org/officeDocument/2006/relationships/hyperlink" Target="http://ec.europa.eu/dgs/education_culture/index_en.htm" TargetMode="External"/><Relationship Id="rId26" Type="http://schemas.openxmlformats.org/officeDocument/2006/relationships/hyperlink" Target="http://www.graz.at/cms/beitrag/10021019/245601" TargetMode="External"/><Relationship Id="rId39" Type="http://schemas.openxmlformats.org/officeDocument/2006/relationships/hyperlink" Target="http://www.vhs-hamburg.de/" TargetMode="External"/><Relationship Id="rId21" Type="http://schemas.openxmlformats.org/officeDocument/2006/relationships/hyperlink" Target="http://www.stat.si/" TargetMode="External"/><Relationship Id="rId34" Type="http://schemas.openxmlformats.org/officeDocument/2006/relationships/hyperlink" Target="http://www.eapn.eu/en" TargetMode="External"/><Relationship Id="rId42" Type="http://schemas.openxmlformats.org/officeDocument/2006/relationships/hyperlink" Target="mailto:kancelaria@mz.gov.pl" TargetMode="External"/><Relationship Id="rId47" Type="http://schemas.openxmlformats.org/officeDocument/2006/relationships/hyperlink" Target="https://www.facebook.com/IKMgdansk" TargetMode="External"/><Relationship Id="rId50" Type="http://schemas.openxmlformats.org/officeDocument/2006/relationships/hyperlink" Target="http://www.seniorzywakcji.pl/?p=258" TargetMode="External"/><Relationship Id="rId55" Type="http://schemas.openxmlformats.org/officeDocument/2006/relationships/hyperlink" Target="https://www.facebook.com/siezrobi" TargetMode="External"/><Relationship Id="rId63" Type="http://schemas.openxmlformats.org/officeDocument/2006/relationships/hyperlink" Target="mailto:nicolas.fuezesi@unibas.ch" TargetMode="External"/><Relationship Id="rId68" Type="http://schemas.openxmlformats.org/officeDocument/2006/relationships/hyperlink" Target="http://www.eb-zuerich.ch/" TargetMode="External"/><Relationship Id="rId76" Type="http://schemas.openxmlformats.org/officeDocument/2006/relationships/hyperlink" Target="http://www.ageuk.org.uk/work-and-learning/further-education-and-training/" TargetMode="External"/><Relationship Id="rId7" Type="http://schemas.openxmlformats.org/officeDocument/2006/relationships/endnotes" Target="endnotes.xml"/><Relationship Id="rId71" Type="http://schemas.openxmlformats.org/officeDocument/2006/relationships/hyperlink" Target="http://www.ch-go.ch" TargetMode="External"/><Relationship Id="rId2" Type="http://schemas.openxmlformats.org/officeDocument/2006/relationships/styles" Target="styles.xml"/><Relationship Id="rId16" Type="http://schemas.openxmlformats.org/officeDocument/2006/relationships/hyperlink" Target="http://uil.unesco.org/home/programme-areas/adult-learning-and-education/confintea-portal/" TargetMode="External"/><Relationship Id="rId29" Type="http://schemas.openxmlformats.org/officeDocument/2006/relationships/hyperlink" Target="http://www.igfse.pt/upload/docs/2012/Programa%20A%C3%A7aoAnoEuropeu2012.pdf" TargetMode="External"/><Relationship Id="rId11" Type="http://schemas.openxmlformats.org/officeDocument/2006/relationships/hyperlink" Target="http://matureproject.eu/" TargetMode="External"/><Relationship Id="rId24" Type="http://schemas.openxmlformats.org/officeDocument/2006/relationships/hyperlink" Target="http://www.sozialministerium.at/site/Soziales/Seniorinnen_und_Senioren/" TargetMode="External"/><Relationship Id="rId32" Type="http://schemas.openxmlformats.org/officeDocument/2006/relationships/hyperlink" Target="http://www.age-platform.eu/" TargetMode="External"/><Relationship Id="rId37" Type="http://schemas.openxmlformats.org/officeDocument/2006/relationships/hyperlink" Target="http://www.bildungsnetzwerk-stmk.at" TargetMode="External"/><Relationship Id="rId40" Type="http://schemas.openxmlformats.org/officeDocument/2006/relationships/hyperlink" Target="http://www.bmfsfj.de/BMFSFJ/aeltere-menschen.html" TargetMode="External"/><Relationship Id="rId45" Type="http://schemas.openxmlformats.org/officeDocument/2006/relationships/hyperlink" Target="mailto:dyrekcja@mopr.gda.pl" TargetMode="External"/><Relationship Id="rId53" Type="http://schemas.openxmlformats.org/officeDocument/2006/relationships/hyperlink" Target="http://www.facebook.com/akademiaeseniora?v=wall" TargetMode="External"/><Relationship Id="rId58" Type="http://schemas.openxmlformats.org/officeDocument/2006/relationships/hyperlink" Target="http://apre-associacaocivica.blogspot.pt/" TargetMode="External"/><Relationship Id="rId66" Type="http://schemas.openxmlformats.org/officeDocument/2006/relationships/hyperlink" Target="http://www.pro-senectute-regionbern.ch/" TargetMode="External"/><Relationship Id="rId74" Type="http://schemas.openxmlformats.org/officeDocument/2006/relationships/hyperlink" Target="http://www.uk.ecorys.com/" TargetMode="External"/><Relationship Id="rId79" Type="http://schemas.openxmlformats.org/officeDocument/2006/relationships/hyperlink" Target="http://www.cpa.org.uk" TargetMode="External"/><Relationship Id="rId5" Type="http://schemas.openxmlformats.org/officeDocument/2006/relationships/webSettings" Target="webSettings.xml"/><Relationship Id="rId61" Type="http://schemas.openxmlformats.org/officeDocument/2006/relationships/hyperlink" Target="http://www.cmepius.si/en/" TargetMode="External"/><Relationship Id="rId82" Type="http://schemas.openxmlformats.org/officeDocument/2006/relationships/fontTable" Target="fontTable.xml"/><Relationship Id="rId10" Type="http://schemas.openxmlformats.org/officeDocument/2006/relationships/hyperlink" Target="http://matureproject.eu/" TargetMode="External"/><Relationship Id="rId19" Type="http://schemas.openxmlformats.org/officeDocument/2006/relationships/hyperlink" Target="http://ec.europa.eu/epale/en/home-page" TargetMode="External"/><Relationship Id="rId31" Type="http://schemas.openxmlformats.org/officeDocument/2006/relationships/hyperlink" Target="http://www.socialgest.pt/_dlds/ENEA_Estrategia_Nacional_Envelhecimento_Activo.pdf" TargetMode="External"/><Relationship Id="rId44" Type="http://schemas.openxmlformats.org/officeDocument/2006/relationships/hyperlink" Target="mailto:uke@uke.gov.pl" TargetMode="External"/><Relationship Id="rId52" Type="http://schemas.openxmlformats.org/officeDocument/2006/relationships/hyperlink" Target="mailto:dagmara.krzesinska@upc.com.pl" TargetMode="External"/><Relationship Id="rId60" Type="http://schemas.openxmlformats.org/officeDocument/2006/relationships/hyperlink" Target="http://www.acs.si/" TargetMode="External"/><Relationship Id="rId65" Type="http://schemas.openxmlformats.org/officeDocument/2006/relationships/hyperlink" Target="mailto:gerberstextservice@belponline.ch" TargetMode="External"/><Relationship Id="rId73" Type="http://schemas.openxmlformats.org/officeDocument/2006/relationships/hyperlink" Target="http://www.niacedc.org.uk/" TargetMode="External"/><Relationship Id="rId78" Type="http://schemas.openxmlformats.org/officeDocument/2006/relationships/hyperlink" Target="https://www.gov.uk/government/topics/further-education-and-skills" TargetMode="External"/><Relationship Id="rId8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matureproject.eu/" TargetMode="External"/><Relationship Id="rId14" Type="http://schemas.openxmlformats.org/officeDocument/2006/relationships/hyperlink" Target="http://www.die-bonn.de/cill/" TargetMode="External"/><Relationship Id="rId22" Type="http://schemas.openxmlformats.org/officeDocument/2006/relationships/hyperlink" Target="http://www.bfs.admin.ch/bfs/portal/en/index/dienstleistungen/publikationen_statistik/statistische_jahrbuecher/stat__jahrbuch_der.html" TargetMode="External"/><Relationship Id="rId27" Type="http://schemas.openxmlformats.org/officeDocument/2006/relationships/hyperlink" Target="http://www.firma.egospodarka.pl/103633,Seniorzy-w-Polsce-pakiet-MPiPS,1,11,1.html" TargetMode="External"/><Relationship Id="rId30" Type="http://schemas.openxmlformats.org/officeDocument/2006/relationships/hyperlink" Target="http://pns.dgs.pt/files/2012/02/Contextos-saud%C3%A1veis-ao-longo-da-vida.pdf" TargetMode="External"/><Relationship Id="rId35" Type="http://schemas.openxmlformats.org/officeDocument/2006/relationships/hyperlink" Target="http://www.own-europe.org/" TargetMode="External"/><Relationship Id="rId43" Type="http://schemas.openxmlformats.org/officeDocument/2006/relationships/hyperlink" Target="mailto:mac@mac.gov.pl" TargetMode="External"/><Relationship Id="rId48" Type="http://schemas.openxmlformats.org/officeDocument/2006/relationships/hyperlink" Target="mailto:biuro@fundacja.uj.pl" TargetMode="External"/><Relationship Id="rId56" Type="http://schemas.openxmlformats.org/officeDocument/2006/relationships/hyperlink" Target="http://www.portugal.gov.pt/en/the-ministries/ministry-of-solidarity-and-social-security/about-this-ministry.aspx" TargetMode="External"/><Relationship Id="rId64" Type="http://schemas.openxmlformats.org/officeDocument/2006/relationships/hyperlink" Target="blocked::http://www.vhsbb.ch/" TargetMode="External"/><Relationship Id="rId69" Type="http://schemas.openxmlformats.org/officeDocument/2006/relationships/hyperlink" Target="mailto:s.scheiwiller@chstiftung.ch" TargetMode="External"/><Relationship Id="rId77" Type="http://schemas.openxmlformats.org/officeDocument/2006/relationships/hyperlink" Target="http://www.wea.org.uk" TargetMode="External"/><Relationship Id="rId8" Type="http://schemas.openxmlformats.org/officeDocument/2006/relationships/image" Target="media/image1.png"/><Relationship Id="rId51" Type="http://schemas.openxmlformats.org/officeDocument/2006/relationships/hyperlink" Target="mailto:info@seniorzywakcji" TargetMode="External"/><Relationship Id="rId72" Type="http://schemas.openxmlformats.org/officeDocument/2006/relationships/hyperlink" Target="http://www.niace.org.uk/" TargetMode="External"/><Relationship Id="rId80" Type="http://schemas.openxmlformats.org/officeDocument/2006/relationships/image" Target="media/image3.png"/><Relationship Id="rId3" Type="http://schemas.microsoft.com/office/2007/relationships/stylesWithEffects" Target="stylesWithEffects.xml"/><Relationship Id="rId12" Type="http://schemas.openxmlformats.org/officeDocument/2006/relationships/hyperlink" Target="http://epp.eurostat.ec.europa.eu/portal/page/portal/eurostat/home/" TargetMode="External"/><Relationship Id="rId17" Type="http://schemas.openxmlformats.org/officeDocument/2006/relationships/hyperlink" Target="http://www.eaea.org/" TargetMode="External"/><Relationship Id="rId25" Type="http://schemas.openxmlformats.org/officeDocument/2006/relationships/hyperlink" Target="http://www.verwaltung.steiermark.at/cms/ziel/74837524/DE" TargetMode="External"/><Relationship Id="rId33" Type="http://schemas.openxmlformats.org/officeDocument/2006/relationships/hyperlink" Target="http://www.ageuk.org.uk/" TargetMode="External"/><Relationship Id="rId38" Type="http://schemas.openxmlformats.org/officeDocument/2006/relationships/hyperlink" Target="http://www.graz.at/cms/beitrag/10022350/374944/" TargetMode="External"/><Relationship Id="rId46" Type="http://schemas.openxmlformats.org/officeDocument/2006/relationships/hyperlink" Target="mailto:ikm@ikm.gda.pl" TargetMode="External"/><Relationship Id="rId59" Type="http://schemas.openxmlformats.org/officeDocument/2006/relationships/hyperlink" Target="http://www.univerzazatretjeobd-drustvo.si/" TargetMode="External"/><Relationship Id="rId67" Type="http://schemas.openxmlformats.org/officeDocument/2006/relationships/hyperlink" Target="file:///C:\Users\Jim\AppData\Local\Temp\eva.mueller@eb-zuerich.ch" TargetMode="External"/><Relationship Id="rId20" Type="http://schemas.openxmlformats.org/officeDocument/2006/relationships/hyperlink" Target="http://www.nijz.si/Mp.aspx/tukaj.pdf?ni=164&amp;pi=5&amp;_5_Filename=1962.pdf&amp;_5_MediaId=1962&amp;_5_AutoResize=false&amp;pl=164-5.3" TargetMode="External"/><Relationship Id="rId41" Type="http://schemas.openxmlformats.org/officeDocument/2006/relationships/hyperlink" Target="mailto:poststelle@bmfsfj.bund.de" TargetMode="External"/><Relationship Id="rId54" Type="http://schemas.openxmlformats.org/officeDocument/2006/relationships/hyperlink" Target="mailto:fundacja@siezrobi.org" TargetMode="External"/><Relationship Id="rId62" Type="http://schemas.openxmlformats.org/officeDocument/2006/relationships/hyperlink" Target="http://www.zlus.si/si/index.aspx" TargetMode="External"/><Relationship Id="rId70" Type="http://schemas.openxmlformats.org/officeDocument/2006/relationships/hyperlink" Target="http://www.chstiftung.ch" TargetMode="External"/><Relationship Id="rId75" Type="http://schemas.openxmlformats.org/officeDocument/2006/relationships/hyperlink" Target="http://www.britishcouncil.org/home-information-centre-our-services.htm" TargetMode="External"/><Relationship Id="rId83"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www.oecd.org/site/piaac/" TargetMode="External"/><Relationship Id="rId23" Type="http://schemas.openxmlformats.org/officeDocument/2006/relationships/hyperlink" Target="http://mortality.org" TargetMode="External"/><Relationship Id="rId28" Type="http://schemas.openxmlformats.org/officeDocument/2006/relationships/hyperlink" Target="http://www.grundtvig.org.pl/aktualnosci/zalozenia-dlugofalowej-polityki-senioralnej-w-polsce-na-lata-2014-2020" TargetMode="External"/><Relationship Id="rId36" Type="http://schemas.openxmlformats.org/officeDocument/2006/relationships/hyperlink" Target="http://www.lebenslanges-lernen.at" TargetMode="External"/><Relationship Id="rId49" Type="http://schemas.openxmlformats.org/officeDocument/2006/relationships/hyperlink" Target="mailto:kontakt@sea.edu.pl" TargetMode="External"/><Relationship Id="rId57" Type="http://schemas.openxmlformats.org/officeDocument/2006/relationships/hyperlink" Target="http://www.ruti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5741</Words>
  <Characters>32729</Characters>
  <Application>Microsoft Office Word</Application>
  <DocSecurity>0</DocSecurity>
  <Lines>272</Lines>
  <Paragraphs>76</Paragraphs>
  <ScaleCrop>false</ScaleCrop>
  <HeadingPairs>
    <vt:vector size="6" baseType="variant">
      <vt:variant>
        <vt:lpstr>Title</vt:lpstr>
      </vt:variant>
      <vt:variant>
        <vt:i4>1</vt:i4>
      </vt:variant>
      <vt:variant>
        <vt:lpstr>Título</vt:lpstr>
      </vt:variant>
      <vt:variant>
        <vt:i4>1</vt:i4>
      </vt:variant>
      <vt:variant>
        <vt:lpstr>Titel</vt:lpstr>
      </vt:variant>
      <vt:variant>
        <vt:i4>1</vt:i4>
      </vt:variant>
    </vt:vector>
  </HeadingPairs>
  <TitlesOfParts>
    <vt:vector size="3" baseType="lpstr">
      <vt:lpstr/>
      <vt:lpstr/>
      <vt:lpstr/>
    </vt:vector>
  </TitlesOfParts>
  <Company>Hewlett-Packard Company</Company>
  <LinksUpToDate>false</LinksUpToDate>
  <CharactersWithSpaces>38394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Pauline Swanton</dc:creator>
  <cp:lastModifiedBy>John</cp:lastModifiedBy>
  <cp:revision>2</cp:revision>
  <cp:lastPrinted>2014-06-16T14:37:00Z</cp:lastPrinted>
  <dcterms:created xsi:type="dcterms:W3CDTF">2014-06-30T18:33:00Z</dcterms:created>
  <dcterms:modified xsi:type="dcterms:W3CDTF">2014-06-30T18:33:00Z</dcterms:modified>
</cp:coreProperties>
</file>