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986"/>
        <w:gridCol w:w="7823"/>
      </w:tblGrid>
      <w:tr w:rsidR="008A7F80" w:rsidRPr="00AF43EE" w:rsidTr="00A32220">
        <w:trPr>
          <w:trHeight w:val="728"/>
        </w:trPr>
        <w:tc>
          <w:tcPr>
            <w:tcW w:w="7986" w:type="dxa"/>
            <w:shd w:val="clear" w:color="auto" w:fill="auto"/>
          </w:tcPr>
          <w:p w:rsidR="008A7F80" w:rsidRPr="00AF43EE" w:rsidRDefault="008A7F80" w:rsidP="00326473">
            <w:pPr>
              <w:spacing w:before="120" w:after="120" w:line="240" w:lineRule="auto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noProof/>
                <w:sz w:val="33"/>
                <w:szCs w:val="33"/>
                <w:lang w:eastAsia="en-GB"/>
              </w:rPr>
              <w:drawing>
                <wp:inline distT="0" distB="0" distL="0" distR="0" wp14:anchorId="5F1B35CD" wp14:editId="31EBDC74">
                  <wp:extent cx="4282440" cy="1217881"/>
                  <wp:effectExtent l="0" t="0" r="381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440" cy="121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3" w:type="dxa"/>
            <w:shd w:val="clear" w:color="auto" w:fill="auto"/>
          </w:tcPr>
          <w:p w:rsidR="008A7F80" w:rsidRPr="009D1794" w:rsidRDefault="008A7F80" w:rsidP="00E859D3">
            <w:pPr>
              <w:spacing w:before="120" w:after="0" w:line="240" w:lineRule="auto"/>
              <w:rPr>
                <w:rFonts w:eastAsia="Times New Roman" w:cs="Arial"/>
                <w:b/>
                <w:sz w:val="32"/>
                <w:szCs w:val="32"/>
                <w:lang w:val="pl-PL" w:eastAsia="en-GB"/>
              </w:rPr>
            </w:pPr>
            <w:r>
              <w:rPr>
                <w:rFonts w:eastAsia="Times New Roman" w:cs="Arial"/>
                <w:b/>
                <w:sz w:val="32"/>
                <w:szCs w:val="32"/>
                <w:lang w:val="pl-PL" w:eastAsia="en-GB"/>
              </w:rPr>
              <w:t>Gra miejska – Zaspa, Przymorze, Park Reagana</w:t>
            </w:r>
          </w:p>
          <w:p w:rsidR="008A7F80" w:rsidRDefault="008A7F80" w:rsidP="00E859D3">
            <w:pPr>
              <w:spacing w:before="120" w:after="0" w:line="240" w:lineRule="auto"/>
              <w:rPr>
                <w:rFonts w:eastAsia="Times New Roman" w:cs="Arial"/>
                <w:i/>
                <w:sz w:val="24"/>
                <w:szCs w:val="24"/>
                <w:lang w:val="pl-PL" w:eastAsia="en-GB"/>
              </w:rPr>
            </w:pPr>
            <w:r w:rsidRPr="00AF43EE">
              <w:rPr>
                <w:rFonts w:eastAsia="Times New Roman" w:cs="Arial"/>
                <w:b/>
                <w:sz w:val="24"/>
                <w:szCs w:val="24"/>
                <w:lang w:val="pl-PL" w:eastAsia="en-GB"/>
              </w:rPr>
              <w:t xml:space="preserve">Opracowanie: </w:t>
            </w:r>
            <w:r w:rsidRPr="00AF43EE">
              <w:rPr>
                <w:rFonts w:eastAsia="Times New Roman" w:cs="Arial"/>
                <w:i/>
                <w:sz w:val="24"/>
                <w:szCs w:val="24"/>
                <w:lang w:val="pl-PL" w:eastAsia="en-GB"/>
              </w:rPr>
              <w:t xml:space="preserve"> </w:t>
            </w:r>
            <w:r w:rsidRPr="008A7F80">
              <w:rPr>
                <w:rFonts w:eastAsia="Times New Roman" w:cs="Arial"/>
                <w:i/>
                <w:sz w:val="24"/>
                <w:szCs w:val="24"/>
                <w:lang w:val="pl-PL" w:eastAsia="en-GB"/>
              </w:rPr>
              <w:t>Lidia Berbeka, Elżbieta Rękawek, Irena Kusyk</w:t>
            </w:r>
          </w:p>
          <w:p w:rsidR="008A7F80" w:rsidRDefault="008A7F80" w:rsidP="00E859D3">
            <w:pPr>
              <w:spacing w:before="120" w:after="0" w:line="240" w:lineRule="auto"/>
              <w:rPr>
                <w:rFonts w:eastAsia="Times New Roman" w:cs="Arial"/>
                <w:i/>
                <w:sz w:val="24"/>
                <w:szCs w:val="24"/>
                <w:lang w:val="pl-PL" w:eastAsia="en-GB"/>
              </w:rPr>
            </w:pPr>
          </w:p>
          <w:p w:rsidR="008A7F80" w:rsidRPr="00AF43EE" w:rsidRDefault="001648D0" w:rsidP="00E859D3">
            <w:pPr>
              <w:spacing w:before="120" w:after="0" w:line="240" w:lineRule="auto"/>
              <w:rPr>
                <w:rFonts w:eastAsia="Times New Roman" w:cs="Arial"/>
                <w:b/>
                <w:sz w:val="33"/>
                <w:szCs w:val="33"/>
                <w:lang w:val="pl-PL" w:eastAsia="en-GB"/>
              </w:rPr>
            </w:pPr>
            <w:r>
              <w:rPr>
                <w:rFonts w:eastAsia="Times New Roman" w:cs="Arial"/>
                <w:b/>
                <w:sz w:val="32"/>
                <w:szCs w:val="32"/>
                <w:lang w:val="pl-PL" w:eastAsia="en-GB"/>
              </w:rPr>
              <w:t>Odpowiedzi</w:t>
            </w:r>
          </w:p>
        </w:tc>
      </w:tr>
    </w:tbl>
    <w:tbl>
      <w:tblPr>
        <w:tblStyle w:val="Tabela-Siatka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7796"/>
      </w:tblGrid>
      <w:tr w:rsidR="001648D0" w:rsidRPr="001648D0" w:rsidTr="001648D0">
        <w:trPr>
          <w:trHeight w:val="1336"/>
        </w:trPr>
        <w:tc>
          <w:tcPr>
            <w:tcW w:w="7088" w:type="dxa"/>
          </w:tcPr>
          <w:p w:rsidR="001648D0" w:rsidRPr="006325A0" w:rsidRDefault="001648D0">
            <w:p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1.Cztery spektakle teatralne   dla dzieci i cztery  dla dorosłych</w:t>
            </w:r>
            <w:r w:rsidR="00E50E70">
              <w:rPr>
                <w:lang w:val="pl-PL"/>
              </w:rPr>
              <w:t>.</w:t>
            </w:r>
          </w:p>
          <w:p w:rsidR="001648D0" w:rsidRPr="006325A0" w:rsidRDefault="001648D0" w:rsidP="00C07919">
            <w:pPr>
              <w:spacing w:before="120"/>
              <w:rPr>
                <w:vertAlign w:val="superscript"/>
                <w:lang w:val="pl-PL"/>
              </w:rPr>
            </w:pPr>
            <w:r w:rsidRPr="006325A0">
              <w:rPr>
                <w:lang w:val="pl-PL"/>
              </w:rPr>
              <w:t>2. Zajęcia stałe: ceramika dla dorosłych, ceramika dla dzieci, warsztaty – Meandry  Wyobraźni /dla dzieci/, tancerze w blokowisku, rysunek</w:t>
            </w:r>
            <w:r w:rsidR="00C07919">
              <w:rPr>
                <w:lang w:val="pl-PL"/>
              </w:rPr>
              <w:t>,</w:t>
            </w:r>
            <w:r w:rsidRPr="006325A0">
              <w:rPr>
                <w:lang w:val="pl-PL"/>
              </w:rPr>
              <w:t xml:space="preserve"> malarstwo, plastyka dla dzieci, warsztaty bębniarskie,  praca z tkaniną.</w:t>
            </w:r>
          </w:p>
        </w:tc>
        <w:tc>
          <w:tcPr>
            <w:tcW w:w="7796" w:type="dxa"/>
          </w:tcPr>
          <w:p w:rsidR="001648D0" w:rsidRPr="003841E9" w:rsidRDefault="001648D0" w:rsidP="00246F78">
            <w:pPr>
              <w:spacing w:before="120"/>
              <w:rPr>
                <w:lang w:val="pl-PL"/>
              </w:rPr>
            </w:pPr>
            <w:r w:rsidRPr="003841E9">
              <w:rPr>
                <w:lang w:val="pl-PL"/>
              </w:rPr>
              <w:t>Łyski, kokoszki wodne, krzyżówki, łabędzie nieme, bernikle, czaple siwe, dzięcioł zielony i inne.</w:t>
            </w:r>
          </w:p>
          <w:p w:rsidR="001648D0" w:rsidRPr="006325A0" w:rsidRDefault="001648D0">
            <w:pPr>
              <w:spacing w:before="120"/>
              <w:rPr>
                <w:lang w:val="pl-PL"/>
              </w:rPr>
            </w:pPr>
            <w:r w:rsidRPr="003841E9">
              <w:rPr>
                <w:lang w:val="pl-PL"/>
              </w:rPr>
              <w:t>Jest stały dopływ ciepłej wody.</w:t>
            </w:r>
          </w:p>
        </w:tc>
      </w:tr>
      <w:tr w:rsidR="001648D0" w:rsidRPr="006325A0" w:rsidTr="001648D0">
        <w:tc>
          <w:tcPr>
            <w:tcW w:w="7088" w:type="dxa"/>
          </w:tcPr>
          <w:p w:rsidR="001648D0" w:rsidRPr="006325A0" w:rsidRDefault="001648D0">
            <w:p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Murale</w:t>
            </w:r>
          </w:p>
        </w:tc>
        <w:tc>
          <w:tcPr>
            <w:tcW w:w="7796" w:type="dxa"/>
          </w:tcPr>
          <w:p w:rsidR="001648D0" w:rsidRDefault="001648D0" w:rsidP="00246F78">
            <w:pPr>
              <w:rPr>
                <w:lang w:val="pl-PL"/>
              </w:rPr>
            </w:pPr>
            <w:r w:rsidRPr="003841E9">
              <w:rPr>
                <w:lang w:val="pl-PL"/>
              </w:rPr>
              <w:t>Gdańscy rzeźbiarze:</w:t>
            </w:r>
            <w:r>
              <w:rPr>
                <w:lang w:val="pl-PL"/>
              </w:rPr>
              <w:t xml:space="preserve"> </w:t>
            </w:r>
            <w:r w:rsidRPr="006325A0">
              <w:rPr>
                <w:lang w:val="pl-PL"/>
              </w:rPr>
              <w:t xml:space="preserve"> </w:t>
            </w:r>
          </w:p>
          <w:p w:rsidR="001648D0" w:rsidRPr="006325A0" w:rsidRDefault="001648D0" w:rsidP="00246F78">
            <w:pPr>
              <w:rPr>
                <w:lang w:val="pl-PL"/>
              </w:rPr>
            </w:pPr>
            <w:r w:rsidRPr="006325A0">
              <w:rPr>
                <w:lang w:val="pl-PL"/>
              </w:rPr>
              <w:t>Stanisław Milewski,</w:t>
            </w:r>
            <w:r>
              <w:rPr>
                <w:lang w:val="pl-PL"/>
              </w:rPr>
              <w:t xml:space="preserve"> </w:t>
            </w:r>
            <w:r w:rsidRPr="006325A0">
              <w:rPr>
                <w:lang w:val="pl-PL"/>
              </w:rPr>
              <w:t>Bogusław Szycik</w:t>
            </w:r>
          </w:p>
          <w:p w:rsidR="001648D0" w:rsidRPr="006325A0" w:rsidRDefault="001648D0">
            <w:p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Data odsłonięcia:</w:t>
            </w:r>
            <w:r>
              <w:rPr>
                <w:lang w:val="pl-PL"/>
              </w:rPr>
              <w:t xml:space="preserve"> </w:t>
            </w:r>
            <w:r w:rsidRPr="006325A0">
              <w:rPr>
                <w:lang w:val="pl-PL"/>
              </w:rPr>
              <w:t xml:space="preserve"> 14 lipca 2012 r  </w:t>
            </w:r>
          </w:p>
        </w:tc>
      </w:tr>
      <w:tr w:rsidR="001648D0" w:rsidRPr="006325A0" w:rsidTr="001648D0">
        <w:trPr>
          <w:trHeight w:val="2112"/>
        </w:trPr>
        <w:tc>
          <w:tcPr>
            <w:tcW w:w="7088" w:type="dxa"/>
          </w:tcPr>
          <w:p w:rsidR="001648D0" w:rsidRPr="006325A0" w:rsidRDefault="001648D0">
            <w:p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 xml:space="preserve">Staraniem gdańskich stoczniowców – kamień węgielny z Bazyliki Świętego Piotra poświęcono 1.10.1972. </w:t>
            </w:r>
          </w:p>
          <w:p w:rsidR="001648D0" w:rsidRPr="006325A0" w:rsidRDefault="001648D0">
            <w:p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 xml:space="preserve">Architektem był  prof. Leopold Taraszkiewicz z Politechniki Gdańskiej.  </w:t>
            </w:r>
            <w:r w:rsidR="00E50E70">
              <w:rPr>
                <w:lang w:val="pl-PL"/>
              </w:rPr>
              <w:t xml:space="preserve">               Prof. Taraszkiewicz z</w:t>
            </w:r>
            <w:r w:rsidRPr="006325A0">
              <w:rPr>
                <w:lang w:val="pl-PL"/>
              </w:rPr>
              <w:t>marł 12.10.2014 roku</w:t>
            </w:r>
            <w:r w:rsidR="00E50E70">
              <w:rPr>
                <w:lang w:val="pl-PL"/>
              </w:rPr>
              <w:t>.</w:t>
            </w:r>
          </w:p>
          <w:p w:rsidR="001648D0" w:rsidRPr="006325A0" w:rsidRDefault="001648D0">
            <w:p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Wysokość wieży 83 metry.</w:t>
            </w:r>
          </w:p>
        </w:tc>
        <w:tc>
          <w:tcPr>
            <w:tcW w:w="7796" w:type="dxa"/>
          </w:tcPr>
          <w:p w:rsidR="001648D0" w:rsidRPr="006325A0" w:rsidRDefault="001648D0" w:rsidP="00246F78">
            <w:pPr>
              <w:pStyle w:val="Akapitzlist"/>
              <w:numPr>
                <w:ilvl w:val="0"/>
                <w:numId w:val="6"/>
              </w:num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Daniel Chodowiecki</w:t>
            </w:r>
          </w:p>
          <w:p w:rsidR="001648D0" w:rsidRPr="006325A0" w:rsidRDefault="001648D0" w:rsidP="00246F78">
            <w:pPr>
              <w:pStyle w:val="Akapitzlist"/>
              <w:numPr>
                <w:ilvl w:val="0"/>
                <w:numId w:val="6"/>
              </w:num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Daniel Fahrenheit</w:t>
            </w:r>
          </w:p>
          <w:p w:rsidR="001648D0" w:rsidRPr="006325A0" w:rsidRDefault="001648D0" w:rsidP="00246F78">
            <w:pPr>
              <w:pStyle w:val="Akapitzlist"/>
              <w:numPr>
                <w:ilvl w:val="0"/>
                <w:numId w:val="6"/>
              </w:num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Daniel Gralath</w:t>
            </w:r>
          </w:p>
          <w:p w:rsidR="001648D0" w:rsidRPr="006325A0" w:rsidRDefault="001648D0" w:rsidP="00246F78">
            <w:pPr>
              <w:pStyle w:val="Akapitzlist"/>
              <w:numPr>
                <w:ilvl w:val="0"/>
                <w:numId w:val="6"/>
              </w:num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Filip Cluver</w:t>
            </w:r>
          </w:p>
          <w:p w:rsidR="001648D0" w:rsidRDefault="001648D0" w:rsidP="001648D0">
            <w:pPr>
              <w:pStyle w:val="Akapitzlist"/>
              <w:numPr>
                <w:ilvl w:val="0"/>
                <w:numId w:val="6"/>
              </w:num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Gunter Grass</w:t>
            </w:r>
          </w:p>
          <w:p w:rsidR="001648D0" w:rsidRPr="006325A0" w:rsidRDefault="001648D0" w:rsidP="001648D0">
            <w:pPr>
              <w:pStyle w:val="Akapitzlist"/>
              <w:numPr>
                <w:ilvl w:val="0"/>
                <w:numId w:val="6"/>
              </w:num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Jan Heweliusz</w:t>
            </w:r>
          </w:p>
        </w:tc>
      </w:tr>
      <w:tr w:rsidR="001648D0" w:rsidRPr="006325A0" w:rsidTr="001648D0">
        <w:trPr>
          <w:trHeight w:val="478"/>
        </w:trPr>
        <w:tc>
          <w:tcPr>
            <w:tcW w:w="7088" w:type="dxa"/>
          </w:tcPr>
          <w:p w:rsidR="001648D0" w:rsidRPr="006325A0" w:rsidRDefault="00C07919">
            <w:pPr>
              <w:spacing w:before="120"/>
              <w:rPr>
                <w:lang w:val="pl-PL"/>
              </w:rPr>
            </w:pPr>
            <w:r>
              <w:rPr>
                <w:lang w:val="pl-PL"/>
              </w:rPr>
              <w:t xml:space="preserve">Tak, </w:t>
            </w:r>
            <w:r w:rsidR="001648D0">
              <w:rPr>
                <w:lang w:val="pl-PL"/>
              </w:rPr>
              <w:t xml:space="preserve"> </w:t>
            </w:r>
            <w:r>
              <w:rPr>
                <w:lang w:val="pl-PL"/>
              </w:rPr>
              <w:t>860 metrów</w:t>
            </w:r>
          </w:p>
        </w:tc>
        <w:tc>
          <w:tcPr>
            <w:tcW w:w="7796" w:type="dxa"/>
          </w:tcPr>
          <w:p w:rsidR="001648D0" w:rsidRDefault="001648D0">
            <w:p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Stoły pingpongowe i szachowe</w:t>
            </w:r>
          </w:p>
        </w:tc>
      </w:tr>
      <w:tr w:rsidR="001648D0" w:rsidRPr="001648D0" w:rsidTr="001648D0">
        <w:tc>
          <w:tcPr>
            <w:tcW w:w="7088" w:type="dxa"/>
          </w:tcPr>
          <w:p w:rsidR="001648D0" w:rsidRPr="006325A0" w:rsidRDefault="001648D0">
            <w:p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Kraina zabawy o powierzchni 1 ha</w:t>
            </w:r>
          </w:p>
        </w:tc>
        <w:tc>
          <w:tcPr>
            <w:tcW w:w="7796" w:type="dxa"/>
          </w:tcPr>
          <w:p w:rsidR="001648D0" w:rsidRPr="006325A0" w:rsidRDefault="001648D0">
            <w:p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Energię odnawialną</w:t>
            </w:r>
          </w:p>
        </w:tc>
      </w:tr>
      <w:tr w:rsidR="001648D0" w:rsidRPr="006325A0" w:rsidTr="001648D0">
        <w:trPr>
          <w:trHeight w:val="978"/>
        </w:trPr>
        <w:tc>
          <w:tcPr>
            <w:tcW w:w="7088" w:type="dxa"/>
          </w:tcPr>
          <w:p w:rsidR="001648D0" w:rsidRPr="006325A0" w:rsidRDefault="001648D0" w:rsidP="00FE37A3">
            <w:pPr>
              <w:pStyle w:val="Akapitzlist"/>
              <w:numPr>
                <w:ilvl w:val="0"/>
                <w:numId w:val="1"/>
              </w:num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31.05.2014</w:t>
            </w:r>
          </w:p>
          <w:p w:rsidR="001648D0" w:rsidRPr="006325A0" w:rsidRDefault="001648D0" w:rsidP="00FE37A3">
            <w:pPr>
              <w:pStyle w:val="Akapitzlist"/>
              <w:numPr>
                <w:ilvl w:val="0"/>
                <w:numId w:val="1"/>
              </w:num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55,5 ha</w:t>
            </w:r>
          </w:p>
          <w:p w:rsidR="001648D0" w:rsidRPr="006325A0" w:rsidRDefault="001648D0" w:rsidP="00FE37A3">
            <w:pPr>
              <w:pStyle w:val="Akapitzlist"/>
              <w:numPr>
                <w:ilvl w:val="0"/>
                <w:numId w:val="1"/>
              </w:num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9 km</w:t>
            </w:r>
          </w:p>
        </w:tc>
        <w:tc>
          <w:tcPr>
            <w:tcW w:w="7796" w:type="dxa"/>
          </w:tcPr>
          <w:p w:rsidR="001648D0" w:rsidRPr="001648D0" w:rsidRDefault="001648D0" w:rsidP="001648D0">
            <w:pPr>
              <w:spacing w:before="120"/>
              <w:rPr>
                <w:lang w:val="pl-PL"/>
              </w:rPr>
            </w:pPr>
            <w:r w:rsidRPr="006325A0">
              <w:rPr>
                <w:lang w:val="pl-PL"/>
              </w:rPr>
              <w:t>Nagłaśniacz  myśli</w:t>
            </w:r>
          </w:p>
        </w:tc>
      </w:tr>
    </w:tbl>
    <w:p w:rsidR="0006499C" w:rsidRPr="006325A0" w:rsidRDefault="0006499C" w:rsidP="00E859D3">
      <w:pPr>
        <w:spacing w:before="120" w:after="0" w:line="240" w:lineRule="auto"/>
        <w:rPr>
          <w:lang w:val="pl-PL"/>
        </w:rPr>
      </w:pPr>
    </w:p>
    <w:sectPr w:rsidR="0006499C" w:rsidRPr="006325A0" w:rsidSect="00C07919">
      <w:footerReference w:type="default" r:id="rId10"/>
      <w:pgSz w:w="16838" w:h="11906" w:orient="landscape"/>
      <w:pgMar w:top="1417" w:right="536" w:bottom="1417" w:left="709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80" w:rsidRDefault="003B5C80" w:rsidP="006325A0">
      <w:pPr>
        <w:spacing w:after="0" w:line="240" w:lineRule="auto"/>
      </w:pPr>
      <w:r>
        <w:separator/>
      </w:r>
    </w:p>
  </w:endnote>
  <w:endnote w:type="continuationSeparator" w:id="0">
    <w:p w:rsidR="003B5C80" w:rsidRDefault="003B5C80" w:rsidP="006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144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745B" w:rsidRPr="004D412D" w:rsidRDefault="0033745B" w:rsidP="0033745B">
        <w:pPr>
          <w:pStyle w:val="Stopka"/>
          <w:spacing w:before="120"/>
          <w:jc w:val="center"/>
          <w:rPr>
            <w:i/>
            <w:lang w:val="pl-PL"/>
          </w:rPr>
        </w:pPr>
        <w:r w:rsidRPr="004D412D">
          <w:rPr>
            <w:bCs/>
            <w:i/>
            <w:lang w:val="pl-PL"/>
          </w:rPr>
          <w:t>Dofinansowano ze środków Narodowego Centrum Kultury w ramach Programu Narodowego Centrum Kultury – Dom Kultury+ Inicjatywy lokalne 2014</w:t>
        </w:r>
      </w:p>
      <w:p w:rsidR="006325A0" w:rsidRDefault="006325A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1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25A0" w:rsidRDefault="00632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80" w:rsidRDefault="003B5C80" w:rsidP="006325A0">
      <w:pPr>
        <w:spacing w:after="0" w:line="240" w:lineRule="auto"/>
      </w:pPr>
      <w:r>
        <w:separator/>
      </w:r>
    </w:p>
  </w:footnote>
  <w:footnote w:type="continuationSeparator" w:id="0">
    <w:p w:rsidR="003B5C80" w:rsidRDefault="003B5C80" w:rsidP="006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6CC"/>
    <w:multiLevelType w:val="hybridMultilevel"/>
    <w:tmpl w:val="0CC2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3C50"/>
    <w:multiLevelType w:val="hybridMultilevel"/>
    <w:tmpl w:val="EFA4E8D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16F0F7F"/>
    <w:multiLevelType w:val="hybridMultilevel"/>
    <w:tmpl w:val="F170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11071"/>
    <w:multiLevelType w:val="hybridMultilevel"/>
    <w:tmpl w:val="52DE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234C4"/>
    <w:multiLevelType w:val="hybridMultilevel"/>
    <w:tmpl w:val="DF20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94964"/>
    <w:multiLevelType w:val="hybridMultilevel"/>
    <w:tmpl w:val="BB74D17E"/>
    <w:lvl w:ilvl="0" w:tplc="4AA4F3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7A"/>
    <w:rsid w:val="0000013C"/>
    <w:rsid w:val="00005A4E"/>
    <w:rsid w:val="00010FD6"/>
    <w:rsid w:val="00026FA5"/>
    <w:rsid w:val="00043CBB"/>
    <w:rsid w:val="0006499C"/>
    <w:rsid w:val="0008407F"/>
    <w:rsid w:val="00084E19"/>
    <w:rsid w:val="000A2BCD"/>
    <w:rsid w:val="000A7AC6"/>
    <w:rsid w:val="000B4E25"/>
    <w:rsid w:val="000C6E6E"/>
    <w:rsid w:val="000D4F13"/>
    <w:rsid w:val="000F5AE6"/>
    <w:rsid w:val="00155BF1"/>
    <w:rsid w:val="001648D0"/>
    <w:rsid w:val="001973CD"/>
    <w:rsid w:val="001A3C12"/>
    <w:rsid w:val="001A4315"/>
    <w:rsid w:val="001A543B"/>
    <w:rsid w:val="001C1DD2"/>
    <w:rsid w:val="001D5F31"/>
    <w:rsid w:val="001E0FEB"/>
    <w:rsid w:val="00203D59"/>
    <w:rsid w:val="00227076"/>
    <w:rsid w:val="0023273A"/>
    <w:rsid w:val="00247634"/>
    <w:rsid w:val="00274395"/>
    <w:rsid w:val="00283C2D"/>
    <w:rsid w:val="00287D24"/>
    <w:rsid w:val="002A0C53"/>
    <w:rsid w:val="002A3E6D"/>
    <w:rsid w:val="002C3371"/>
    <w:rsid w:val="002E7522"/>
    <w:rsid w:val="00326473"/>
    <w:rsid w:val="00332F9A"/>
    <w:rsid w:val="0033745B"/>
    <w:rsid w:val="003435F9"/>
    <w:rsid w:val="003447B0"/>
    <w:rsid w:val="00345DCE"/>
    <w:rsid w:val="003574A8"/>
    <w:rsid w:val="00362E54"/>
    <w:rsid w:val="003644D8"/>
    <w:rsid w:val="00375676"/>
    <w:rsid w:val="003841E9"/>
    <w:rsid w:val="003A63D2"/>
    <w:rsid w:val="003B156C"/>
    <w:rsid w:val="003B5C80"/>
    <w:rsid w:val="003E076B"/>
    <w:rsid w:val="003E6E0E"/>
    <w:rsid w:val="00400FC4"/>
    <w:rsid w:val="004238B4"/>
    <w:rsid w:val="00434F37"/>
    <w:rsid w:val="0043532C"/>
    <w:rsid w:val="00445173"/>
    <w:rsid w:val="00456994"/>
    <w:rsid w:val="00466259"/>
    <w:rsid w:val="00474670"/>
    <w:rsid w:val="004910BD"/>
    <w:rsid w:val="00496A66"/>
    <w:rsid w:val="004C225C"/>
    <w:rsid w:val="004E17CF"/>
    <w:rsid w:val="005113E4"/>
    <w:rsid w:val="005124A3"/>
    <w:rsid w:val="0052527A"/>
    <w:rsid w:val="00551165"/>
    <w:rsid w:val="00572F5E"/>
    <w:rsid w:val="00595120"/>
    <w:rsid w:val="005A66FC"/>
    <w:rsid w:val="005B2ABC"/>
    <w:rsid w:val="005F06BB"/>
    <w:rsid w:val="005F1C2C"/>
    <w:rsid w:val="005F7A55"/>
    <w:rsid w:val="0061117A"/>
    <w:rsid w:val="006136A2"/>
    <w:rsid w:val="00621FFC"/>
    <w:rsid w:val="00624CF3"/>
    <w:rsid w:val="006325A0"/>
    <w:rsid w:val="00633477"/>
    <w:rsid w:val="00636CEF"/>
    <w:rsid w:val="006C1D17"/>
    <w:rsid w:val="006E01FD"/>
    <w:rsid w:val="006E78F9"/>
    <w:rsid w:val="007209DB"/>
    <w:rsid w:val="007255FF"/>
    <w:rsid w:val="00762560"/>
    <w:rsid w:val="00763281"/>
    <w:rsid w:val="00771727"/>
    <w:rsid w:val="00784974"/>
    <w:rsid w:val="007B5CB9"/>
    <w:rsid w:val="007E6A81"/>
    <w:rsid w:val="007F1F37"/>
    <w:rsid w:val="008140EF"/>
    <w:rsid w:val="0082256D"/>
    <w:rsid w:val="008243D2"/>
    <w:rsid w:val="00857399"/>
    <w:rsid w:val="00884160"/>
    <w:rsid w:val="008A3051"/>
    <w:rsid w:val="008A7F80"/>
    <w:rsid w:val="008C2A94"/>
    <w:rsid w:val="008E1A3D"/>
    <w:rsid w:val="00914F3E"/>
    <w:rsid w:val="00917FEE"/>
    <w:rsid w:val="00943311"/>
    <w:rsid w:val="00944DEE"/>
    <w:rsid w:val="0095340A"/>
    <w:rsid w:val="0098245C"/>
    <w:rsid w:val="00990E0B"/>
    <w:rsid w:val="009912DE"/>
    <w:rsid w:val="009C2175"/>
    <w:rsid w:val="009E2060"/>
    <w:rsid w:val="009E47D9"/>
    <w:rsid w:val="00A04B9A"/>
    <w:rsid w:val="00A229FA"/>
    <w:rsid w:val="00A41233"/>
    <w:rsid w:val="00A536CC"/>
    <w:rsid w:val="00A76C6D"/>
    <w:rsid w:val="00A800B4"/>
    <w:rsid w:val="00A81999"/>
    <w:rsid w:val="00A965C3"/>
    <w:rsid w:val="00AA0C52"/>
    <w:rsid w:val="00AB6FD8"/>
    <w:rsid w:val="00AB767B"/>
    <w:rsid w:val="00AD7F17"/>
    <w:rsid w:val="00AE4A36"/>
    <w:rsid w:val="00AF25DA"/>
    <w:rsid w:val="00AF29C6"/>
    <w:rsid w:val="00B038F1"/>
    <w:rsid w:val="00B04560"/>
    <w:rsid w:val="00B46F20"/>
    <w:rsid w:val="00B548D9"/>
    <w:rsid w:val="00B64F63"/>
    <w:rsid w:val="00B91849"/>
    <w:rsid w:val="00BA03B8"/>
    <w:rsid w:val="00BA0CCA"/>
    <w:rsid w:val="00BA4215"/>
    <w:rsid w:val="00BB4665"/>
    <w:rsid w:val="00BC3641"/>
    <w:rsid w:val="00BC67C0"/>
    <w:rsid w:val="00BC781C"/>
    <w:rsid w:val="00C071B1"/>
    <w:rsid w:val="00C07919"/>
    <w:rsid w:val="00C177E3"/>
    <w:rsid w:val="00C26ED4"/>
    <w:rsid w:val="00C40D23"/>
    <w:rsid w:val="00C75A07"/>
    <w:rsid w:val="00C76AD4"/>
    <w:rsid w:val="00C80783"/>
    <w:rsid w:val="00CB61D3"/>
    <w:rsid w:val="00CF0593"/>
    <w:rsid w:val="00CF564C"/>
    <w:rsid w:val="00CF7B85"/>
    <w:rsid w:val="00D10F8A"/>
    <w:rsid w:val="00D1565D"/>
    <w:rsid w:val="00D259D4"/>
    <w:rsid w:val="00D33FD1"/>
    <w:rsid w:val="00D72CFD"/>
    <w:rsid w:val="00D81F0F"/>
    <w:rsid w:val="00DA41C5"/>
    <w:rsid w:val="00DC2818"/>
    <w:rsid w:val="00DC7443"/>
    <w:rsid w:val="00DE03E1"/>
    <w:rsid w:val="00DF316A"/>
    <w:rsid w:val="00DF7579"/>
    <w:rsid w:val="00E03186"/>
    <w:rsid w:val="00E07923"/>
    <w:rsid w:val="00E16DC8"/>
    <w:rsid w:val="00E33872"/>
    <w:rsid w:val="00E50E70"/>
    <w:rsid w:val="00E859D3"/>
    <w:rsid w:val="00E86F6D"/>
    <w:rsid w:val="00E9182E"/>
    <w:rsid w:val="00EB5BEA"/>
    <w:rsid w:val="00ED104F"/>
    <w:rsid w:val="00EE2FC3"/>
    <w:rsid w:val="00F47FC7"/>
    <w:rsid w:val="00F60544"/>
    <w:rsid w:val="00F623B5"/>
    <w:rsid w:val="00F80FF6"/>
    <w:rsid w:val="00F85C34"/>
    <w:rsid w:val="00FA334D"/>
    <w:rsid w:val="00FA4C6F"/>
    <w:rsid w:val="00FC5238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11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73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  <w:style w:type="character" w:styleId="Pogrubienie">
    <w:name w:val="Strong"/>
    <w:basedOn w:val="Domylnaczcionkaakapitu"/>
    <w:uiPriority w:val="22"/>
    <w:qFormat/>
    <w:rsid w:val="004C22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11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73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  <w:style w:type="character" w:styleId="Pogrubienie">
    <w:name w:val="Strong"/>
    <w:basedOn w:val="Domylnaczcionkaakapitu"/>
    <w:uiPriority w:val="22"/>
    <w:qFormat/>
    <w:rsid w:val="004C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D5C2-6197-4FD5-BF49-6C425534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cp:lastPrinted>2014-10-26T10:05:00Z</cp:lastPrinted>
  <dcterms:created xsi:type="dcterms:W3CDTF">2014-11-01T16:58:00Z</dcterms:created>
  <dcterms:modified xsi:type="dcterms:W3CDTF">2014-11-01T16:58:00Z</dcterms:modified>
</cp:coreProperties>
</file>