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25C" w:rsidRPr="00981F12" w:rsidRDefault="007C0857">
      <w:pPr>
        <w:pStyle w:val="NoSpacing"/>
        <w:rPr>
          <w:lang w:val="pl-PL"/>
        </w:rPr>
      </w:pPr>
      <w:bookmarkStart w:id="0" w:name="_GoBack"/>
      <w:bookmarkEnd w:id="0"/>
      <w:r>
        <w:rPr>
          <w:lang w:val="pl-PL"/>
        </w:rPr>
        <w:tab/>
      </w:r>
      <w:r>
        <w:rPr>
          <w:rFonts w:ascii="Arial" w:hAnsi="Arial"/>
          <w:sz w:val="28"/>
          <w:szCs w:val="28"/>
          <w:lang w:val="pl-PL"/>
        </w:rPr>
        <w:t>W Królestwie Uśmiechu, w którym wszyscy byli dla siebie bardzo</w:t>
      </w:r>
    </w:p>
    <w:p w:rsidR="00EB425C" w:rsidRDefault="00EB425C">
      <w:pPr>
        <w:pStyle w:val="NoSpacing"/>
        <w:rPr>
          <w:rFonts w:ascii="Arial" w:hAnsi="Arial"/>
          <w:sz w:val="28"/>
          <w:szCs w:val="28"/>
          <w:lang w:val="pl-PL"/>
        </w:rPr>
      </w:pPr>
    </w:p>
    <w:p w:rsidR="00EB425C" w:rsidRPr="00981F12" w:rsidRDefault="007C0857">
      <w:pPr>
        <w:pStyle w:val="NoSpacing"/>
        <w:rPr>
          <w:lang w:val="pl-PL"/>
        </w:rPr>
      </w:pPr>
      <w:r>
        <w:rPr>
          <w:rFonts w:ascii="Arial" w:hAnsi="Arial"/>
          <w:sz w:val="28"/>
          <w:szCs w:val="28"/>
          <w:lang w:val="pl-PL"/>
        </w:rPr>
        <w:t xml:space="preserve"> mili,   w małym domku na przedmieściach stolicy wspólnie z rodzicami</w:t>
      </w:r>
    </w:p>
    <w:p w:rsidR="00EB425C" w:rsidRDefault="00EB425C">
      <w:pPr>
        <w:pStyle w:val="NoSpacing"/>
        <w:rPr>
          <w:rFonts w:ascii="Arial" w:hAnsi="Arial"/>
          <w:sz w:val="28"/>
          <w:szCs w:val="28"/>
          <w:lang w:val="pl-PL"/>
        </w:rPr>
      </w:pPr>
    </w:p>
    <w:p w:rsidR="00EB425C" w:rsidRPr="00981F12" w:rsidRDefault="007C0857">
      <w:pPr>
        <w:pStyle w:val="NoSpacing"/>
        <w:rPr>
          <w:lang w:val="pl-PL"/>
        </w:rPr>
      </w:pPr>
      <w:r>
        <w:rPr>
          <w:rFonts w:ascii="Arial" w:hAnsi="Arial"/>
          <w:sz w:val="28"/>
          <w:szCs w:val="28"/>
          <w:lang w:val="pl-PL"/>
        </w:rPr>
        <w:t xml:space="preserve"> mieszkały siostry bliźniaczki - jasnowłosa Asia i czarnowłosa Basia. </w:t>
      </w:r>
    </w:p>
    <w:p w:rsidR="00EB425C" w:rsidRDefault="00EB425C">
      <w:pPr>
        <w:pStyle w:val="NoSpacing"/>
        <w:rPr>
          <w:rFonts w:ascii="Arial" w:hAnsi="Arial"/>
          <w:sz w:val="28"/>
          <w:szCs w:val="28"/>
          <w:lang w:val="pl-PL"/>
        </w:rPr>
      </w:pPr>
    </w:p>
    <w:p w:rsidR="00EB425C" w:rsidRDefault="00EB425C">
      <w:pPr>
        <w:pStyle w:val="NoSpacing"/>
        <w:rPr>
          <w:lang w:val="pl-PL"/>
        </w:rPr>
      </w:pPr>
    </w:p>
    <w:p w:rsidR="00EB425C" w:rsidRDefault="007C0857">
      <w:pPr>
        <w:pStyle w:val="Standard"/>
        <w:spacing w:after="120" w:line="360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4032250" cy="3200400"/>
            <wp:effectExtent l="0" t="0" r="0" b="0"/>
            <wp:docPr id="1" name="Obraz 1" descr="C:\Users\student.NMKZLLAB\Desktop\do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student.NMKZLLAB\Desktop\dome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Pr="00981F12" w:rsidRDefault="007C0857">
      <w:pPr>
        <w:pStyle w:val="Standard"/>
        <w:spacing w:after="240" w:line="240" w:lineRule="auto"/>
        <w:jc w:val="center"/>
        <w:rPr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Domek Asi i Basi</w:t>
      </w:r>
    </w:p>
    <w:p w:rsidR="00EB425C" w:rsidRDefault="00EB425C">
      <w:pPr>
        <w:pStyle w:val="Standard"/>
        <w:spacing w:after="24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  <w:r>
        <w:rPr>
          <w:rFonts w:asciiTheme="minorHAnsi" w:hAnsiTheme="minorHAnsi"/>
          <w:sz w:val="28"/>
          <w:szCs w:val="28"/>
          <w:lang w:val="pl-PL"/>
        </w:rPr>
        <w:t xml:space="preserve">Na Asię mówiono „śmieszka”, bo zawsze była uśmiechnięta, cieszyło ją niemalże wszystko, miała wielu znajomych. 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Basia natomiast od urodzenia była ze wszystkiego niezadowolona, a n</w:t>
      </w:r>
      <w:r>
        <w:rPr>
          <w:rFonts w:eastAsia="Segoe UI" w:cs="Segoe UI"/>
          <w:sz w:val="28"/>
          <w:szCs w:val="28"/>
          <w:lang w:val="pl-PL"/>
        </w:rPr>
        <w:t>a wszelkie propozycje, prośby, pomysły odpowiadała NIE.</w:t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eastAsia="Segoe UI" w:cs="Segoe UI"/>
          <w:sz w:val="28"/>
          <w:szCs w:val="28"/>
          <w:lang w:val="pl-PL"/>
        </w:rPr>
      </w:pPr>
    </w:p>
    <w:p w:rsidR="00EB425C" w:rsidRDefault="007C0857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  <w:r>
        <w:rPr>
          <w:noProof/>
          <w:lang w:eastAsia="en-GB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58415" cy="3415665"/>
            <wp:effectExtent l="0" t="0" r="0" b="0"/>
            <wp:wrapSquare wrapText="largest"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eastAsia="Segoe UI" w:cs="Segoe UI"/>
          <w:sz w:val="28"/>
          <w:szCs w:val="28"/>
          <w:lang w:val="pl-PL"/>
        </w:rPr>
        <w:tab/>
      </w:r>
    </w:p>
    <w:p w:rsidR="00EB425C" w:rsidRDefault="00EB425C">
      <w:pPr>
        <w:pStyle w:val="Standard"/>
        <w:spacing w:after="120" w:line="360" w:lineRule="auto"/>
        <w:jc w:val="both"/>
        <w:rPr>
          <w:rFonts w:eastAsia="Segoe U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eastAsia="Segoe UI" w:cs="Segoe U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eastAsia="Segoe UI" w:cs="Segoe UI"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eastAsia="Segoe UI" w:cs="Segoe UI"/>
          <w:sz w:val="28"/>
          <w:szCs w:val="28"/>
          <w:lang w:val="pl-PL"/>
        </w:rPr>
        <w:t xml:space="preserve">                                                         Basia i Asia</w:t>
      </w:r>
    </w:p>
    <w:p w:rsidR="00EB425C" w:rsidRDefault="00EB425C">
      <w:pPr>
        <w:pStyle w:val="Standard"/>
        <w:spacing w:after="120" w:line="360" w:lineRule="auto"/>
        <w:jc w:val="both"/>
        <w:rPr>
          <w:rFonts w:eastAsia="Segoe UI" w:cs="Segoe UI"/>
          <w:sz w:val="28"/>
          <w:szCs w:val="28"/>
          <w:lang w:val="pl-PL"/>
        </w:rPr>
      </w:pP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eastAsia="Segoe UI" w:cs="Segoe UI"/>
          <w:sz w:val="28"/>
          <w:szCs w:val="28"/>
          <w:lang w:val="pl-PL"/>
        </w:rPr>
        <w:t>Cóż, czasami warto powiedzieć NIE, ale Basia odpowiadała przecząco na niemalże każde pytanie: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eastAsia="Segoe UI" w:cs="Segoe UI"/>
          <w:sz w:val="28"/>
          <w:szCs w:val="28"/>
          <w:lang w:val="pl-PL"/>
        </w:rPr>
        <w:t>-Czy pomożesz mamie w zakupach? -NIE.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eastAsia="Segoe UI" w:cs="Segoe UI"/>
          <w:sz w:val="28"/>
          <w:szCs w:val="28"/>
          <w:lang w:val="pl-PL"/>
        </w:rPr>
        <w:t xml:space="preserve">-Czy mogłabyś zanieść ten koszyk naszej chorej </w:t>
      </w:r>
      <w:r>
        <w:rPr>
          <w:rFonts w:eastAsia="Segoe UI" w:cs="Segoe UI"/>
          <w:sz w:val="28"/>
          <w:szCs w:val="28"/>
          <w:lang w:val="pl-PL"/>
        </w:rPr>
        <w:t>sąsiadce Misi? -NIE.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eastAsia="Segoe UI" w:cs="Segoe UI"/>
          <w:sz w:val="28"/>
          <w:szCs w:val="28"/>
          <w:lang w:val="pl-PL"/>
        </w:rPr>
        <w:t>-Czy wiesz co poradzić, na nadmiar kumaków w ogrodzie? -NIE.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eastAsia="Segoe UI" w:cs="Segoe UI"/>
          <w:sz w:val="28"/>
          <w:szCs w:val="28"/>
          <w:lang w:val="pl-PL"/>
        </w:rPr>
        <w:t>-Czy pójdziesz ze mną na spacer?  -NIE.</w:t>
      </w:r>
      <w:r>
        <w:rPr>
          <w:rFonts w:asciiTheme="minorHAnsi" w:hAnsiTheme="minorHAnsi"/>
          <w:sz w:val="28"/>
          <w:szCs w:val="28"/>
          <w:lang w:val="pl-PL"/>
        </w:rPr>
        <w:tab/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To sprawiało, że martwili się rodzice, martwiła się Asia, martwiło się nawet całe kuzynostwo. Nie było nadziei, że Basia kiedyś się z</w:t>
      </w:r>
      <w:r>
        <w:rPr>
          <w:rFonts w:asciiTheme="minorHAnsi" w:hAnsiTheme="minorHAnsi"/>
          <w:sz w:val="28"/>
          <w:szCs w:val="28"/>
          <w:lang w:val="pl-PL"/>
        </w:rPr>
        <w:t xml:space="preserve">mieni. 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lastRenderedPageBreak/>
        <w:tab/>
        <w:t>Pewnego dnia królewski syn Miłosz Junior ciężko zachorował. Nadworny lekarz orzekł, że bez cudownego leku książę umrze pozostawiając kraj bez następcy tronu.</w:t>
      </w:r>
    </w:p>
    <w:p w:rsidR="00EB425C" w:rsidRDefault="007C0857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noProof/>
          <w:lang w:eastAsia="en-GB"/>
        </w:rPr>
        <w:drawing>
          <wp:inline distT="0" distB="0" distL="0" distR="0">
            <wp:extent cx="3560445" cy="2860675"/>
            <wp:effectExtent l="0" t="0" r="0" b="0"/>
            <wp:docPr id="3" name="Obraz 11" descr="C:\Users\student.NMKZLLAB\Desktop\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1" descr="C:\Users\student.NMKZLLAB\Desktop\zame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Pr="00981F12" w:rsidRDefault="007C0857">
      <w:pPr>
        <w:pStyle w:val="Standard"/>
        <w:spacing w:after="0" w:line="240" w:lineRule="auto"/>
        <w:jc w:val="center"/>
        <w:rPr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 xml:space="preserve">Królewski zamek </w:t>
      </w:r>
    </w:p>
    <w:p w:rsidR="00EB425C" w:rsidRDefault="00EB425C">
      <w:pPr>
        <w:pStyle w:val="Standard"/>
        <w:spacing w:after="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Wszyscy zastanawiali się cóż to za cudowny lek i gdzie go szukać. Nad</w:t>
      </w:r>
      <w:r>
        <w:rPr>
          <w:rFonts w:asciiTheme="minorHAnsi" w:hAnsiTheme="minorHAnsi"/>
          <w:sz w:val="28"/>
          <w:szCs w:val="28"/>
          <w:lang w:val="pl-PL"/>
        </w:rPr>
        <w:t xml:space="preserve">worny lekarz powiedział, że po lekarstwo trzeba udać się aż do Królestwa Smutku,                 w  którym rządzi  królowa Hermenegilda Wielka. 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Lek może zdobyć jedynie dziewczyna, która przepracuje tydzień  w królewskiej kuchni i  nie odmówi wykonania żad</w:t>
      </w:r>
      <w:r>
        <w:rPr>
          <w:rFonts w:asciiTheme="minorHAnsi" w:hAnsiTheme="minorHAnsi"/>
          <w:sz w:val="28"/>
          <w:szCs w:val="28"/>
          <w:lang w:val="pl-PL"/>
        </w:rPr>
        <w:t>nego z poleceń nadwornego kucharza. Jeśli odmówi chociaż raz, przemieni się w kamienną rzeźbę i już zawsze będzie zdobić pałacową kolumnadę.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  <w:t>Pomimo ciężkiej próby, na którą wystawiała młode dziewczyny królowa Hermenegilda Wielka, na  dworze Królestwa Uśmi</w:t>
      </w:r>
      <w:r>
        <w:rPr>
          <w:rFonts w:asciiTheme="minorHAnsi" w:hAnsiTheme="minorHAnsi"/>
          <w:sz w:val="28"/>
          <w:szCs w:val="28"/>
          <w:lang w:val="pl-PL"/>
        </w:rPr>
        <w:t>echu pojawiła się nadzieja,                a król obiecał, że ta panna, która zdobędzie lek dla chorego księcia Miłosza Juniora i uzdrowi go zostanie jego żoną.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lastRenderedPageBreak/>
        <w:tab/>
        <w:t>Wiele dziewcząt próbował zdobyć lek dla młodego następcy tronu. Niestety polecenia wydawane pr</w:t>
      </w:r>
      <w:r>
        <w:rPr>
          <w:rFonts w:asciiTheme="minorHAnsi" w:hAnsiTheme="minorHAnsi"/>
          <w:sz w:val="28"/>
          <w:szCs w:val="28"/>
          <w:lang w:val="pl-PL"/>
        </w:rPr>
        <w:t>zez  kucharza były zwykle nie do wykonania.          A to kazał przynieść z ogrodu ziele piołunu, które tam nie rosło nigdy , a to zamawiał owoce z drzewa, które akurat w tym roku nie owocowało.</w:t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7C0857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noProof/>
          <w:lang w:eastAsia="en-GB"/>
        </w:rPr>
        <w:drawing>
          <wp:inline distT="0" distB="0" distL="0" distR="0">
            <wp:extent cx="4316730" cy="2117725"/>
            <wp:effectExtent l="0" t="0" r="0" b="0"/>
            <wp:docPr id="4" name="Obraz 3" descr="C:\Users\student.NMKZLLAB\Desktop\kuch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C:\Users\student.NMKZLLAB\Desktop\kuchar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Default="00EB425C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Default="007C0857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Kucharz królowej Hermenegildy</w:t>
      </w:r>
    </w:p>
    <w:p w:rsidR="00EB425C" w:rsidRDefault="00EB425C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  <w:t>Dziewczyny raz po raz uży</w:t>
      </w:r>
      <w:r>
        <w:rPr>
          <w:rFonts w:asciiTheme="minorHAnsi" w:hAnsiTheme="minorHAnsi"/>
          <w:sz w:val="28"/>
          <w:szCs w:val="28"/>
          <w:lang w:val="pl-PL"/>
        </w:rPr>
        <w:t>wały zakazanego słowa ”NIE”, a  królowa Hermenegilda  zamieniała je  w figury pałacowej kolumnady.</w:t>
      </w:r>
    </w:p>
    <w:p w:rsidR="00EB425C" w:rsidRDefault="007C0857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809365" cy="3148965"/>
            <wp:effectExtent l="0" t="0" r="0" b="0"/>
            <wp:docPr id="5" name="Obraz 15" descr="C:\Users\student.NMKZLLAB\Desktop\kolu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5" descr="C:\Users\student.NMKZLLAB\Desktop\kolumn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Default="007C0857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Figury pałacowej kolumnady</w:t>
      </w:r>
    </w:p>
    <w:p w:rsidR="00EB425C" w:rsidRDefault="00EB425C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  <w:r>
        <w:rPr>
          <w:rFonts w:asciiTheme="minorHAnsi" w:hAnsiTheme="minorHAnsi"/>
          <w:sz w:val="28"/>
          <w:szCs w:val="28"/>
          <w:lang w:val="pl-PL"/>
        </w:rPr>
        <w:t>W Królestwie Uśmiechu  coraz mniej było panien i coraz częściej zamiast zabaw i śmiechów słychać było płacz rodzin. W końcu przyszła kolej na Asię                     i Basię. Wszyscy mieszkańcy Królestwa Uśmiechu byli przekonani, że Basia jako pierwsza od</w:t>
      </w:r>
      <w:r>
        <w:rPr>
          <w:rFonts w:asciiTheme="minorHAnsi" w:hAnsiTheme="minorHAnsi"/>
          <w:sz w:val="28"/>
          <w:szCs w:val="28"/>
          <w:lang w:val="pl-PL"/>
        </w:rPr>
        <w:t xml:space="preserve">padnie, bo przecież tak często używała słowa NIE i natychmiast zostanie przemieniona w kamienną rzeźbę. Tymczasem to wesoła i zawsze uśmiechnięta Asia jako pierwsza odmówiła kucharzowi przyniesienia z ogrodu kwiatów nierosnącego tam bratka. 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Królowa Hermen</w:t>
      </w:r>
      <w:r>
        <w:rPr>
          <w:rFonts w:asciiTheme="minorHAnsi" w:hAnsiTheme="minorHAnsi"/>
          <w:sz w:val="28"/>
          <w:szCs w:val="28"/>
          <w:lang w:val="pl-PL"/>
        </w:rPr>
        <w:t>egilda Wielka natychmiast zamieniła ją w kamienną rzeżbę.</w:t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center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 xml:space="preserve">      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25900" cy="3021965"/>
            <wp:effectExtent l="0" t="0" r="0" b="0"/>
            <wp:wrapSquare wrapText="largest"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 xml:space="preserve"> 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 xml:space="preserve">                                     Królowa Hermenegilda Wielka</w:t>
      </w:r>
    </w:p>
    <w:p w:rsidR="00EB425C" w:rsidRDefault="00EB425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W pałacowej kuchni została już tylko Basia. Patrząc na szereg kamiennych figur, dziewczynka zrozumiała, jak wiel</w:t>
      </w:r>
      <w:r>
        <w:rPr>
          <w:rFonts w:asciiTheme="minorHAnsi" w:hAnsiTheme="minorHAnsi"/>
          <w:sz w:val="28"/>
          <w:szCs w:val="28"/>
          <w:lang w:val="pl-PL"/>
        </w:rPr>
        <w:t>kie wyzwanie stoi  przed nią. Postanowiła wszystkich zaskoczyć i zrobić coś czego nikt się nie spodziewał.</w:t>
      </w: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>Jakież było zdziwienie pałacowego kucharza kiedy na jego polecenia, które  były niezwykle trudne  do wykonania, Basia odpowiadała: „Ależ TAK, ależ oc</w:t>
      </w:r>
      <w:r>
        <w:rPr>
          <w:rFonts w:asciiTheme="minorHAnsi" w:hAnsiTheme="minorHAnsi"/>
          <w:sz w:val="28"/>
          <w:szCs w:val="28"/>
          <w:lang w:val="pl-PL"/>
        </w:rPr>
        <w:t>zywiście. Właśnie wszystko zamówiłam  przez internet. Zamówienie zostało przyjęte, czas oczekiwania to pięć dni roboczych. Płatne gotówką przy odbiorze. Proszę pamiętać, że wszelakie reklamacje należy zgłaszać w ciągu dwóch tygodni od otrzymania zamówienia</w:t>
      </w:r>
      <w:r>
        <w:rPr>
          <w:rFonts w:asciiTheme="minorHAnsi" w:hAnsiTheme="minorHAnsi"/>
          <w:sz w:val="28"/>
          <w:szCs w:val="28"/>
          <w:lang w:val="pl-PL"/>
        </w:rPr>
        <w:t xml:space="preserve">.” 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  <w:t>Na adres nadwornego kucharza przychodziły kolejne rachunki, które trzeba było realizować.</w:t>
      </w:r>
    </w:p>
    <w:p w:rsidR="00EB425C" w:rsidRDefault="007C0857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683125" cy="4505325"/>
            <wp:effectExtent l="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Default="00EB425C">
      <w:pPr>
        <w:pStyle w:val="Standard"/>
        <w:spacing w:after="120" w:line="36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</w:p>
    <w:p w:rsidR="00EB425C" w:rsidRPr="00981F12" w:rsidRDefault="007C0857">
      <w:pPr>
        <w:pStyle w:val="Standard"/>
        <w:spacing w:after="120" w:line="360" w:lineRule="auto"/>
        <w:jc w:val="both"/>
        <w:rPr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  <w:t xml:space="preserve">Chociaż trudno w to uwierzyć, ale to właśnie Basia przez tydzień wykonała wszystkie polecenia nadwornego kucharza i to ona zdobyła cudowne lekarstwo dla </w:t>
      </w:r>
      <w:r>
        <w:rPr>
          <w:rFonts w:asciiTheme="minorHAnsi" w:hAnsiTheme="minorHAnsi"/>
          <w:sz w:val="28"/>
          <w:szCs w:val="28"/>
          <w:lang w:val="pl-PL"/>
        </w:rPr>
        <w:t>chorego księcia Miłosza Juniora i uratowała następcę tronu.</w:t>
      </w:r>
    </w:p>
    <w:p w:rsidR="00EB425C" w:rsidRDefault="007C085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  <w:t>Basia całkowicie odmieniła też dworzan z Królestwa Smutku i zyskała sympatię nawet królowej Hermenegildy Wielkiej , która  w dowód wdzięczności odczarowała wszystkie zaklęte w kamień młode dziewc</w:t>
      </w:r>
      <w:r>
        <w:rPr>
          <w:rFonts w:asciiTheme="minorHAnsi" w:hAnsiTheme="minorHAnsi"/>
          <w:sz w:val="28"/>
          <w:szCs w:val="28"/>
          <w:lang w:val="pl-PL"/>
        </w:rPr>
        <w:t>zyny, w tym także  siostrzyczkę Asię.  Najbardziej z odmiany Basi ucieszyła się właśnie Asia. Od tej pory dziewczęta znakomicie się rozumiały, razem cieszyły się z każdej wspólnie spędzonej chwili. Odwiedzały schorowaną sąsiadkę Misię, a nawet wyłapały nad</w:t>
      </w:r>
      <w:r>
        <w:rPr>
          <w:rFonts w:asciiTheme="minorHAnsi" w:hAnsiTheme="minorHAnsi"/>
          <w:sz w:val="28"/>
          <w:szCs w:val="28"/>
          <w:lang w:val="pl-PL"/>
        </w:rPr>
        <w:t>miar kumaków, które nękały okoliczne ogrody.</w:t>
      </w:r>
    </w:p>
    <w:p w:rsidR="00EB425C" w:rsidRDefault="007C0857">
      <w:pPr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257425" cy="3393440"/>
            <wp:effectExtent l="0" t="0" r="0" b="0"/>
            <wp:docPr id="8" name="Obraz 14" descr="C:\Users\student.NMKZLLAB\Desktop\dziewc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4" descr="C:\Users\student.NMKZLLAB\Desktop\dziewczynk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5C" w:rsidRDefault="007C0857">
      <w:r>
        <w:rPr>
          <w:rFonts w:asciiTheme="minorHAnsi" w:hAnsiTheme="minorHAnsi"/>
          <w:sz w:val="28"/>
          <w:szCs w:val="28"/>
          <w:lang w:val="pl-PL"/>
        </w:rPr>
        <w:t>A czy Basia wyszła za mąż za następcę tronu Królestwa Uśmiechu - księcia Miłosza Juniora? Cóż, to już zupełnie inna historia.</w:t>
      </w:r>
    </w:p>
    <w:p w:rsidR="00EB425C" w:rsidRDefault="00EB425C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</w:p>
    <w:p w:rsidR="00EB425C" w:rsidRDefault="007C0857">
      <w:pPr>
        <w:pStyle w:val="Standard"/>
        <w:spacing w:after="120" w:line="360" w:lineRule="auto"/>
        <w:jc w:val="center"/>
      </w:pPr>
      <w:r>
        <w:rPr>
          <w:rFonts w:asciiTheme="minorHAnsi" w:hAnsiTheme="minorHAnsi"/>
          <w:b/>
          <w:sz w:val="28"/>
          <w:szCs w:val="28"/>
          <w:lang w:val="pl-PL"/>
        </w:rPr>
        <w:t>Koniec bajki</w:t>
      </w:r>
    </w:p>
    <w:sectPr w:rsidR="00EB425C">
      <w:headerReference w:type="default" r:id="rId15"/>
      <w:footerReference w:type="default" r:id="rId16"/>
      <w:pgSz w:w="11906" w:h="16838"/>
      <w:pgMar w:top="1417" w:right="1417" w:bottom="1417" w:left="1417" w:header="720" w:footer="72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857" w:rsidRDefault="007C0857">
      <w:pPr>
        <w:spacing w:after="0" w:line="240" w:lineRule="auto"/>
      </w:pPr>
      <w:r>
        <w:separator/>
      </w:r>
    </w:p>
  </w:endnote>
  <w:endnote w:type="continuationSeparator" w:id="0">
    <w:p w:rsidR="007C0857" w:rsidRDefault="007C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32674"/>
      <w:docPartObj>
        <w:docPartGallery w:val="Page Numbers (Bottom of Page)"/>
        <w:docPartUnique/>
      </w:docPartObj>
    </w:sdtPr>
    <w:sdtEndPr/>
    <w:sdtContent>
      <w:p w:rsidR="00EB425C" w:rsidRDefault="007C0857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981F12">
          <w:rPr>
            <w:noProof/>
          </w:rPr>
          <w:t>7</w:t>
        </w:r>
        <w:r>
          <w:fldChar w:fldCharType="end"/>
        </w:r>
      </w:p>
    </w:sdtContent>
  </w:sdt>
  <w:p w:rsidR="00EB425C" w:rsidRDefault="00EB42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857" w:rsidRDefault="007C0857">
      <w:pPr>
        <w:spacing w:after="0" w:line="240" w:lineRule="auto"/>
      </w:pPr>
      <w:r>
        <w:separator/>
      </w:r>
    </w:p>
  </w:footnote>
  <w:footnote w:type="continuationSeparator" w:id="0">
    <w:p w:rsidR="007C0857" w:rsidRDefault="007C0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25C" w:rsidRDefault="007C0857">
    <w:pPr>
      <w:pStyle w:val="Standard"/>
      <w:spacing w:after="120" w:line="360" w:lineRule="auto"/>
      <w:jc w:val="center"/>
      <w:rPr>
        <w:b/>
        <w:sz w:val="28"/>
        <w:szCs w:val="28"/>
        <w:lang w:val="pl-PL"/>
      </w:rPr>
    </w:pPr>
    <w:r>
      <w:rPr>
        <w:b/>
        <w:sz w:val="28"/>
        <w:szCs w:val="28"/>
        <w:lang w:val="pl-PL"/>
      </w:rPr>
      <w:t>Jak Basia przechytrzyła nadwornego kucharza królowej Hermenegildy</w:t>
    </w:r>
  </w:p>
  <w:p w:rsidR="00EB425C" w:rsidRDefault="007C0857">
    <w:pPr>
      <w:pStyle w:val="Standard"/>
      <w:spacing w:after="0" w:line="240" w:lineRule="auto"/>
      <w:jc w:val="center"/>
      <w:rPr>
        <w:i/>
        <w:sz w:val="20"/>
        <w:szCs w:val="20"/>
        <w:lang w:val="pl-PL"/>
      </w:rPr>
    </w:pPr>
    <w:r>
      <w:rPr>
        <w:i/>
        <w:sz w:val="20"/>
        <w:szCs w:val="20"/>
        <w:lang w:val="pl-PL"/>
      </w:rPr>
      <w:t>Tekst: Anna Grabowska, Joanna Bień</w:t>
    </w:r>
  </w:p>
  <w:p w:rsidR="00EB425C" w:rsidRDefault="007C0857">
    <w:pPr>
      <w:pStyle w:val="Standard"/>
      <w:spacing w:after="0" w:line="240" w:lineRule="auto"/>
      <w:jc w:val="center"/>
      <w:rPr>
        <w:i/>
        <w:sz w:val="20"/>
        <w:szCs w:val="20"/>
        <w:lang w:val="pl-PL"/>
      </w:rPr>
    </w:pPr>
    <w:r>
      <w:rPr>
        <w:i/>
        <w:sz w:val="20"/>
        <w:szCs w:val="20"/>
        <w:lang w:val="pl-PL"/>
      </w:rPr>
      <w:t>Grafika: Joanna Bień</w:t>
    </w:r>
  </w:p>
  <w:p w:rsidR="00EB425C" w:rsidRDefault="00EB425C">
    <w:pPr>
      <w:pStyle w:val="Standard"/>
      <w:spacing w:after="0" w:line="240" w:lineRule="auto"/>
      <w:jc w:val="center"/>
      <w:rPr>
        <w:b/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25C"/>
    <w:rsid w:val="007C0857"/>
    <w:rsid w:val="00981F12"/>
    <w:rsid w:val="00EB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szCs w:val="22"/>
        <w:lang w:val="en-GB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link w:val="Nagwek1Znak"/>
    <w:uiPriority w:val="9"/>
    <w:qFormat/>
    <w:rsid w:val="0088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TekstdymkaZnak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E09FA"/>
    <w:rPr>
      <w:b/>
      <w:bCs/>
      <w:sz w:val="20"/>
      <w:szCs w:val="20"/>
    </w:rPr>
  </w:style>
  <w:style w:type="character" w:customStyle="1" w:styleId="NagwekZnak">
    <w:name w:val="Nagłówek Znak"/>
    <w:basedOn w:val="DefaultParagraphFont"/>
    <w:link w:val="Nagwek"/>
    <w:uiPriority w:val="99"/>
    <w:qFormat/>
    <w:rsid w:val="00BD58C1"/>
  </w:style>
  <w:style w:type="character" w:customStyle="1" w:styleId="StopkaZnak">
    <w:name w:val="Stopka Znak"/>
    <w:basedOn w:val="DefaultParagraphFont"/>
    <w:link w:val="Stopka"/>
    <w:uiPriority w:val="99"/>
    <w:qFormat/>
    <w:rsid w:val="00BD58C1"/>
  </w:style>
  <w:style w:type="character" w:customStyle="1" w:styleId="Nagwek1Znak">
    <w:name w:val="Nagłówek 1 Znak"/>
    <w:basedOn w:val="DefaultParagraphFont"/>
    <w:link w:val="Nagwek1"/>
    <w:uiPriority w:val="9"/>
    <w:qFormat/>
    <w:rsid w:val="00883E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gwek">
    <w:name w:val="Nagłówek"/>
    <w:basedOn w:val="Normal"/>
    <w:next w:val="Tretekstu"/>
    <w:link w:val="NagwekZnak"/>
    <w:qFormat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pPr>
      <w:widowControl w:val="0"/>
      <w:spacing w:line="276" w:lineRule="auto"/>
    </w:pPr>
    <w:rPr>
      <w:rFonts w:cs="Mangal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widowControl w:val="0"/>
      <w:suppressLineNumbers/>
    </w:pPr>
    <w:rPr>
      <w:rFonts w:cs="Mangal"/>
    </w:rPr>
  </w:style>
  <w:style w:type="paragraph" w:customStyle="1" w:styleId="Standard">
    <w:name w:val="Standard"/>
    <w:qFormat/>
    <w:pPr>
      <w:spacing w:after="200"/>
    </w:pPr>
    <w:rPr>
      <w:color w:val="00000A"/>
      <w:sz w:val="22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alloonText">
    <w:name w:val="Balloon Text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8E09FA"/>
    <w:rPr>
      <w:b/>
      <w:bCs/>
    </w:rPr>
  </w:style>
  <w:style w:type="paragraph" w:customStyle="1" w:styleId="Gwka">
    <w:name w:val="Główka"/>
    <w:basedOn w:val="Normal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">
    <w:name w:val="Stopka"/>
    <w:basedOn w:val="Normal"/>
    <w:link w:val="Stopka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paragraph" w:styleId="NoSpacing">
    <w:name w:val="No Spacing"/>
    <w:uiPriority w:val="1"/>
    <w:qFormat/>
    <w:rsid w:val="00883E83"/>
    <w:pPr>
      <w:spacing w:line="240" w:lineRule="auto"/>
    </w:pPr>
    <w:rPr>
      <w:color w:val="00000A"/>
      <w:sz w:val="22"/>
    </w:rPr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table" w:styleId="TableGrid">
    <w:name w:val="Table Grid"/>
    <w:basedOn w:val="TableNormal"/>
    <w:uiPriority w:val="59"/>
    <w:rsid w:val="00A658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szCs w:val="22"/>
        <w:lang w:val="en-GB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link w:val="Nagwek1Znak"/>
    <w:uiPriority w:val="9"/>
    <w:qFormat/>
    <w:rsid w:val="0088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TekstdymkaZnak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8E09FA"/>
    <w:rPr>
      <w:b/>
      <w:bCs/>
      <w:sz w:val="20"/>
      <w:szCs w:val="20"/>
    </w:rPr>
  </w:style>
  <w:style w:type="character" w:customStyle="1" w:styleId="NagwekZnak">
    <w:name w:val="Nagłówek Znak"/>
    <w:basedOn w:val="DefaultParagraphFont"/>
    <w:link w:val="Nagwek"/>
    <w:uiPriority w:val="99"/>
    <w:qFormat/>
    <w:rsid w:val="00BD58C1"/>
  </w:style>
  <w:style w:type="character" w:customStyle="1" w:styleId="StopkaZnak">
    <w:name w:val="Stopka Znak"/>
    <w:basedOn w:val="DefaultParagraphFont"/>
    <w:link w:val="Stopka"/>
    <w:uiPriority w:val="99"/>
    <w:qFormat/>
    <w:rsid w:val="00BD58C1"/>
  </w:style>
  <w:style w:type="character" w:customStyle="1" w:styleId="Nagwek1Znak">
    <w:name w:val="Nagłówek 1 Znak"/>
    <w:basedOn w:val="DefaultParagraphFont"/>
    <w:link w:val="Nagwek1"/>
    <w:uiPriority w:val="9"/>
    <w:qFormat/>
    <w:rsid w:val="00883E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gwek">
    <w:name w:val="Nagłówek"/>
    <w:basedOn w:val="Normal"/>
    <w:next w:val="Tretekstu"/>
    <w:link w:val="NagwekZnak"/>
    <w:qFormat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pPr>
      <w:widowControl w:val="0"/>
      <w:spacing w:line="276" w:lineRule="auto"/>
    </w:pPr>
    <w:rPr>
      <w:rFonts w:cs="Mangal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widowControl w:val="0"/>
      <w:suppressLineNumbers/>
    </w:pPr>
    <w:rPr>
      <w:rFonts w:cs="Mangal"/>
    </w:rPr>
  </w:style>
  <w:style w:type="paragraph" w:customStyle="1" w:styleId="Standard">
    <w:name w:val="Standard"/>
    <w:qFormat/>
    <w:pPr>
      <w:spacing w:after="200"/>
    </w:pPr>
    <w:rPr>
      <w:color w:val="00000A"/>
      <w:sz w:val="22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alloonText">
    <w:name w:val="Balloon Text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8E09FA"/>
    <w:rPr>
      <w:b/>
      <w:bCs/>
    </w:rPr>
  </w:style>
  <w:style w:type="paragraph" w:customStyle="1" w:styleId="Gwka">
    <w:name w:val="Główka"/>
    <w:basedOn w:val="Normal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">
    <w:name w:val="Stopka"/>
    <w:basedOn w:val="Normal"/>
    <w:link w:val="Stopka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paragraph" w:styleId="NoSpacing">
    <w:name w:val="No Spacing"/>
    <w:uiPriority w:val="1"/>
    <w:qFormat/>
    <w:rsid w:val="00883E83"/>
    <w:pPr>
      <w:spacing w:line="240" w:lineRule="auto"/>
    </w:pPr>
    <w:rPr>
      <w:color w:val="00000A"/>
      <w:sz w:val="22"/>
    </w:rPr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table" w:styleId="TableGrid">
    <w:name w:val="Table Grid"/>
    <w:basedOn w:val="TableNormal"/>
    <w:uiPriority w:val="59"/>
    <w:rsid w:val="00A6581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anka</cp:lastModifiedBy>
  <cp:revision>2</cp:revision>
  <cp:lastPrinted>2016-02-04T10:01:00Z</cp:lastPrinted>
  <dcterms:created xsi:type="dcterms:W3CDTF">2016-02-28T09:53:00Z</dcterms:created>
  <dcterms:modified xsi:type="dcterms:W3CDTF">2016-02-28T09:53:00Z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