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E9" w:rsidRPr="00CF35AE" w:rsidRDefault="004D15A3" w:rsidP="00E21AE9">
      <w:pPr>
        <w:pStyle w:val="Cabealho1"/>
        <w:jc w:val="center"/>
        <w:rPr>
          <w:lang w:val="en-US"/>
        </w:rPr>
      </w:pPr>
      <w:r>
        <w:rPr>
          <w:lang w:val="en-US"/>
        </w:rPr>
        <w:t xml:space="preserve">SPIDW City Games </w:t>
      </w:r>
      <w:r w:rsidR="007E1A7D">
        <w:rPr>
          <w:lang w:val="en-US"/>
        </w:rPr>
        <w:t xml:space="preserve">Workshop </w:t>
      </w:r>
      <w:r>
        <w:rPr>
          <w:lang w:val="en-US"/>
        </w:rPr>
        <w:t>at Monteiro-</w:t>
      </w:r>
      <w:proofErr w:type="spellStart"/>
      <w:r>
        <w:rPr>
          <w:lang w:val="en-US"/>
        </w:rPr>
        <w:t>Mor</w:t>
      </w:r>
      <w:proofErr w:type="spellEnd"/>
    </w:p>
    <w:p w:rsidR="004D15A3" w:rsidRPr="00CF35AE" w:rsidRDefault="004D15A3" w:rsidP="00E21AE9">
      <w:pPr>
        <w:rPr>
          <w:lang w:val="en-US"/>
        </w:rPr>
      </w:pPr>
    </w:p>
    <w:p w:rsidR="004D15A3" w:rsidRDefault="00CF35AE" w:rsidP="00182B54">
      <w:pPr>
        <w:pStyle w:val="Subttulo"/>
        <w:jc w:val="both"/>
        <w:rPr>
          <w:lang w:val="en-US"/>
        </w:rPr>
      </w:pPr>
      <w:r w:rsidRPr="00CF35AE">
        <w:rPr>
          <w:lang w:val="en-US"/>
        </w:rPr>
        <w:t xml:space="preserve">You are entering one of the historical gardens of Lisbon. </w:t>
      </w:r>
      <w:r>
        <w:rPr>
          <w:lang w:val="en-US"/>
        </w:rPr>
        <w:t xml:space="preserve">The botanical </w:t>
      </w:r>
      <w:r w:rsidR="009B7D93">
        <w:rPr>
          <w:lang w:val="en-US"/>
        </w:rPr>
        <w:t>park of Monteiro</w:t>
      </w:r>
      <w:r>
        <w:rPr>
          <w:lang w:val="en-US"/>
        </w:rPr>
        <w:t>-</w:t>
      </w:r>
      <w:proofErr w:type="spellStart"/>
      <w:r>
        <w:rPr>
          <w:lang w:val="en-US"/>
        </w:rPr>
        <w:t>Mor</w:t>
      </w:r>
      <w:proofErr w:type="spellEnd"/>
      <w:r>
        <w:rPr>
          <w:lang w:val="en-US"/>
        </w:rPr>
        <w:t xml:space="preserve"> has existed since </w:t>
      </w:r>
      <w:r w:rsidR="008844A9">
        <w:rPr>
          <w:lang w:val="en-US"/>
        </w:rPr>
        <w:t xml:space="preserve">the XVIII century and its oldest area – idealized in 1750 – was designed by the Italian naturalist </w:t>
      </w:r>
      <w:r w:rsidR="008844A9" w:rsidRPr="008844A9">
        <w:rPr>
          <w:lang w:val="en-US"/>
        </w:rPr>
        <w:t xml:space="preserve">Domenico </w:t>
      </w:r>
      <w:proofErr w:type="spellStart"/>
      <w:r w:rsidR="008844A9" w:rsidRPr="008844A9">
        <w:rPr>
          <w:lang w:val="en-US"/>
        </w:rPr>
        <w:t>Vandelli</w:t>
      </w:r>
      <w:proofErr w:type="spellEnd"/>
      <w:r w:rsidR="008844A9">
        <w:rPr>
          <w:lang w:val="en-US"/>
        </w:rPr>
        <w:t>.</w:t>
      </w:r>
    </w:p>
    <w:p w:rsidR="000B53D5" w:rsidRDefault="004D15A3" w:rsidP="00182B54">
      <w:pPr>
        <w:pStyle w:val="Subttulo"/>
        <w:jc w:val="both"/>
        <w:rPr>
          <w:rFonts w:asciiTheme="minorHAnsi" w:hAnsiTheme="minorHAnsi"/>
          <w:i w:val="0"/>
          <w:color w:val="auto"/>
          <w:sz w:val="22"/>
          <w:lang w:val="en-US"/>
        </w:rPr>
      </w:pPr>
      <w:r w:rsidRPr="004D2836">
        <w:rPr>
          <w:rFonts w:asciiTheme="minorHAnsi" w:hAnsiTheme="minorHAnsi"/>
          <w:i w:val="0"/>
          <w:color w:val="auto"/>
          <w:sz w:val="22"/>
          <w:u w:val="single"/>
          <w:lang w:val="en-US"/>
        </w:rPr>
        <w:t>Objectives</w:t>
      </w:r>
      <w:r w:rsidRPr="004D2836">
        <w:rPr>
          <w:rFonts w:asciiTheme="minorHAnsi" w:hAnsiTheme="minorHAnsi"/>
          <w:i w:val="0"/>
          <w:color w:val="auto"/>
          <w:sz w:val="22"/>
          <w:lang w:val="en-US"/>
        </w:rPr>
        <w:t xml:space="preserve">: </w:t>
      </w:r>
      <w:r w:rsidR="002C19FD">
        <w:rPr>
          <w:rFonts w:asciiTheme="minorHAnsi" w:hAnsiTheme="minorHAnsi"/>
          <w:i w:val="0"/>
          <w:color w:val="auto"/>
          <w:sz w:val="22"/>
          <w:lang w:val="en-US"/>
        </w:rPr>
        <w:t xml:space="preserve">1) Develop </w:t>
      </w:r>
      <w:r w:rsidRPr="004D2836">
        <w:rPr>
          <w:rFonts w:asciiTheme="minorHAnsi" w:hAnsiTheme="minorHAnsi"/>
          <w:i w:val="0"/>
          <w:color w:val="auto"/>
          <w:sz w:val="22"/>
          <w:lang w:val="en-US"/>
        </w:rPr>
        <w:t>Digital Competencies by using cellphone cameras</w:t>
      </w:r>
      <w:r w:rsidR="002C19FD">
        <w:rPr>
          <w:rFonts w:asciiTheme="minorHAnsi" w:hAnsiTheme="minorHAnsi"/>
          <w:i w:val="0"/>
          <w:color w:val="auto"/>
          <w:sz w:val="22"/>
          <w:lang w:val="en-US"/>
        </w:rPr>
        <w:t>, 2) develop</w:t>
      </w:r>
      <w:r w:rsidRPr="004D2836">
        <w:rPr>
          <w:rFonts w:asciiTheme="minorHAnsi" w:hAnsiTheme="minorHAnsi"/>
          <w:i w:val="0"/>
          <w:color w:val="auto"/>
          <w:sz w:val="22"/>
          <w:lang w:val="en-US"/>
        </w:rPr>
        <w:t xml:space="preserve"> online research</w:t>
      </w:r>
      <w:r w:rsidR="005D41F9">
        <w:rPr>
          <w:rFonts w:asciiTheme="minorHAnsi" w:hAnsiTheme="minorHAnsi"/>
          <w:i w:val="0"/>
          <w:color w:val="auto"/>
          <w:sz w:val="22"/>
          <w:lang w:val="en-US"/>
        </w:rPr>
        <w:t xml:space="preserve"> c</w:t>
      </w:r>
      <w:r w:rsidR="002C19FD">
        <w:rPr>
          <w:rFonts w:asciiTheme="minorHAnsi" w:hAnsiTheme="minorHAnsi"/>
          <w:i w:val="0"/>
          <w:color w:val="auto"/>
          <w:sz w:val="22"/>
          <w:lang w:val="en-US"/>
        </w:rPr>
        <w:t xml:space="preserve">ompetencies, 3) use of Word and </w:t>
      </w:r>
      <w:proofErr w:type="spellStart"/>
      <w:r w:rsidR="002C19FD">
        <w:rPr>
          <w:rFonts w:asciiTheme="minorHAnsi" w:hAnsiTheme="minorHAnsi"/>
          <w:i w:val="0"/>
          <w:color w:val="auto"/>
          <w:sz w:val="22"/>
          <w:lang w:val="en-US"/>
        </w:rPr>
        <w:t>Powerpoint</w:t>
      </w:r>
      <w:proofErr w:type="spellEnd"/>
      <w:r w:rsidR="002C19FD">
        <w:rPr>
          <w:rFonts w:asciiTheme="minorHAnsi" w:hAnsiTheme="minorHAnsi"/>
          <w:i w:val="0"/>
          <w:color w:val="auto"/>
          <w:sz w:val="22"/>
          <w:lang w:val="en-US"/>
        </w:rPr>
        <w:t>, 4) enhance the ability to select and summarize information, 5)</w:t>
      </w:r>
      <w:r w:rsidRPr="004D2836">
        <w:rPr>
          <w:rFonts w:asciiTheme="minorHAnsi" w:hAnsiTheme="minorHAnsi"/>
          <w:i w:val="0"/>
          <w:color w:val="auto"/>
          <w:sz w:val="22"/>
          <w:lang w:val="en-US"/>
        </w:rPr>
        <w:t xml:space="preserve"> </w:t>
      </w:r>
      <w:r w:rsidR="00CD731A">
        <w:rPr>
          <w:rFonts w:asciiTheme="minorHAnsi" w:hAnsiTheme="minorHAnsi"/>
          <w:i w:val="0"/>
          <w:color w:val="auto"/>
          <w:sz w:val="22"/>
          <w:lang w:val="en-US"/>
        </w:rPr>
        <w:t xml:space="preserve">develop English language skills, and 6) </w:t>
      </w:r>
      <w:r w:rsidR="002C19FD">
        <w:rPr>
          <w:rFonts w:asciiTheme="minorHAnsi" w:hAnsiTheme="minorHAnsi"/>
          <w:i w:val="0"/>
          <w:color w:val="auto"/>
          <w:sz w:val="22"/>
          <w:lang w:val="en-US"/>
        </w:rPr>
        <w:t xml:space="preserve">promote </w:t>
      </w:r>
      <w:r w:rsidRPr="004D2836">
        <w:rPr>
          <w:rFonts w:asciiTheme="minorHAnsi" w:hAnsiTheme="minorHAnsi"/>
          <w:i w:val="0"/>
          <w:color w:val="auto"/>
          <w:sz w:val="22"/>
          <w:lang w:val="en-US"/>
        </w:rPr>
        <w:t>creativity</w:t>
      </w:r>
      <w:r w:rsidR="002C19FD">
        <w:rPr>
          <w:rFonts w:asciiTheme="minorHAnsi" w:hAnsiTheme="minorHAnsi"/>
          <w:i w:val="0"/>
          <w:color w:val="auto"/>
          <w:sz w:val="22"/>
          <w:lang w:val="en-US"/>
        </w:rPr>
        <w:t xml:space="preserve"> </w:t>
      </w:r>
      <w:r w:rsidRPr="004D2836">
        <w:rPr>
          <w:rFonts w:asciiTheme="minorHAnsi" w:hAnsiTheme="minorHAnsi"/>
          <w:i w:val="0"/>
          <w:color w:val="auto"/>
          <w:sz w:val="22"/>
          <w:lang w:val="en-US"/>
        </w:rPr>
        <w:t>and cooperation</w:t>
      </w:r>
      <w:r w:rsidR="000B53D5">
        <w:rPr>
          <w:rFonts w:asciiTheme="minorHAnsi" w:hAnsiTheme="minorHAnsi"/>
          <w:i w:val="0"/>
          <w:color w:val="auto"/>
          <w:sz w:val="22"/>
          <w:lang w:val="en-US"/>
        </w:rPr>
        <w:t>.</w:t>
      </w:r>
    </w:p>
    <w:p w:rsidR="004D15A3" w:rsidRPr="004D2836" w:rsidRDefault="000B53D5" w:rsidP="00182B54">
      <w:pPr>
        <w:pStyle w:val="Subttulo"/>
        <w:jc w:val="both"/>
        <w:rPr>
          <w:rFonts w:asciiTheme="minorHAnsi" w:hAnsiTheme="minorHAnsi"/>
          <w:i w:val="0"/>
          <w:color w:val="auto"/>
          <w:sz w:val="22"/>
          <w:lang w:val="en-US"/>
        </w:rPr>
      </w:pPr>
      <w:r w:rsidRPr="000B53D5">
        <w:rPr>
          <w:rFonts w:asciiTheme="minorHAnsi" w:hAnsiTheme="minorHAnsi"/>
          <w:i w:val="0"/>
          <w:color w:val="auto"/>
          <w:sz w:val="22"/>
          <w:u w:val="single"/>
          <w:lang w:val="en-US"/>
        </w:rPr>
        <w:t>Duration</w:t>
      </w:r>
      <w:r>
        <w:rPr>
          <w:rFonts w:asciiTheme="minorHAnsi" w:hAnsiTheme="minorHAnsi"/>
          <w:i w:val="0"/>
          <w:color w:val="auto"/>
          <w:sz w:val="22"/>
          <w:lang w:val="en-US"/>
        </w:rPr>
        <w:t>: 3 to 5 hours</w:t>
      </w:r>
      <w:r w:rsidR="004D15A3" w:rsidRPr="004D2836">
        <w:rPr>
          <w:rFonts w:asciiTheme="minorHAnsi" w:hAnsiTheme="minorHAnsi"/>
          <w:i w:val="0"/>
          <w:color w:val="auto"/>
          <w:sz w:val="22"/>
          <w:lang w:val="en-US"/>
        </w:rPr>
        <w:t>.</w:t>
      </w:r>
    </w:p>
    <w:p w:rsidR="00740649" w:rsidRPr="00740649" w:rsidRDefault="00F8668C" w:rsidP="00C36678">
      <w:pPr>
        <w:jc w:val="both"/>
        <w:rPr>
          <w:lang w:val="en-US"/>
        </w:rPr>
      </w:pPr>
      <w:r>
        <w:rPr>
          <w:lang w:val="en-US"/>
        </w:rPr>
        <w:t xml:space="preserve">The City Games are </w:t>
      </w:r>
      <w:r w:rsidR="00C36678">
        <w:rPr>
          <w:lang w:val="en-US"/>
        </w:rPr>
        <w:t xml:space="preserve">to be done in </w:t>
      </w:r>
      <w:r w:rsidR="006B5D2C">
        <w:rPr>
          <w:lang w:val="en-US"/>
        </w:rPr>
        <w:t xml:space="preserve">2 </w:t>
      </w:r>
      <w:r w:rsidR="00740649">
        <w:rPr>
          <w:lang w:val="en-US"/>
        </w:rPr>
        <w:t>group</w:t>
      </w:r>
      <w:r w:rsidR="00C36678">
        <w:rPr>
          <w:lang w:val="en-US"/>
        </w:rPr>
        <w:t>s of 5 people</w:t>
      </w:r>
      <w:r>
        <w:rPr>
          <w:lang w:val="en-US"/>
        </w:rPr>
        <w:t>. They are made of 4 activities</w:t>
      </w:r>
      <w:r w:rsidR="00C36678">
        <w:rPr>
          <w:lang w:val="en-US"/>
        </w:rPr>
        <w:t xml:space="preserve"> with</w:t>
      </w:r>
      <w:r w:rsidR="00740649">
        <w:rPr>
          <w:lang w:val="en-US"/>
        </w:rPr>
        <w:t xml:space="preserve"> the 1</w:t>
      </w:r>
      <w:r w:rsidR="00740649" w:rsidRPr="00740649">
        <w:rPr>
          <w:vertAlign w:val="superscript"/>
          <w:lang w:val="en-US"/>
        </w:rPr>
        <w:t>st</w:t>
      </w:r>
      <w:r w:rsidR="00740649">
        <w:rPr>
          <w:lang w:val="en-US"/>
        </w:rPr>
        <w:t xml:space="preserve"> </w:t>
      </w:r>
      <w:r w:rsidR="00C36678">
        <w:rPr>
          <w:lang w:val="en-US"/>
        </w:rPr>
        <w:t>taking</w:t>
      </w:r>
      <w:r w:rsidR="00740649">
        <w:rPr>
          <w:lang w:val="en-US"/>
        </w:rPr>
        <w:t xml:space="preserve"> place at Monteiro-</w:t>
      </w:r>
      <w:proofErr w:type="spellStart"/>
      <w:r w:rsidR="00740649">
        <w:rPr>
          <w:lang w:val="en-US"/>
        </w:rPr>
        <w:t>Mor</w:t>
      </w:r>
      <w:proofErr w:type="spellEnd"/>
      <w:r w:rsidR="00740649">
        <w:rPr>
          <w:lang w:val="en-US"/>
        </w:rPr>
        <w:t xml:space="preserve"> and the </w:t>
      </w:r>
      <w:r>
        <w:rPr>
          <w:lang w:val="en-US"/>
        </w:rPr>
        <w:t>rest at UTIL.</w:t>
      </w:r>
      <w:r w:rsidR="00740649">
        <w:rPr>
          <w:lang w:val="en-US"/>
        </w:rPr>
        <w:t xml:space="preserve"> </w:t>
      </w:r>
    </w:p>
    <w:p w:rsidR="00A2128F" w:rsidRDefault="008844A9" w:rsidP="00182B54">
      <w:pPr>
        <w:pStyle w:val="Subttulo"/>
        <w:jc w:val="both"/>
        <w:rPr>
          <w:lang w:val="en-US"/>
        </w:rPr>
      </w:pPr>
      <w:r>
        <w:rPr>
          <w:lang w:val="en-US"/>
        </w:rPr>
        <w:t xml:space="preserve"> Hope you enjoy this activity and, without further ado, let’s start!</w:t>
      </w:r>
    </w:p>
    <w:p w:rsidR="004D15A3" w:rsidRDefault="004D15A3" w:rsidP="009B7D93">
      <w:pPr>
        <w:jc w:val="both"/>
        <w:rPr>
          <w:lang w:val="en-US"/>
        </w:rPr>
      </w:pPr>
    </w:p>
    <w:p w:rsidR="004D15A3" w:rsidRDefault="004D15A3" w:rsidP="004D60B6">
      <w:pPr>
        <w:pStyle w:val="Cabealho2"/>
        <w:jc w:val="center"/>
        <w:rPr>
          <w:lang w:val="en-US"/>
        </w:rPr>
      </w:pPr>
      <w:r>
        <w:rPr>
          <w:lang w:val="en-US"/>
        </w:rPr>
        <w:t>Activity 1 – Paper Chase Game</w:t>
      </w:r>
    </w:p>
    <w:p w:rsidR="003B4317" w:rsidRDefault="00740649" w:rsidP="009B7D93">
      <w:pPr>
        <w:jc w:val="both"/>
        <w:rPr>
          <w:lang w:val="en-US"/>
        </w:rPr>
      </w:pPr>
      <w:r>
        <w:rPr>
          <w:lang w:val="en-US"/>
        </w:rPr>
        <w:t>1</w:t>
      </w:r>
      <w:r w:rsidR="009B7D93">
        <w:rPr>
          <w:lang w:val="en-US"/>
        </w:rPr>
        <w:t xml:space="preserve">. </w:t>
      </w:r>
      <w:r w:rsidR="009F7BE4">
        <w:rPr>
          <w:lang w:val="en-US"/>
        </w:rPr>
        <w:t>A poet</w:t>
      </w:r>
      <w:r w:rsidR="009A4337">
        <w:rPr>
          <w:lang w:val="en-US"/>
        </w:rPr>
        <w:t xml:space="preserve"> was inspired by this park to write “</w:t>
      </w:r>
      <w:proofErr w:type="spellStart"/>
      <w:r w:rsidR="009A4337">
        <w:rPr>
          <w:lang w:val="en-US"/>
        </w:rPr>
        <w:t>Folhas</w:t>
      </w:r>
      <w:proofErr w:type="spellEnd"/>
      <w:r w:rsidR="009A4337">
        <w:rPr>
          <w:lang w:val="en-US"/>
        </w:rPr>
        <w:t xml:space="preserve"> </w:t>
      </w:r>
      <w:proofErr w:type="spellStart"/>
      <w:r w:rsidR="009A4337">
        <w:rPr>
          <w:lang w:val="en-US"/>
        </w:rPr>
        <w:t>Caídas</w:t>
      </w:r>
      <w:proofErr w:type="spellEnd"/>
      <w:r w:rsidR="009A4337">
        <w:rPr>
          <w:lang w:val="en-US"/>
        </w:rPr>
        <w:t>”. One of the places that inspired him the most is</w:t>
      </w:r>
      <w:r w:rsidR="009B7D93">
        <w:rPr>
          <w:lang w:val="en-US"/>
        </w:rPr>
        <w:t xml:space="preserve"> a place where the wate</w:t>
      </w:r>
      <w:r w:rsidR="009A4337">
        <w:rPr>
          <w:lang w:val="en-US"/>
        </w:rPr>
        <w:t>r – like the leaves – falls. Find it and take a picture.</w:t>
      </w:r>
    </w:p>
    <w:p w:rsidR="009B7D93" w:rsidRDefault="009B7D93" w:rsidP="009B7D93">
      <w:pPr>
        <w:jc w:val="both"/>
        <w:rPr>
          <w:lang w:val="en-US"/>
        </w:rPr>
      </w:pPr>
    </w:p>
    <w:p w:rsidR="009B7D93" w:rsidRDefault="00740649" w:rsidP="009B7D93">
      <w:pPr>
        <w:jc w:val="both"/>
        <w:rPr>
          <w:lang w:val="en-US"/>
        </w:rPr>
      </w:pPr>
      <w:r>
        <w:rPr>
          <w:lang w:val="en-US"/>
        </w:rPr>
        <w:t>2</w:t>
      </w:r>
      <w:r w:rsidR="0006425D">
        <w:rPr>
          <w:lang w:val="en-US"/>
        </w:rPr>
        <w:t xml:space="preserve">. Nearby, there is a </w:t>
      </w:r>
      <w:r w:rsidR="004D15A3">
        <w:rPr>
          <w:lang w:val="en-US"/>
        </w:rPr>
        <w:t>sculpture “Castle of the Eye” what is the name of the artist responsible?</w:t>
      </w:r>
    </w:p>
    <w:p w:rsidR="009B7D93" w:rsidRDefault="009B7D93" w:rsidP="009B7D93">
      <w:pPr>
        <w:jc w:val="both"/>
        <w:rPr>
          <w:lang w:val="en-US"/>
        </w:rPr>
      </w:pPr>
      <w:r>
        <w:rPr>
          <w:lang w:val="en-US"/>
        </w:rPr>
        <w:t xml:space="preserve">_________________________________________ </w:t>
      </w:r>
    </w:p>
    <w:p w:rsidR="009B7D93" w:rsidRDefault="009B7D93" w:rsidP="009B7D93">
      <w:pPr>
        <w:jc w:val="both"/>
        <w:rPr>
          <w:lang w:val="en-US"/>
        </w:rPr>
      </w:pPr>
    </w:p>
    <w:p w:rsidR="009B7D93" w:rsidRDefault="00740649" w:rsidP="009B7D93">
      <w:pPr>
        <w:jc w:val="both"/>
        <w:rPr>
          <w:lang w:val="en-US"/>
        </w:rPr>
      </w:pPr>
      <w:r>
        <w:rPr>
          <w:lang w:val="en-US"/>
        </w:rPr>
        <w:t>3</w:t>
      </w:r>
      <w:r w:rsidR="0006425D">
        <w:rPr>
          <w:lang w:val="en-US"/>
        </w:rPr>
        <w:t xml:space="preserve">. That </w:t>
      </w:r>
      <w:r w:rsidR="004D15A3">
        <w:rPr>
          <w:lang w:val="en-US"/>
        </w:rPr>
        <w:t>sculpture</w:t>
      </w:r>
      <w:r w:rsidR="0006425D">
        <w:rPr>
          <w:lang w:val="en-US"/>
        </w:rPr>
        <w:t xml:space="preserve"> is supposed to not only represent the verticality achieved by Homo </w:t>
      </w:r>
      <w:proofErr w:type="gramStart"/>
      <w:r w:rsidR="0006425D">
        <w:rPr>
          <w:lang w:val="en-US"/>
        </w:rPr>
        <w:t>Erectus</w:t>
      </w:r>
      <w:proofErr w:type="gramEnd"/>
      <w:r w:rsidR="0006425D">
        <w:rPr>
          <w:lang w:val="en-US"/>
        </w:rPr>
        <w:t xml:space="preserve"> as well as the artist’s samurai heritage</w:t>
      </w:r>
      <w:r w:rsidR="009B7D93">
        <w:rPr>
          <w:lang w:val="en-US"/>
        </w:rPr>
        <w:t>, can you take a picture of it?</w:t>
      </w:r>
    </w:p>
    <w:p w:rsidR="00740649" w:rsidRDefault="00740649" w:rsidP="00F748D5">
      <w:pPr>
        <w:jc w:val="both"/>
        <w:rPr>
          <w:lang w:val="en-US"/>
        </w:rPr>
      </w:pPr>
    </w:p>
    <w:p w:rsidR="00F748D5" w:rsidRDefault="00740649" w:rsidP="00F748D5">
      <w:pPr>
        <w:jc w:val="both"/>
        <w:rPr>
          <w:lang w:val="en-US"/>
        </w:rPr>
      </w:pPr>
      <w:r>
        <w:rPr>
          <w:lang w:val="en-US"/>
        </w:rPr>
        <w:t>4</w:t>
      </w:r>
      <w:r w:rsidR="00F748D5">
        <w:rPr>
          <w:lang w:val="en-US"/>
        </w:rPr>
        <w:t>. One of the first trees of its kind to be planted on open air, write down its name.</w:t>
      </w:r>
      <w:r w:rsidR="004D15A3">
        <w:rPr>
          <w:lang w:val="en-US"/>
        </w:rPr>
        <w:t xml:space="preserve"> Its kind is often confused for pine. This particular tree can be seen from anywhere in the garden.</w:t>
      </w:r>
    </w:p>
    <w:p w:rsidR="00740649" w:rsidRDefault="00F748D5" w:rsidP="00F748D5">
      <w:pPr>
        <w:jc w:val="both"/>
        <w:rPr>
          <w:lang w:val="en-US"/>
        </w:rPr>
      </w:pPr>
      <w:r>
        <w:rPr>
          <w:lang w:val="en-US"/>
        </w:rPr>
        <w:t xml:space="preserve">________________________________________ </w:t>
      </w:r>
    </w:p>
    <w:p w:rsidR="00F748D5" w:rsidRDefault="00740649" w:rsidP="00F748D5">
      <w:pPr>
        <w:jc w:val="both"/>
        <w:rPr>
          <w:lang w:val="en-US"/>
        </w:rPr>
      </w:pPr>
      <w:r>
        <w:rPr>
          <w:lang w:val="en-US"/>
        </w:rPr>
        <w:lastRenderedPageBreak/>
        <w:t>5</w:t>
      </w:r>
      <w:r w:rsidR="00F748D5">
        <w:rPr>
          <w:lang w:val="en-US"/>
        </w:rPr>
        <w:t>. Take a picture of it</w:t>
      </w:r>
      <w:r w:rsidR="00D2644D">
        <w:rPr>
          <w:lang w:val="en-US"/>
        </w:rPr>
        <w:t>.</w:t>
      </w:r>
    </w:p>
    <w:p w:rsidR="009B7D93" w:rsidRDefault="00740649" w:rsidP="009B7D93">
      <w:pPr>
        <w:jc w:val="both"/>
        <w:rPr>
          <w:lang w:val="en-US"/>
        </w:rPr>
      </w:pPr>
      <w:r>
        <w:rPr>
          <w:lang w:val="en-US"/>
        </w:rPr>
        <w:t>6</w:t>
      </w:r>
      <w:r w:rsidR="009B7D93">
        <w:rPr>
          <w:lang w:val="en-US"/>
        </w:rPr>
        <w:t>. What is guarding a lake nearby?</w:t>
      </w:r>
    </w:p>
    <w:p w:rsidR="009B7D93" w:rsidRDefault="009B7D93" w:rsidP="009B7D93">
      <w:pPr>
        <w:jc w:val="both"/>
        <w:rPr>
          <w:lang w:val="en-US"/>
        </w:rPr>
      </w:pPr>
      <w:r>
        <w:rPr>
          <w:lang w:val="en-US"/>
        </w:rPr>
        <w:t xml:space="preserve">_________________________________________ </w:t>
      </w:r>
    </w:p>
    <w:p w:rsidR="009B7D93" w:rsidRDefault="00740649" w:rsidP="009B7D93">
      <w:pPr>
        <w:jc w:val="both"/>
        <w:rPr>
          <w:lang w:val="en-US"/>
        </w:rPr>
      </w:pPr>
      <w:r>
        <w:rPr>
          <w:lang w:val="en-US"/>
        </w:rPr>
        <w:t>7</w:t>
      </w:r>
      <w:r w:rsidR="009B7D93">
        <w:rPr>
          <w:lang w:val="en-US"/>
        </w:rPr>
        <w:t>. Take a picture</w:t>
      </w:r>
      <w:r w:rsidR="00F748D5">
        <w:rPr>
          <w:lang w:val="en-US"/>
        </w:rPr>
        <w:t xml:space="preserve"> of the guardian</w:t>
      </w:r>
      <w:r w:rsidR="00D2644D">
        <w:rPr>
          <w:lang w:val="en-US"/>
        </w:rPr>
        <w:t>.</w:t>
      </w:r>
    </w:p>
    <w:p w:rsidR="00C262CD" w:rsidRDefault="00C262CD" w:rsidP="009B7D93">
      <w:pPr>
        <w:jc w:val="both"/>
        <w:rPr>
          <w:lang w:val="en-US"/>
        </w:rPr>
      </w:pPr>
    </w:p>
    <w:p w:rsidR="00C262CD" w:rsidRDefault="00740649" w:rsidP="009B7D93">
      <w:pPr>
        <w:jc w:val="both"/>
        <w:rPr>
          <w:lang w:val="en-US"/>
        </w:rPr>
      </w:pPr>
      <w:r>
        <w:rPr>
          <w:lang w:val="en-US"/>
        </w:rPr>
        <w:t>8</w:t>
      </w:r>
      <w:r w:rsidR="00C262CD">
        <w:rPr>
          <w:lang w:val="en-US"/>
        </w:rPr>
        <w:t xml:space="preserve">. </w:t>
      </w:r>
      <w:r w:rsidR="00F748D5">
        <w:rPr>
          <w:lang w:val="en-US"/>
        </w:rPr>
        <w:t>Further</w:t>
      </w:r>
      <w:r w:rsidR="00C262CD">
        <w:rPr>
          <w:lang w:val="en-US"/>
        </w:rPr>
        <w:t xml:space="preserve"> on you will find a tree where children love to </w:t>
      </w:r>
      <w:proofErr w:type="gramStart"/>
      <w:r w:rsidR="00C262CD">
        <w:rPr>
          <w:lang w:val="en-US"/>
        </w:rPr>
        <w:t>play,</w:t>
      </w:r>
      <w:proofErr w:type="gramEnd"/>
      <w:r w:rsidR="00C262CD">
        <w:rPr>
          <w:lang w:val="en-US"/>
        </w:rPr>
        <w:t xml:space="preserve"> this tree is surrounded by sculptures of forest animals. </w:t>
      </w:r>
      <w:r w:rsidR="00BF3F18">
        <w:rPr>
          <w:lang w:val="en-US"/>
        </w:rPr>
        <w:t>Take a picture.</w:t>
      </w:r>
    </w:p>
    <w:p w:rsidR="00C262CD" w:rsidRDefault="00C262CD" w:rsidP="009B7D93">
      <w:pPr>
        <w:jc w:val="both"/>
        <w:rPr>
          <w:lang w:val="en-US"/>
        </w:rPr>
      </w:pPr>
    </w:p>
    <w:p w:rsidR="00C262CD" w:rsidRDefault="00740649" w:rsidP="009B7D93">
      <w:pPr>
        <w:jc w:val="both"/>
        <w:rPr>
          <w:lang w:val="en-US"/>
        </w:rPr>
      </w:pPr>
      <w:r>
        <w:rPr>
          <w:lang w:val="en-US"/>
        </w:rPr>
        <w:t>9</w:t>
      </w:r>
      <w:r w:rsidR="00F748D5">
        <w:rPr>
          <w:lang w:val="en-US"/>
        </w:rPr>
        <w:t>. What animals guard this tree?</w:t>
      </w:r>
    </w:p>
    <w:p w:rsidR="00F748D5" w:rsidRDefault="00F748D5" w:rsidP="00F748D5">
      <w:pPr>
        <w:jc w:val="both"/>
        <w:rPr>
          <w:lang w:val="en-US"/>
        </w:rPr>
      </w:pPr>
      <w:r>
        <w:rPr>
          <w:lang w:val="en-US"/>
        </w:rPr>
        <w:t xml:space="preserve">_________________________________________ </w:t>
      </w:r>
    </w:p>
    <w:p w:rsidR="00185FBB" w:rsidRDefault="00185FBB" w:rsidP="009B7D93">
      <w:pPr>
        <w:jc w:val="both"/>
        <w:rPr>
          <w:lang w:val="en-US"/>
        </w:rPr>
      </w:pPr>
    </w:p>
    <w:p w:rsidR="00F748D5" w:rsidRDefault="00740649" w:rsidP="009B7D93">
      <w:pPr>
        <w:jc w:val="both"/>
        <w:rPr>
          <w:lang w:val="en-US"/>
        </w:rPr>
      </w:pPr>
      <w:r>
        <w:rPr>
          <w:lang w:val="en-US"/>
        </w:rPr>
        <w:t>10</w:t>
      </w:r>
      <w:r w:rsidR="00F748D5">
        <w:rPr>
          <w:lang w:val="en-US"/>
        </w:rPr>
        <w:t>. How many bridges can you find?</w:t>
      </w:r>
    </w:p>
    <w:p w:rsidR="00F748D5" w:rsidRDefault="00F748D5" w:rsidP="00F748D5">
      <w:pPr>
        <w:jc w:val="both"/>
        <w:rPr>
          <w:lang w:val="en-US"/>
        </w:rPr>
      </w:pPr>
      <w:r>
        <w:rPr>
          <w:lang w:val="en-US"/>
        </w:rPr>
        <w:t xml:space="preserve">_________________________________________ </w:t>
      </w:r>
    </w:p>
    <w:p w:rsidR="00F748D5" w:rsidRDefault="00F748D5" w:rsidP="009B7D93">
      <w:pPr>
        <w:jc w:val="both"/>
        <w:rPr>
          <w:lang w:val="en-US"/>
        </w:rPr>
      </w:pPr>
    </w:p>
    <w:p w:rsidR="00F748D5" w:rsidRDefault="00740649" w:rsidP="009B7D93">
      <w:pPr>
        <w:jc w:val="both"/>
        <w:rPr>
          <w:lang w:val="en-US"/>
        </w:rPr>
      </w:pPr>
      <w:r>
        <w:rPr>
          <w:lang w:val="en-US"/>
        </w:rPr>
        <w:t>11</w:t>
      </w:r>
      <w:r w:rsidR="00F748D5">
        <w:rPr>
          <w:lang w:val="en-US"/>
        </w:rPr>
        <w:t xml:space="preserve">. Can you take pictures of </w:t>
      </w:r>
      <w:r w:rsidR="009A4337">
        <w:rPr>
          <w:lang w:val="en-US"/>
        </w:rPr>
        <w:t>all the bridges?</w:t>
      </w:r>
    </w:p>
    <w:p w:rsidR="00F748D5" w:rsidRDefault="00F748D5" w:rsidP="009B7D93">
      <w:pPr>
        <w:jc w:val="both"/>
        <w:rPr>
          <w:lang w:val="en-US"/>
        </w:rPr>
      </w:pPr>
    </w:p>
    <w:p w:rsidR="00F748D5" w:rsidRDefault="00740649" w:rsidP="009B7D93">
      <w:pPr>
        <w:jc w:val="both"/>
        <w:rPr>
          <w:lang w:val="en-US"/>
        </w:rPr>
      </w:pPr>
      <w:r>
        <w:rPr>
          <w:lang w:val="en-US"/>
        </w:rPr>
        <w:t>12</w:t>
      </w:r>
      <w:r w:rsidR="00F748D5">
        <w:rPr>
          <w:lang w:val="en-US"/>
        </w:rPr>
        <w:t>. Find the green butterfly with a black body surrounded – like her sisters – by ivy. Take a picture.</w:t>
      </w:r>
    </w:p>
    <w:p w:rsidR="00F748D5" w:rsidRDefault="00F748D5" w:rsidP="009B7D93">
      <w:pPr>
        <w:jc w:val="both"/>
        <w:rPr>
          <w:lang w:val="en-US"/>
        </w:rPr>
      </w:pPr>
    </w:p>
    <w:p w:rsidR="00F748D5" w:rsidRDefault="00740649" w:rsidP="009B7D93">
      <w:pPr>
        <w:jc w:val="both"/>
        <w:rPr>
          <w:lang w:val="en-US"/>
        </w:rPr>
      </w:pPr>
      <w:r>
        <w:rPr>
          <w:lang w:val="en-US"/>
        </w:rPr>
        <w:t>13</w:t>
      </w:r>
      <w:r w:rsidR="00F748D5">
        <w:rPr>
          <w:lang w:val="en-US"/>
        </w:rPr>
        <w:t>. Can you count all the butterflies?</w:t>
      </w:r>
    </w:p>
    <w:p w:rsidR="00F748D5" w:rsidRDefault="00F748D5" w:rsidP="009B7D93">
      <w:pPr>
        <w:jc w:val="both"/>
        <w:rPr>
          <w:lang w:val="en-US"/>
        </w:rPr>
      </w:pPr>
      <w:r>
        <w:rPr>
          <w:lang w:val="en-US"/>
        </w:rPr>
        <w:t xml:space="preserve">_________________________________________ </w:t>
      </w:r>
    </w:p>
    <w:p w:rsidR="001C0EBF" w:rsidRDefault="00740649" w:rsidP="009B7D93">
      <w:pPr>
        <w:jc w:val="both"/>
        <w:rPr>
          <w:lang w:val="en-US"/>
        </w:rPr>
      </w:pPr>
      <w:r>
        <w:rPr>
          <w:lang w:val="en-US"/>
        </w:rPr>
        <w:t>14</w:t>
      </w:r>
      <w:r w:rsidR="00F748D5">
        <w:rPr>
          <w:lang w:val="en-US"/>
        </w:rPr>
        <w:t xml:space="preserve">. Find a biblical figure and take a picture of </w:t>
      </w:r>
      <w:r w:rsidR="009A4337">
        <w:rPr>
          <w:lang w:val="en-US"/>
        </w:rPr>
        <w:t>it</w:t>
      </w:r>
      <w:r w:rsidR="00F748D5">
        <w:rPr>
          <w:lang w:val="en-US"/>
        </w:rPr>
        <w:t>.</w:t>
      </w:r>
    </w:p>
    <w:p w:rsidR="001C0EBF" w:rsidRDefault="001C0EBF" w:rsidP="009B7D93">
      <w:pPr>
        <w:jc w:val="both"/>
        <w:rPr>
          <w:lang w:val="en-US"/>
        </w:rPr>
      </w:pPr>
    </w:p>
    <w:p w:rsidR="004D60B6" w:rsidRDefault="001C0EBF" w:rsidP="009B7D93">
      <w:pPr>
        <w:jc w:val="both"/>
        <w:rPr>
          <w:lang w:val="en-US"/>
        </w:rPr>
      </w:pPr>
      <w:r>
        <w:rPr>
          <w:lang w:val="en-US"/>
        </w:rPr>
        <w:t xml:space="preserve">Hope you enjoyed this part of the activity! Now it is time </w:t>
      </w:r>
      <w:r w:rsidR="00C6403E">
        <w:rPr>
          <w:lang w:val="en-US"/>
        </w:rPr>
        <w:t>to,</w:t>
      </w:r>
      <w:r>
        <w:rPr>
          <w:lang w:val="en-US"/>
        </w:rPr>
        <w:t xml:space="preserve"> </w:t>
      </w:r>
      <w:r w:rsidR="00C6403E">
        <w:rPr>
          <w:lang w:val="en-US"/>
        </w:rPr>
        <w:t xml:space="preserve">with </w:t>
      </w:r>
      <w:r>
        <w:rPr>
          <w:lang w:val="en-US"/>
        </w:rPr>
        <w:t>all the information and pictures y</w:t>
      </w:r>
      <w:r w:rsidR="00C6403E">
        <w:rPr>
          <w:lang w:val="en-US"/>
        </w:rPr>
        <w:t xml:space="preserve">ou collected in this activity </w:t>
      </w:r>
      <w:r>
        <w:rPr>
          <w:lang w:val="en-US"/>
        </w:rPr>
        <w:t>and any others you took because you found interesting</w:t>
      </w:r>
      <w:r w:rsidR="00C6403E">
        <w:rPr>
          <w:lang w:val="en-US"/>
        </w:rPr>
        <w:t>,</w:t>
      </w:r>
      <w:r>
        <w:rPr>
          <w:lang w:val="en-US"/>
        </w:rPr>
        <w:t xml:space="preserve"> create a presentation of the botanical park of Monteiro-Mor. Don’t forget to use google to find more interesting facts and information!</w:t>
      </w:r>
    </w:p>
    <w:p w:rsidR="004D15A3" w:rsidRDefault="004D15A3" w:rsidP="004D15A3">
      <w:pPr>
        <w:pStyle w:val="Cabealho2"/>
        <w:jc w:val="center"/>
        <w:rPr>
          <w:lang w:val="en-US"/>
        </w:rPr>
      </w:pPr>
      <w:r>
        <w:rPr>
          <w:lang w:val="en-US"/>
        </w:rPr>
        <w:lastRenderedPageBreak/>
        <w:t>Activity 2 – Online Research</w:t>
      </w:r>
    </w:p>
    <w:p w:rsidR="004D15A3" w:rsidRPr="00E2093F" w:rsidRDefault="004D15A3" w:rsidP="004D15A3">
      <w:pPr>
        <w:jc w:val="both"/>
        <w:rPr>
          <w:lang w:val="en-US"/>
        </w:rPr>
      </w:pPr>
      <w:r>
        <w:rPr>
          <w:lang w:val="en-US"/>
        </w:rPr>
        <w:t xml:space="preserve">You now possess a lot of information – and pictures! – </w:t>
      </w:r>
      <w:proofErr w:type="gramStart"/>
      <w:r>
        <w:rPr>
          <w:lang w:val="en-US"/>
        </w:rPr>
        <w:t>of</w:t>
      </w:r>
      <w:proofErr w:type="gramEnd"/>
      <w:r>
        <w:rPr>
          <w:lang w:val="en-US"/>
        </w:rPr>
        <w:t xml:space="preserve"> Monteiro-Mor. With this information you can now research more about the park and its background as well as interesting facts about it. Whilst you must put the pictures you took in the presentation, you can research other things connected to the park and you do not need to focus on these particular things. Perhaps you found something else interesting in the park that you want to mention. Do just that. Now, go to </w:t>
      </w:r>
      <w:hyperlink r:id="rId8" w:history="1">
        <w:r w:rsidRPr="004D15A3">
          <w:rPr>
            <w:rStyle w:val="Hiperligao"/>
            <w:lang w:val="en-US"/>
          </w:rPr>
          <w:t>http://www.google.com/</w:t>
        </w:r>
      </w:hyperlink>
      <w:r w:rsidRPr="004D15A3">
        <w:rPr>
          <w:lang w:val="en-US"/>
        </w:rPr>
        <w:t xml:space="preserve"> and start researching! </w:t>
      </w:r>
      <w:r>
        <w:rPr>
          <w:lang w:val="en-US"/>
        </w:rPr>
        <w:t xml:space="preserve">Also I would advise you to go to </w:t>
      </w:r>
      <w:hyperlink r:id="rId9" w:history="1">
        <w:r w:rsidRPr="004D15A3">
          <w:rPr>
            <w:rStyle w:val="Hiperligao"/>
            <w:lang w:val="en-US"/>
          </w:rPr>
          <w:t>http://www.museudotraje.gov.pt/</w:t>
        </w:r>
      </w:hyperlink>
    </w:p>
    <w:p w:rsidR="004D15A3" w:rsidRDefault="00740649" w:rsidP="004D15A3">
      <w:pPr>
        <w:jc w:val="both"/>
        <w:rPr>
          <w:lang w:val="en-US"/>
        </w:rPr>
      </w:pPr>
      <w:r w:rsidRPr="00740649">
        <w:rPr>
          <w:lang w:val="en-US"/>
        </w:rPr>
        <w:t>As a small tip: Find the poet mentioned on the first point by searching for his book “</w:t>
      </w:r>
      <w:proofErr w:type="spellStart"/>
      <w:r>
        <w:rPr>
          <w:lang w:val="en-US"/>
        </w:rPr>
        <w:t>Folhas</w:t>
      </w:r>
      <w:proofErr w:type="spellEnd"/>
      <w:r>
        <w:rPr>
          <w:lang w:val="en-US"/>
        </w:rPr>
        <w:t xml:space="preserve"> </w:t>
      </w:r>
      <w:proofErr w:type="spellStart"/>
      <w:r>
        <w:rPr>
          <w:lang w:val="en-US"/>
        </w:rPr>
        <w:t>Caídas</w:t>
      </w:r>
      <w:proofErr w:type="spellEnd"/>
      <w:r w:rsidRPr="00740649">
        <w:rPr>
          <w:lang w:val="en-US"/>
        </w:rPr>
        <w:t>”</w:t>
      </w:r>
      <w:r>
        <w:rPr>
          <w:lang w:val="en-US"/>
        </w:rPr>
        <w:t>.</w:t>
      </w:r>
    </w:p>
    <w:p w:rsidR="004D60B6" w:rsidRPr="00740649" w:rsidRDefault="004D60B6" w:rsidP="004D15A3">
      <w:pPr>
        <w:jc w:val="both"/>
        <w:rPr>
          <w:lang w:val="en-US"/>
        </w:rPr>
      </w:pPr>
    </w:p>
    <w:p w:rsidR="004D15A3" w:rsidRPr="004D15A3" w:rsidRDefault="004D15A3" w:rsidP="004D60B6">
      <w:pPr>
        <w:pStyle w:val="Cabealho2"/>
        <w:jc w:val="center"/>
        <w:rPr>
          <w:lang w:val="en-US"/>
        </w:rPr>
      </w:pPr>
      <w:r>
        <w:rPr>
          <w:lang w:val="en-US"/>
        </w:rPr>
        <w:t>Activity 3 – PowerPoint Presentation</w:t>
      </w:r>
    </w:p>
    <w:p w:rsidR="006B5D2C" w:rsidRDefault="004D15A3" w:rsidP="004D60B6">
      <w:pPr>
        <w:jc w:val="both"/>
        <w:rPr>
          <w:lang w:val="en-US"/>
        </w:rPr>
      </w:pPr>
      <w:proofErr w:type="gramStart"/>
      <w:r>
        <w:rPr>
          <w:lang w:val="en-US"/>
        </w:rPr>
        <w:t>Now that you have all the pictures and have information on the park and its history.</w:t>
      </w:r>
      <w:proofErr w:type="gramEnd"/>
      <w:r>
        <w:rPr>
          <w:lang w:val="en-US"/>
        </w:rPr>
        <w:t xml:space="preserve"> Open Microsoft </w:t>
      </w:r>
      <w:proofErr w:type="spellStart"/>
      <w:proofErr w:type="gramStart"/>
      <w:r>
        <w:rPr>
          <w:lang w:val="en-US"/>
        </w:rPr>
        <w:t>Powerpoint</w:t>
      </w:r>
      <w:proofErr w:type="spellEnd"/>
      <w:proofErr w:type="gramEnd"/>
      <w:r>
        <w:rPr>
          <w:lang w:val="en-US"/>
        </w:rPr>
        <w:t xml:space="preserve"> and make a presentation on it! Be as creative as you wish and enjoy! </w:t>
      </w:r>
      <w:r w:rsidR="00EC21C1">
        <w:rPr>
          <w:lang w:val="en-US"/>
        </w:rPr>
        <w:t>You will have about a week to finish this presentation as you will present it to your colleagues at UTIL.</w:t>
      </w:r>
      <w:r w:rsidR="004D60B6">
        <w:rPr>
          <w:lang w:val="en-US"/>
        </w:rPr>
        <w:t xml:space="preserve"> This presentation should be written in English.</w:t>
      </w:r>
    </w:p>
    <w:p w:rsidR="006B5D2C" w:rsidRDefault="006B5D2C" w:rsidP="004D60B6">
      <w:pPr>
        <w:pStyle w:val="Cabealho2"/>
        <w:jc w:val="center"/>
        <w:rPr>
          <w:lang w:val="en-US"/>
        </w:rPr>
      </w:pPr>
      <w:r>
        <w:rPr>
          <w:lang w:val="en-US"/>
        </w:rPr>
        <w:t>Activity 4 –</w:t>
      </w:r>
      <w:r w:rsidR="00E2093F">
        <w:rPr>
          <w:lang w:val="en-US"/>
        </w:rPr>
        <w:t xml:space="preserve"> Assessment Report</w:t>
      </w:r>
    </w:p>
    <w:p w:rsidR="006B5D2C" w:rsidRDefault="006B5D2C" w:rsidP="009B7D93">
      <w:pPr>
        <w:jc w:val="both"/>
        <w:rPr>
          <w:lang w:val="en-US"/>
        </w:rPr>
      </w:pPr>
      <w:r>
        <w:rPr>
          <w:lang w:val="en-US"/>
        </w:rPr>
        <w:t xml:space="preserve">The final activity is to be done individually. Now we would like to ask you to </w:t>
      </w:r>
      <w:r w:rsidR="00E2093F">
        <w:rPr>
          <w:lang w:val="en-US"/>
        </w:rPr>
        <w:t xml:space="preserve">fill </w:t>
      </w:r>
      <w:r w:rsidR="00C6403E">
        <w:rPr>
          <w:lang w:val="en-US"/>
        </w:rPr>
        <w:t>the provided</w:t>
      </w:r>
      <w:r w:rsidR="00E2093F">
        <w:rPr>
          <w:lang w:val="en-US"/>
        </w:rPr>
        <w:t xml:space="preserve"> document </w:t>
      </w:r>
      <w:r w:rsidR="00C6403E">
        <w:rPr>
          <w:lang w:val="en-US"/>
        </w:rPr>
        <w:t>for</w:t>
      </w:r>
      <w:r>
        <w:rPr>
          <w:lang w:val="en-US"/>
        </w:rPr>
        <w:t xml:space="preserve"> detailing your experience and any aspects you enjoyed or that you feel that could be improved.</w:t>
      </w:r>
      <w:r w:rsidR="004D60B6">
        <w:rPr>
          <w:lang w:val="en-US"/>
        </w:rPr>
        <w:t xml:space="preserve"> Thank you in advance for your interest and participation in the SPIDW City Games in Lisbon.</w:t>
      </w:r>
      <w:r>
        <w:rPr>
          <w:lang w:val="en-US"/>
        </w:rPr>
        <w:t xml:space="preserve"> </w:t>
      </w:r>
    </w:p>
    <w:p w:rsidR="009607C1" w:rsidRDefault="009607C1" w:rsidP="009B7D93">
      <w:pPr>
        <w:jc w:val="both"/>
        <w:rPr>
          <w:lang w:val="en-US"/>
        </w:rPr>
      </w:pPr>
    </w:p>
    <w:p w:rsidR="00C36678" w:rsidRDefault="009607C1" w:rsidP="006B5D2C">
      <w:pPr>
        <w:jc w:val="center"/>
        <w:rPr>
          <w:b/>
          <w:color w:val="365F91" w:themeColor="accent1" w:themeShade="BF"/>
          <w:lang w:val="en-US"/>
        </w:rPr>
      </w:pPr>
      <w:r w:rsidRPr="009607C1">
        <w:rPr>
          <w:b/>
          <w:color w:val="365F91" w:themeColor="accent1" w:themeShade="BF"/>
          <w:lang w:val="en-US"/>
        </w:rPr>
        <w:t>THANK YOU!</w:t>
      </w:r>
    </w:p>
    <w:p w:rsidR="00C36678" w:rsidRDefault="00867AF0" w:rsidP="00C36678">
      <w:pPr>
        <w:rPr>
          <w:b/>
          <w:color w:val="365F91" w:themeColor="accent1" w:themeShade="BF"/>
          <w:lang w:val="en-US"/>
        </w:rPr>
      </w:pPr>
      <w:r>
        <w:rPr>
          <w:noProof/>
          <w:lang w:eastAsia="pt-PT"/>
        </w:rPr>
        <w:drawing>
          <wp:anchor distT="0" distB="0" distL="114300" distR="114300" simplePos="0" relativeHeight="251658240" behindDoc="1" locked="0" layoutInCell="1" allowOverlap="1" wp14:anchorId="0653073B" wp14:editId="3A490C9E">
            <wp:simplePos x="0" y="0"/>
            <wp:positionH relativeFrom="column">
              <wp:posOffset>452755</wp:posOffset>
            </wp:positionH>
            <wp:positionV relativeFrom="paragraph">
              <wp:posOffset>202565</wp:posOffset>
            </wp:positionV>
            <wp:extent cx="1314450" cy="82105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learn_xl.png"/>
                    <pic:cNvPicPr/>
                  </pic:nvPicPr>
                  <pic:blipFill>
                    <a:blip r:embed="rId10">
                      <a:extLst>
                        <a:ext uri="{28A0092B-C50C-407E-A947-70E740481C1C}">
                          <a14:useLocalDpi xmlns:a14="http://schemas.microsoft.com/office/drawing/2010/main" val="0"/>
                        </a:ext>
                      </a:extLst>
                    </a:blip>
                    <a:stretch>
                      <a:fillRect/>
                    </a:stretch>
                  </pic:blipFill>
                  <pic:spPr>
                    <a:xfrm>
                      <a:off x="0" y="0"/>
                      <a:ext cx="1314450" cy="821055"/>
                    </a:xfrm>
                    <a:prstGeom prst="rect">
                      <a:avLst/>
                    </a:prstGeom>
                  </pic:spPr>
                </pic:pic>
              </a:graphicData>
            </a:graphic>
            <wp14:sizeRelH relativeFrom="page">
              <wp14:pctWidth>0</wp14:pctWidth>
            </wp14:sizeRelH>
            <wp14:sizeRelV relativeFrom="page">
              <wp14:pctHeight>0</wp14:pctHeight>
            </wp14:sizeRelV>
          </wp:anchor>
        </w:drawing>
      </w:r>
      <w:r w:rsidR="006B5D2C">
        <w:rPr>
          <w:noProof/>
          <w:lang w:eastAsia="pt-PT"/>
        </w:rPr>
        <w:drawing>
          <wp:anchor distT="0" distB="0" distL="114300" distR="114300" simplePos="0" relativeHeight="251659264" behindDoc="1" locked="0" layoutInCell="1" allowOverlap="1" wp14:anchorId="2957EE04" wp14:editId="2D52C7BA">
            <wp:simplePos x="0" y="0"/>
            <wp:positionH relativeFrom="column">
              <wp:posOffset>4739005</wp:posOffset>
            </wp:positionH>
            <wp:positionV relativeFrom="paragraph">
              <wp:posOffset>202565</wp:posOffset>
            </wp:positionV>
            <wp:extent cx="895350" cy="8953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png"/>
                    <pic:cNvPicPr/>
                  </pic:nvPicPr>
                  <pic:blipFill>
                    <a:blip r:embed="rId1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6B5D2C">
        <w:rPr>
          <w:noProof/>
          <w:lang w:eastAsia="pt-PT"/>
        </w:rPr>
        <w:drawing>
          <wp:anchor distT="0" distB="0" distL="114300" distR="114300" simplePos="0" relativeHeight="251660288" behindDoc="1" locked="0" layoutInCell="1" allowOverlap="1" wp14:anchorId="5BC4EDDB" wp14:editId="2CE5C8BF">
            <wp:simplePos x="0" y="0"/>
            <wp:positionH relativeFrom="column">
              <wp:posOffset>3430905</wp:posOffset>
            </wp:positionH>
            <wp:positionV relativeFrom="paragraph">
              <wp:posOffset>272415</wp:posOffset>
            </wp:positionV>
            <wp:extent cx="1195070" cy="895350"/>
            <wp:effectExtent l="0" t="0" r="508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q. site_7.jpg"/>
                    <pic:cNvPicPr/>
                  </pic:nvPicPr>
                  <pic:blipFill>
                    <a:blip r:embed="rId12">
                      <a:extLst>
                        <a:ext uri="{28A0092B-C50C-407E-A947-70E740481C1C}">
                          <a14:useLocalDpi xmlns:a14="http://schemas.microsoft.com/office/drawing/2010/main" val="0"/>
                        </a:ext>
                      </a:extLst>
                    </a:blip>
                    <a:stretch>
                      <a:fillRect/>
                    </a:stretch>
                  </pic:blipFill>
                  <pic:spPr>
                    <a:xfrm>
                      <a:off x="0" y="0"/>
                      <a:ext cx="1195070" cy="895350"/>
                    </a:xfrm>
                    <a:prstGeom prst="rect">
                      <a:avLst/>
                    </a:prstGeom>
                  </pic:spPr>
                </pic:pic>
              </a:graphicData>
            </a:graphic>
            <wp14:sizeRelH relativeFrom="page">
              <wp14:pctWidth>0</wp14:pctWidth>
            </wp14:sizeRelH>
            <wp14:sizeRelV relativeFrom="page">
              <wp14:pctHeight>0</wp14:pctHeight>
            </wp14:sizeRelV>
          </wp:anchor>
        </w:drawing>
      </w:r>
      <w:r w:rsidR="00C36678">
        <w:rPr>
          <w:b/>
          <w:color w:val="365F91" w:themeColor="accent1" w:themeShade="BF"/>
          <w:lang w:val="en-US"/>
        </w:rPr>
        <w:t xml:space="preserve">                 Activity Designed by:</w:t>
      </w:r>
      <w:r w:rsidR="00C36678">
        <w:rPr>
          <w:b/>
          <w:color w:val="365F91" w:themeColor="accent1" w:themeShade="BF"/>
          <w:lang w:val="en-US"/>
        </w:rPr>
        <w:tab/>
      </w:r>
      <w:r w:rsidR="00C36678">
        <w:rPr>
          <w:b/>
          <w:color w:val="365F91" w:themeColor="accent1" w:themeShade="BF"/>
          <w:lang w:val="en-US"/>
        </w:rPr>
        <w:tab/>
      </w:r>
      <w:r w:rsidR="00C36678">
        <w:rPr>
          <w:b/>
          <w:color w:val="365F91" w:themeColor="accent1" w:themeShade="BF"/>
          <w:lang w:val="en-US"/>
        </w:rPr>
        <w:tab/>
      </w:r>
      <w:r w:rsidR="00C36678">
        <w:rPr>
          <w:b/>
          <w:color w:val="365F91" w:themeColor="accent1" w:themeShade="BF"/>
          <w:lang w:val="en-US"/>
        </w:rPr>
        <w:tab/>
        <w:t xml:space="preserve">                    With the Support of:</w:t>
      </w:r>
    </w:p>
    <w:p w:rsidR="009607C1" w:rsidRPr="00C36678" w:rsidRDefault="009607C1" w:rsidP="00C36678">
      <w:pPr>
        <w:ind w:firstLine="708"/>
        <w:rPr>
          <w:lang w:val="en-US"/>
        </w:rPr>
      </w:pPr>
    </w:p>
    <w:sectPr w:rsidR="009607C1" w:rsidRPr="00C3667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4A" w:rsidRDefault="00A31E4A" w:rsidP="00E21AE9">
      <w:pPr>
        <w:spacing w:after="0" w:line="240" w:lineRule="auto"/>
      </w:pPr>
      <w:r>
        <w:separator/>
      </w:r>
    </w:p>
  </w:endnote>
  <w:endnote w:type="continuationSeparator" w:id="0">
    <w:p w:rsidR="00A31E4A" w:rsidRDefault="00A31E4A" w:rsidP="00E2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F9" w:rsidRDefault="005D41F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936108"/>
      <w:docPartObj>
        <w:docPartGallery w:val="Page Numbers (Bottom of Page)"/>
        <w:docPartUnique/>
      </w:docPartObj>
    </w:sdtPr>
    <w:sdtEndPr/>
    <w:sdtContent>
      <w:p w:rsidR="0011546A" w:rsidRDefault="009607C1">
        <w:pPr>
          <w:pStyle w:val="Rodap"/>
          <w:jc w:val="right"/>
        </w:pPr>
        <w:r>
          <w:rPr>
            <w:noProof/>
            <w:sz w:val="14"/>
            <w:lang w:eastAsia="pt-PT"/>
          </w:rPr>
          <w:drawing>
            <wp:anchor distT="0" distB="0" distL="114300" distR="114300" simplePos="0" relativeHeight="251661312" behindDoc="1" locked="0" layoutInCell="1" allowOverlap="1" wp14:anchorId="72026B39" wp14:editId="61D862B7">
              <wp:simplePos x="0" y="0"/>
              <wp:positionH relativeFrom="column">
                <wp:posOffset>-261620</wp:posOffset>
              </wp:positionH>
              <wp:positionV relativeFrom="paragraph">
                <wp:posOffset>96520</wp:posOffset>
              </wp:positionV>
              <wp:extent cx="2287270" cy="46926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beneficaireserasmusrigh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7270" cy="469265"/>
                      </a:xfrm>
                      <a:prstGeom prst="rect">
                        <a:avLst/>
                      </a:prstGeom>
                    </pic:spPr>
                  </pic:pic>
                </a:graphicData>
              </a:graphic>
              <wp14:sizeRelH relativeFrom="page">
                <wp14:pctWidth>0</wp14:pctWidth>
              </wp14:sizeRelH>
              <wp14:sizeRelV relativeFrom="page">
                <wp14:pctHeight>0</wp14:pctHeight>
              </wp14:sizeRelV>
            </wp:anchor>
          </w:drawing>
        </w:r>
        <w:r w:rsidR="0011546A">
          <w:fldChar w:fldCharType="begin"/>
        </w:r>
        <w:r w:rsidR="0011546A">
          <w:instrText>PAGE   \* MERGEFORMAT</w:instrText>
        </w:r>
        <w:r w:rsidR="0011546A">
          <w:fldChar w:fldCharType="separate"/>
        </w:r>
        <w:r w:rsidR="005D41F9">
          <w:rPr>
            <w:noProof/>
          </w:rPr>
          <w:t>1</w:t>
        </w:r>
        <w:r w:rsidR="0011546A">
          <w:fldChar w:fldCharType="end"/>
        </w:r>
      </w:p>
    </w:sdtContent>
  </w:sdt>
  <w:p w:rsidR="009607C1" w:rsidRPr="009607C1" w:rsidRDefault="009607C1" w:rsidP="009607C1">
    <w:pPr>
      <w:pStyle w:val="Rodap"/>
      <w:ind w:left="2410"/>
      <w:rPr>
        <w:sz w:val="14"/>
        <w:lang w:val="en-US"/>
      </w:rPr>
    </w:pPr>
    <w:r w:rsidRPr="009607C1">
      <w:rPr>
        <w:sz w:val="14"/>
        <w:lang w:val="en-US"/>
      </w:rPr>
      <w:t>This project has been funded with support from the European Commission.</w:t>
    </w:r>
  </w:p>
  <w:p w:rsidR="00B06486" w:rsidRPr="009607C1" w:rsidRDefault="009607C1" w:rsidP="009607C1">
    <w:pPr>
      <w:pStyle w:val="Rodap"/>
      <w:ind w:left="2410"/>
      <w:rPr>
        <w:sz w:val="14"/>
        <w:lang w:val="en-US"/>
      </w:rPr>
    </w:pPr>
    <w:r>
      <w:rPr>
        <w:sz w:val="14"/>
        <w:lang w:val="en-US"/>
      </w:rPr>
      <w:t xml:space="preserve">This publication </w:t>
    </w:r>
    <w:r w:rsidRPr="009607C1">
      <w:rPr>
        <w:sz w:val="14"/>
        <w:lang w:val="en-US"/>
      </w:rPr>
      <w:t>reflects the views only of the author, and the Commission cannot be held responsible for any use which may be made of the information contained therein.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F9" w:rsidRDefault="005D41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4A" w:rsidRDefault="00A31E4A" w:rsidP="00E21AE9">
      <w:pPr>
        <w:spacing w:after="0" w:line="240" w:lineRule="auto"/>
      </w:pPr>
      <w:r>
        <w:separator/>
      </w:r>
    </w:p>
  </w:footnote>
  <w:footnote w:type="continuationSeparator" w:id="0">
    <w:p w:rsidR="00A31E4A" w:rsidRDefault="00A31E4A" w:rsidP="00E21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F9" w:rsidRDefault="005D41F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E21AE9" w:rsidRDefault="00E21AE9">
    <w:pPr>
      <w:pStyle w:val="Cabealho"/>
    </w:pPr>
    <w:r>
      <w:rPr>
        <w:noProof/>
        <w:lang w:eastAsia="pt-PT"/>
      </w:rPr>
      <mc:AlternateContent>
        <mc:Choice Requires="wps">
          <w:drawing>
            <wp:anchor distT="0" distB="0" distL="114300" distR="114300" simplePos="0" relativeHeight="251660288" behindDoc="0" locked="0" layoutInCell="1" allowOverlap="1" wp14:anchorId="20AB08A7" wp14:editId="5C77ADAE">
              <wp:simplePos x="0" y="0"/>
              <wp:positionH relativeFrom="column">
                <wp:posOffset>1964055</wp:posOffset>
              </wp:positionH>
              <wp:positionV relativeFrom="paragraph">
                <wp:posOffset>135890</wp:posOffset>
              </wp:positionV>
              <wp:extent cx="3786505" cy="784225"/>
              <wp:effectExtent l="0" t="0" r="23495" b="158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784225"/>
                      </a:xfrm>
                      <a:prstGeom prst="rect">
                        <a:avLst/>
                      </a:prstGeom>
                      <a:solidFill>
                        <a:srgbClr val="FFFFFF"/>
                      </a:solidFill>
                      <a:ln w="9525">
                        <a:solidFill>
                          <a:schemeClr val="bg1"/>
                        </a:solidFill>
                        <a:miter lim="800000"/>
                        <a:headEnd/>
                        <a:tailEnd/>
                      </a:ln>
                    </wps:spPr>
                    <wps:txbx>
                      <w:txbxContent>
                        <w:p w:rsidR="00E21AE9" w:rsidRPr="00E21AE9" w:rsidRDefault="00E21AE9" w:rsidP="00E21AE9">
                          <w:pPr>
                            <w:jc w:val="center"/>
                            <w:rPr>
                              <w:b/>
                              <w:sz w:val="24"/>
                              <w:lang w:val="en-US"/>
                            </w:rPr>
                          </w:pPr>
                          <w:proofErr w:type="spellStart"/>
                          <w:r w:rsidRPr="00E21AE9">
                            <w:rPr>
                              <w:b/>
                              <w:sz w:val="24"/>
                              <w:lang w:val="en-US"/>
                            </w:rPr>
                            <w:t>Projeto</w:t>
                          </w:r>
                          <w:proofErr w:type="spellEnd"/>
                          <w:r w:rsidRPr="00E21AE9">
                            <w:rPr>
                              <w:b/>
                              <w:sz w:val="24"/>
                              <w:lang w:val="en-US"/>
                            </w:rPr>
                            <w:t xml:space="preserve"> SPIDW – Strategic partnership for older people’s inclusion into the digital world</w:t>
                          </w:r>
                        </w:p>
                        <w:p w:rsidR="00E21AE9" w:rsidRPr="00E21AE9" w:rsidRDefault="00E21AE9" w:rsidP="00E21AE9">
                          <w:pPr>
                            <w:jc w:val="center"/>
                            <w:rPr>
                              <w:lang w:val="en-US"/>
                            </w:rPr>
                          </w:pPr>
                          <w:r w:rsidRPr="00E21AE9">
                            <w:rPr>
                              <w:lang w:val="en-US"/>
                            </w:rPr>
                            <w:t>Nº 2018-1-DE02-KA204-0050076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54.65pt;margin-top:10.7pt;width:298.15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" strokecolor="white [3212]">
              <v:textbox>
                <w:txbxContent>
                  <w:p w:rsidR="00E21AE9" w:rsidRPr="00E21AE9" w:rsidRDefault="00E21AE9" w:rsidP="00E21AE9">
                    <w:pPr>
                      <w:jc w:val="center"/>
                      <w:rPr>
                        <w:b/>
                        <w:sz w:val="24"/>
                        <w:lang w:val="en-US"/>
                      </w:rPr>
                    </w:pPr>
                    <w:proofErr w:type="spellStart"/>
                    <w:r w:rsidRPr="00E21AE9">
                      <w:rPr>
                        <w:b/>
                        <w:sz w:val="24"/>
                        <w:lang w:val="en-US"/>
                      </w:rPr>
                      <w:t>Projeto</w:t>
                    </w:r>
                    <w:proofErr w:type="spellEnd"/>
                    <w:r w:rsidRPr="00E21AE9">
                      <w:rPr>
                        <w:b/>
                        <w:sz w:val="24"/>
                        <w:lang w:val="en-US"/>
                      </w:rPr>
                      <w:t xml:space="preserve"> SPIDW – Strategic partnership for older people’s inclusion into the digital world</w:t>
                    </w:r>
                  </w:p>
                  <w:p w:rsidR="00E21AE9" w:rsidRPr="00E21AE9" w:rsidRDefault="00E21AE9" w:rsidP="00E21AE9">
                    <w:pPr>
                      <w:jc w:val="center"/>
                      <w:rPr>
                        <w:lang w:val="en-US"/>
                      </w:rPr>
                    </w:pPr>
                    <w:r w:rsidRPr="00E21AE9">
                      <w:rPr>
                        <w:lang w:val="en-US"/>
                      </w:rPr>
                      <w:t>Nº 2018-1-DE02-KA204-0050076</w:t>
                    </w:r>
                  </w:p>
                </w:txbxContent>
              </v:textbox>
            </v:shape>
          </w:pict>
        </mc:Fallback>
      </mc:AlternateContent>
    </w:r>
    <w:r>
      <w:rPr>
        <w:noProof/>
        <w:lang w:eastAsia="pt-PT"/>
      </w:rPr>
      <w:drawing>
        <wp:anchor distT="0" distB="0" distL="114300" distR="114300" simplePos="0" relativeHeight="251658240" behindDoc="1" locked="0" layoutInCell="1" allowOverlap="1" wp14:anchorId="05C0C84E" wp14:editId="4FD1049E">
          <wp:simplePos x="0" y="0"/>
          <wp:positionH relativeFrom="column">
            <wp:posOffset>-5715</wp:posOffset>
          </wp:positionH>
          <wp:positionV relativeFrom="paragraph">
            <wp:posOffset>-156210</wp:posOffset>
          </wp:positionV>
          <wp:extent cx="1871345" cy="130048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Komprimiertes_Logo-e1559142862521-2.jpg"/>
                  <pic:cNvPicPr/>
                </pic:nvPicPr>
                <pic:blipFill>
                  <a:blip r:embed="rId1">
                    <a:extLst>
                      <a:ext uri="{28A0092B-C50C-407E-A947-70E740481C1C}">
                        <a14:useLocalDpi xmlns:a14="http://schemas.microsoft.com/office/drawing/2010/main" val="0"/>
                      </a:ext>
                    </a:extLst>
                  </a:blip>
                  <a:stretch>
                    <a:fillRect/>
                  </a:stretch>
                </pic:blipFill>
                <pic:spPr>
                  <a:xfrm>
                    <a:off x="0" y="0"/>
                    <a:ext cx="1871345" cy="130048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E21AE9" w:rsidRDefault="00E21AE9">
    <w:pPr>
      <w:pStyle w:val="Cabealho"/>
    </w:pPr>
  </w:p>
  <w:p w:rsidR="00E21AE9" w:rsidRPr="00E21AE9" w:rsidRDefault="00E21AE9">
    <w:pPr>
      <w:pStyle w:val="Cabealho"/>
      <w:rPr>
        <w:lang w:val="en-US"/>
      </w:rPr>
    </w:pPr>
    <w:r w:rsidRPr="00E21AE9">
      <w:rPr>
        <w:lang w:val="en-US"/>
      </w:rPr>
      <w:t xml:space="preserve">  </w:t>
    </w:r>
  </w:p>
  <w:p w:rsidR="00E21AE9" w:rsidRPr="00E21AE9" w:rsidRDefault="00E21AE9">
    <w:pPr>
      <w:pStyle w:val="Cabealho"/>
      <w:rPr>
        <w:lang w:val="en-US"/>
      </w:rPr>
    </w:pPr>
  </w:p>
  <w:p w:rsidR="00E21AE9" w:rsidRPr="00E21AE9" w:rsidRDefault="00E21AE9">
    <w:pPr>
      <w:pStyle w:val="Cabealho"/>
      <w:rPr>
        <w:lang w:val="en-US"/>
      </w:rPr>
    </w:pPr>
  </w:p>
  <w:p w:rsidR="00E21AE9" w:rsidRPr="00E21AE9" w:rsidRDefault="00E21AE9">
    <w:pPr>
      <w:pStyle w:val="Cabealho"/>
      <w:rPr>
        <w:lang w:val="en-US"/>
      </w:rPr>
    </w:pPr>
  </w:p>
  <w:p w:rsidR="00E21AE9" w:rsidRPr="00E21AE9" w:rsidRDefault="00E21AE9">
    <w:pPr>
      <w:pStyle w:val="Cabealho"/>
      <w:pBdr>
        <w:bottom w:val="single" w:sz="12" w:space="1" w:color="auto"/>
      </w:pBdr>
      <w:rPr>
        <w:lang w:val="en-US"/>
      </w:rPr>
    </w:pPr>
  </w:p>
  <w:p w:rsidR="00E21AE9" w:rsidRPr="00E21AE9" w:rsidRDefault="00E21AE9">
    <w:pPr>
      <w:pStyle w:val="Cabealh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F9" w:rsidRDefault="005D41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766C8"/>
    <w:multiLevelType w:val="hybridMultilevel"/>
    <w:tmpl w:val="17BAB9B2"/>
    <w:lvl w:ilvl="0" w:tplc="9502D19E">
      <w:start w:val="1"/>
      <w:numFmt w:val="decimal"/>
      <w:lvlText w:val="%1-"/>
      <w:lvlJc w:val="left"/>
      <w:pPr>
        <w:ind w:left="1065" w:hanging="360"/>
      </w:pPr>
      <w:rPr>
        <w:rFonts w:hint="default"/>
        <w:color w:val="auto"/>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E9"/>
    <w:rsid w:val="00014C67"/>
    <w:rsid w:val="00061EC2"/>
    <w:rsid w:val="0006425D"/>
    <w:rsid w:val="000B53D5"/>
    <w:rsid w:val="000E2DCD"/>
    <w:rsid w:val="00105CA3"/>
    <w:rsid w:val="0011546A"/>
    <w:rsid w:val="001664DE"/>
    <w:rsid w:val="00182B54"/>
    <w:rsid w:val="00185FBB"/>
    <w:rsid w:val="00191781"/>
    <w:rsid w:val="001C0EBF"/>
    <w:rsid w:val="001C592C"/>
    <w:rsid w:val="002376D7"/>
    <w:rsid w:val="002B5591"/>
    <w:rsid w:val="002C19FD"/>
    <w:rsid w:val="0033197C"/>
    <w:rsid w:val="003374A2"/>
    <w:rsid w:val="003442BA"/>
    <w:rsid w:val="00366C91"/>
    <w:rsid w:val="003A5AA1"/>
    <w:rsid w:val="003B4317"/>
    <w:rsid w:val="00474035"/>
    <w:rsid w:val="004C1FBA"/>
    <w:rsid w:val="004D15A3"/>
    <w:rsid w:val="004D2836"/>
    <w:rsid w:val="004D60B6"/>
    <w:rsid w:val="004E7272"/>
    <w:rsid w:val="00575FE5"/>
    <w:rsid w:val="005B704E"/>
    <w:rsid w:val="005D41F9"/>
    <w:rsid w:val="006166DF"/>
    <w:rsid w:val="00656FFE"/>
    <w:rsid w:val="00685605"/>
    <w:rsid w:val="00694C47"/>
    <w:rsid w:val="006B5D2C"/>
    <w:rsid w:val="007013A9"/>
    <w:rsid w:val="00740649"/>
    <w:rsid w:val="00756B4C"/>
    <w:rsid w:val="00777D6F"/>
    <w:rsid w:val="007967F4"/>
    <w:rsid w:val="007E1A7D"/>
    <w:rsid w:val="00861DDF"/>
    <w:rsid w:val="00867AF0"/>
    <w:rsid w:val="00872CFB"/>
    <w:rsid w:val="008844A9"/>
    <w:rsid w:val="00887D6A"/>
    <w:rsid w:val="00890042"/>
    <w:rsid w:val="008B2E19"/>
    <w:rsid w:val="0092716F"/>
    <w:rsid w:val="009345D2"/>
    <w:rsid w:val="009607C1"/>
    <w:rsid w:val="0097364C"/>
    <w:rsid w:val="009A4337"/>
    <w:rsid w:val="009B7D93"/>
    <w:rsid w:val="009F0912"/>
    <w:rsid w:val="009F7BE4"/>
    <w:rsid w:val="00A2128F"/>
    <w:rsid w:val="00A31E4A"/>
    <w:rsid w:val="00A50B7B"/>
    <w:rsid w:val="00A96259"/>
    <w:rsid w:val="00AB524D"/>
    <w:rsid w:val="00B06486"/>
    <w:rsid w:val="00B07768"/>
    <w:rsid w:val="00B35CBF"/>
    <w:rsid w:val="00B7119E"/>
    <w:rsid w:val="00B932A2"/>
    <w:rsid w:val="00BF3F18"/>
    <w:rsid w:val="00C262CD"/>
    <w:rsid w:val="00C36678"/>
    <w:rsid w:val="00C6403E"/>
    <w:rsid w:val="00C7544C"/>
    <w:rsid w:val="00C75C26"/>
    <w:rsid w:val="00C8698C"/>
    <w:rsid w:val="00C93B1A"/>
    <w:rsid w:val="00CA7D7E"/>
    <w:rsid w:val="00CD1328"/>
    <w:rsid w:val="00CD2F59"/>
    <w:rsid w:val="00CD5359"/>
    <w:rsid w:val="00CD731A"/>
    <w:rsid w:val="00CF35AE"/>
    <w:rsid w:val="00D07851"/>
    <w:rsid w:val="00D2644D"/>
    <w:rsid w:val="00DA3624"/>
    <w:rsid w:val="00DA40AA"/>
    <w:rsid w:val="00E00193"/>
    <w:rsid w:val="00E07B1D"/>
    <w:rsid w:val="00E10E78"/>
    <w:rsid w:val="00E2093F"/>
    <w:rsid w:val="00E21AE9"/>
    <w:rsid w:val="00E4418D"/>
    <w:rsid w:val="00EC21C1"/>
    <w:rsid w:val="00EE47C9"/>
    <w:rsid w:val="00F27678"/>
    <w:rsid w:val="00F748D5"/>
    <w:rsid w:val="00F762F0"/>
    <w:rsid w:val="00F8668C"/>
    <w:rsid w:val="00FB3B61"/>
    <w:rsid w:val="00FE517D"/>
    <w:rsid w:val="00FF65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E21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3A5A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E21AE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E21AE9"/>
  </w:style>
  <w:style w:type="paragraph" w:styleId="Rodap">
    <w:name w:val="footer"/>
    <w:basedOn w:val="Normal"/>
    <w:link w:val="RodapCarcter"/>
    <w:uiPriority w:val="99"/>
    <w:unhideWhenUsed/>
    <w:rsid w:val="00E21AE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E21AE9"/>
  </w:style>
  <w:style w:type="paragraph" w:styleId="Textodebalo">
    <w:name w:val="Balloon Text"/>
    <w:basedOn w:val="Normal"/>
    <w:link w:val="TextodebaloCarcter"/>
    <w:uiPriority w:val="99"/>
    <w:semiHidden/>
    <w:unhideWhenUsed/>
    <w:rsid w:val="00E21AE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21AE9"/>
    <w:rPr>
      <w:rFonts w:ascii="Tahoma" w:hAnsi="Tahoma" w:cs="Tahoma"/>
      <w:sz w:val="16"/>
      <w:szCs w:val="16"/>
    </w:rPr>
  </w:style>
  <w:style w:type="character" w:customStyle="1" w:styleId="Cabealho1Carcter">
    <w:name w:val="Cabeçalho 1 Carácter"/>
    <w:basedOn w:val="Tipodeletrapredefinidodopargrafo"/>
    <w:link w:val="Cabealho1"/>
    <w:uiPriority w:val="9"/>
    <w:rsid w:val="00E21AE9"/>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3A5AA1"/>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5B704E"/>
    <w:pPr>
      <w:ind w:left="720"/>
      <w:contextualSpacing/>
    </w:pPr>
  </w:style>
  <w:style w:type="character" w:styleId="Hiperligao">
    <w:name w:val="Hyperlink"/>
    <w:basedOn w:val="Tipodeletrapredefinidodopargrafo"/>
    <w:uiPriority w:val="99"/>
    <w:unhideWhenUsed/>
    <w:rsid w:val="00B06486"/>
    <w:rPr>
      <w:color w:val="0000FF" w:themeColor="hyperlink"/>
      <w:u w:val="single"/>
    </w:rPr>
  </w:style>
  <w:style w:type="paragraph" w:styleId="Subttulo">
    <w:name w:val="Subtitle"/>
    <w:basedOn w:val="Normal"/>
    <w:next w:val="Normal"/>
    <w:link w:val="SubttuloCarcter"/>
    <w:uiPriority w:val="11"/>
    <w:qFormat/>
    <w:rsid w:val="000E2D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0E2DC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E21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3A5A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E21AE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E21AE9"/>
  </w:style>
  <w:style w:type="paragraph" w:styleId="Rodap">
    <w:name w:val="footer"/>
    <w:basedOn w:val="Normal"/>
    <w:link w:val="RodapCarcter"/>
    <w:uiPriority w:val="99"/>
    <w:unhideWhenUsed/>
    <w:rsid w:val="00E21AE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E21AE9"/>
  </w:style>
  <w:style w:type="paragraph" w:styleId="Textodebalo">
    <w:name w:val="Balloon Text"/>
    <w:basedOn w:val="Normal"/>
    <w:link w:val="TextodebaloCarcter"/>
    <w:uiPriority w:val="99"/>
    <w:semiHidden/>
    <w:unhideWhenUsed/>
    <w:rsid w:val="00E21AE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21AE9"/>
    <w:rPr>
      <w:rFonts w:ascii="Tahoma" w:hAnsi="Tahoma" w:cs="Tahoma"/>
      <w:sz w:val="16"/>
      <w:szCs w:val="16"/>
    </w:rPr>
  </w:style>
  <w:style w:type="character" w:customStyle="1" w:styleId="Cabealho1Carcter">
    <w:name w:val="Cabeçalho 1 Carácter"/>
    <w:basedOn w:val="Tipodeletrapredefinidodopargrafo"/>
    <w:link w:val="Cabealho1"/>
    <w:uiPriority w:val="9"/>
    <w:rsid w:val="00E21AE9"/>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3A5AA1"/>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5B704E"/>
    <w:pPr>
      <w:ind w:left="720"/>
      <w:contextualSpacing/>
    </w:pPr>
  </w:style>
  <w:style w:type="character" w:styleId="Hiperligao">
    <w:name w:val="Hyperlink"/>
    <w:basedOn w:val="Tipodeletrapredefinidodopargrafo"/>
    <w:uiPriority w:val="99"/>
    <w:unhideWhenUsed/>
    <w:rsid w:val="00B06486"/>
    <w:rPr>
      <w:color w:val="0000FF" w:themeColor="hyperlink"/>
      <w:u w:val="single"/>
    </w:rPr>
  </w:style>
  <w:style w:type="paragraph" w:styleId="Subttulo">
    <w:name w:val="Subtitle"/>
    <w:basedOn w:val="Normal"/>
    <w:next w:val="Normal"/>
    <w:link w:val="SubttuloCarcter"/>
    <w:uiPriority w:val="11"/>
    <w:qFormat/>
    <w:rsid w:val="000E2D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0E2DC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seudotraje.gov.p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655</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Moreira</dc:creator>
  <cp:lastModifiedBy>Ana Moreira</cp:lastModifiedBy>
  <cp:revision>6</cp:revision>
  <cp:lastPrinted>2019-12-05T15:04:00Z</cp:lastPrinted>
  <dcterms:created xsi:type="dcterms:W3CDTF">2019-12-23T15:57:00Z</dcterms:created>
  <dcterms:modified xsi:type="dcterms:W3CDTF">2019-12-24T09:43:00Z</dcterms:modified>
</cp:coreProperties>
</file>