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673FC8" w:rsidRPr="002C0486" w14:paraId="72AD8C59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25C51CB" w14:textId="5FB00E9B" w:rsidR="00673FC8" w:rsidRPr="002C0486" w:rsidRDefault="00686136" w:rsidP="00686136">
            <w:pPr>
              <w:tabs>
                <w:tab w:val="left" w:pos="1950"/>
                <w:tab w:val="center" w:pos="4423"/>
              </w:tabs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Activity</w:t>
            </w:r>
            <w:r w:rsidR="00673FC8" w:rsidRPr="002C048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4F6A81">
              <w:rPr>
                <w:rFonts w:ascii="Calibri" w:eastAsia="Calibri" w:hAnsi="Calibri" w:cs="Calibri"/>
                <w:b/>
                <w:sz w:val="32"/>
                <w:szCs w:val="32"/>
              </w:rPr>
              <w:t>No.</w:t>
            </w:r>
            <w:r w:rsidR="00D8736C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255568">
              <w:rPr>
                <w:rFonts w:ascii="Calibri" w:eastAsia="Calibri" w:hAnsi="Calibri" w:cs="Calibri"/>
                <w:b/>
                <w:sz w:val="32"/>
                <w:szCs w:val="32"/>
              </w:rPr>
              <w:t>1.</w:t>
            </w:r>
            <w:r w:rsidR="00E13763">
              <w:rPr>
                <w:rFonts w:ascii="Calibri" w:eastAsia="Calibri" w:hAnsi="Calibri" w:cs="Calibri"/>
                <w:b/>
                <w:sz w:val="32"/>
                <w:szCs w:val="32"/>
              </w:rPr>
              <w:t>4</w:t>
            </w:r>
          </w:p>
          <w:p w14:paraId="4ABA9331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7C7AC400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6EE327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MODULE </w:t>
            </w:r>
          </w:p>
        </w:tc>
        <w:tc>
          <w:tcPr>
            <w:tcW w:w="5665" w:type="dxa"/>
            <w:shd w:val="clear" w:color="auto" w:fill="auto"/>
          </w:tcPr>
          <w:p w14:paraId="7B12A3B8" w14:textId="0F5DE8F5" w:rsidR="00673FC8" w:rsidRPr="00B86B4B" w:rsidRDefault="00255568" w:rsidP="0064251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</w:rPr>
            </w:pPr>
            <w:r w:rsidRPr="00B86B4B">
              <w:rPr>
                <w:rFonts w:ascii="Calibri" w:eastAsia="Calibri" w:hAnsi="Calibri" w:cs="Calibri"/>
                <w:sz w:val="22"/>
                <w:szCs w:val="22"/>
              </w:rPr>
              <w:t>Peer Mentoring Methodology</w:t>
            </w:r>
          </w:p>
          <w:p w14:paraId="71421649" w14:textId="77777777" w:rsidR="00B86B4B" w:rsidRPr="00B86B4B" w:rsidRDefault="00B86B4B" w:rsidP="00B86B4B">
            <w:p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1FB54B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6BA86D6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0CBE3854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5665" w:type="dxa"/>
            <w:shd w:val="clear" w:color="auto" w:fill="auto"/>
          </w:tcPr>
          <w:p w14:paraId="78839999" w14:textId="519BC366" w:rsidR="005A7AC8" w:rsidRPr="00EE7D4D" w:rsidRDefault="00EE7D4D" w:rsidP="00EE7D4D">
            <w:pPr>
              <w:pStyle w:val="ListParagraph"/>
              <w:numPr>
                <w:ilvl w:val="1"/>
                <w:numId w:val="6"/>
              </w:numPr>
              <w:tabs>
                <w:tab w:val="left" w:pos="7200"/>
              </w:tabs>
              <w:spacing w:after="200"/>
              <w:jc w:val="both"/>
              <w:rPr>
                <w:rFonts w:ascii="Calibri" w:eastAsia="Constantia" w:hAnsi="Calibri" w:cs="Arial"/>
                <w:sz w:val="22"/>
                <w:szCs w:val="22"/>
                <w:lang w:eastAsia="en-US"/>
              </w:rPr>
            </w:pPr>
            <w:r w:rsidRPr="00EE7D4D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>Benefits of Peer Mentoring for Mentors and Mentees</w:t>
            </w:r>
            <w:r w:rsidRPr="00EE7D4D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3FC8" w:rsidRPr="002C0486" w14:paraId="7AF539ED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377AEFB3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Title of the activity</w:t>
            </w:r>
          </w:p>
          <w:p w14:paraId="024A7EA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EEA3B63" w14:textId="50A6D4B8" w:rsidR="00673FC8" w:rsidRPr="002C0486" w:rsidRDefault="00EE7D4D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Think about at least </w:t>
            </w:r>
            <w:r w:rsidR="00E13763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additional benefits </w:t>
            </w:r>
            <w:r w:rsidR="00E13763" w:rsidRPr="00EE7D4D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>for Mentors and Mentees</w:t>
            </w:r>
            <w:r w:rsidR="00E13763">
              <w:rPr>
                <w:rFonts w:ascii="Calibri" w:eastAsia="Constantia" w:hAnsi="Calibri" w:cs="Arial"/>
                <w:sz w:val="22"/>
                <w:szCs w:val="22"/>
                <w:lang w:eastAsia="en-US"/>
              </w:rPr>
              <w:t>, present and convince why they are important</w:t>
            </w:r>
          </w:p>
        </w:tc>
      </w:tr>
      <w:tr w:rsidR="00673FC8" w:rsidRPr="002C0486" w14:paraId="74D27A9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CBC3EB2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Pedagogical objective</w:t>
            </w:r>
          </w:p>
          <w:p w14:paraId="4CBE076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312F0B55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3FC8" w:rsidRPr="002C0486" w14:paraId="2E0D065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9B5F455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Target group</w:t>
            </w:r>
          </w:p>
          <w:p w14:paraId="646B35E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00007ECC" w14:textId="694DA145" w:rsidR="00673FC8" w:rsidRPr="002C0486" w:rsidRDefault="0025556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</w:t>
            </w:r>
            <w:r w:rsidR="00624D73" w:rsidRPr="00624D73">
              <w:rPr>
                <w:rFonts w:ascii="Calibri" w:eastAsia="Calibri" w:hAnsi="Calibri" w:cs="Calibri"/>
                <w:sz w:val="22"/>
                <w:szCs w:val="22"/>
                <w:lang w:val="en-US"/>
              </w:rPr>
              <w:t>uture trainers of the Peer-Mentor Training</w:t>
            </w:r>
          </w:p>
        </w:tc>
      </w:tr>
      <w:tr w:rsidR="00673FC8" w:rsidRPr="002C0486" w14:paraId="39055636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44B91438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Duration (minutes)</w:t>
            </w:r>
          </w:p>
          <w:p w14:paraId="0B497D17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D509F8B" w14:textId="3869A391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64AEE47B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1CC930BC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Settings</w:t>
            </w:r>
          </w:p>
          <w:p w14:paraId="6D5F4AFA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BCC38E0" w14:textId="77777777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502EA7A3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4802D4F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Size of the group</w:t>
            </w:r>
          </w:p>
          <w:p w14:paraId="6456F56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7108797" w14:textId="47B4C944" w:rsidR="00673FC8" w:rsidRPr="002C0486" w:rsidRDefault="00673FC8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673FC8" w:rsidRPr="002C0486" w14:paraId="47F72D3F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28E1F4C1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Method</w:t>
            </w:r>
          </w:p>
          <w:p w14:paraId="7F775019" w14:textId="77777777" w:rsidR="00673FC8" w:rsidRPr="002C0486" w:rsidRDefault="00673FC8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1F48D3EF" w14:textId="77777777" w:rsidR="00673FC8" w:rsidRPr="002C0486" w:rsidRDefault="00673FC8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48036307" w14:textId="77777777" w:rsidTr="00686136">
        <w:tc>
          <w:tcPr>
            <w:tcW w:w="3397" w:type="dxa"/>
            <w:shd w:val="clear" w:color="auto" w:fill="DEEAF6" w:themeFill="accent5" w:themeFillTint="33"/>
          </w:tcPr>
          <w:p w14:paraId="708FB74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Tools</w:t>
            </w:r>
          </w:p>
          <w:p w14:paraId="5477267D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14:paraId="7A0C6173" w14:textId="77777777" w:rsidR="004F6A81" w:rsidRPr="002C0486" w:rsidRDefault="004F6A81" w:rsidP="004A49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81" w:rsidRPr="002C0486" w14:paraId="05D8B8E1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44FACCE6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Description of the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</w:t>
            </w:r>
          </w:p>
          <w:p w14:paraId="649366B9" w14:textId="77777777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</w:p>
        </w:tc>
      </w:tr>
      <w:tr w:rsidR="004F6A81" w:rsidRPr="002C0486" w14:paraId="48444CB6" w14:textId="77777777" w:rsidTr="004F6A81">
        <w:tc>
          <w:tcPr>
            <w:tcW w:w="9062" w:type="dxa"/>
            <w:gridSpan w:val="2"/>
            <w:shd w:val="clear" w:color="auto" w:fill="auto"/>
          </w:tcPr>
          <w:p w14:paraId="663931E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3C648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E9615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4724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5CF95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D73388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BBA0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1016B8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F6A81" w:rsidRPr="002C0486" w14:paraId="4BDB0F03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7F3FC0F9" w14:textId="444F97ED" w:rsidR="004F6A81" w:rsidRPr="002C0486" w:rsidRDefault="004F6A81" w:rsidP="004A49BF">
            <w:pPr>
              <w:rPr>
                <w:rFonts w:ascii="Calibri" w:eastAsia="Calibri" w:hAnsi="Calibri" w:cs="Calibri"/>
                <w:color w:val="00CC66"/>
                <w:sz w:val="22"/>
                <w:szCs w:val="22"/>
              </w:rPr>
            </w:pPr>
            <w:r w:rsidRPr="002C0486">
              <w:rPr>
                <w:rFonts w:ascii="Calibri" w:eastAsia="Calibri" w:hAnsi="Calibri" w:cs="Calibri"/>
                <w:b/>
                <w:sz w:val="22"/>
                <w:szCs w:val="22"/>
              </w:rPr>
              <w:t>Text of the instructions for learners</w:t>
            </w:r>
            <w:r w:rsidR="0068613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(peer-mentors)</w:t>
            </w:r>
          </w:p>
        </w:tc>
      </w:tr>
      <w:tr w:rsidR="004F6A81" w:rsidRPr="002C0486" w14:paraId="594779BB" w14:textId="77777777" w:rsidTr="004F6A81">
        <w:tc>
          <w:tcPr>
            <w:tcW w:w="9062" w:type="dxa"/>
            <w:gridSpan w:val="2"/>
            <w:shd w:val="clear" w:color="auto" w:fill="auto"/>
          </w:tcPr>
          <w:p w14:paraId="2DDBB7FD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12E2CD7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7B1C5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FAB5C1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1B94E5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2BB843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48961E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2F5EAF" w14:textId="77777777" w:rsidR="004F6A81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502FD4" w14:textId="77777777" w:rsidR="004F6A81" w:rsidRPr="002C0486" w:rsidRDefault="004F6A81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0274A" w:rsidRPr="002C0486" w14:paraId="32CF27B8" w14:textId="77777777" w:rsidTr="00686136">
        <w:tc>
          <w:tcPr>
            <w:tcW w:w="9062" w:type="dxa"/>
            <w:gridSpan w:val="2"/>
            <w:shd w:val="clear" w:color="auto" w:fill="BDD6EE" w:themeFill="accent5" w:themeFillTint="66"/>
          </w:tcPr>
          <w:p w14:paraId="2615F11A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Summary</w:t>
            </w:r>
          </w:p>
        </w:tc>
      </w:tr>
      <w:tr w:rsidR="0020274A" w:rsidRPr="002C0486" w14:paraId="3E6B8000" w14:textId="77777777" w:rsidTr="0020274A">
        <w:tc>
          <w:tcPr>
            <w:tcW w:w="9062" w:type="dxa"/>
            <w:gridSpan w:val="2"/>
            <w:shd w:val="clear" w:color="auto" w:fill="FFFFFF" w:themeFill="background1"/>
          </w:tcPr>
          <w:p w14:paraId="50339D4D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1DC37D" w14:textId="77777777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did I learn during the online and face-to-face session? </w:t>
            </w:r>
          </w:p>
          <w:p w14:paraId="40E19336" w14:textId="780952F4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do I take with me to my own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practice?</w:t>
            </w:r>
          </w:p>
          <w:p w14:paraId="28D961C0" w14:textId="42E576BF" w:rsidR="00D8736C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What is the influence on my current and future way of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peer mentoring</w:t>
            </w: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? </w:t>
            </w:r>
          </w:p>
          <w:p w14:paraId="67267C8B" w14:textId="3687C224" w:rsidR="0020274A" w:rsidRPr="00D8736C" w:rsidRDefault="00D8736C" w:rsidP="00D8736C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8736C">
              <w:rPr>
                <w:rFonts w:ascii="Calibri" w:eastAsia="Calibri" w:hAnsi="Calibri" w:cs="Calibri"/>
                <w:bCs/>
                <w:sz w:val="22"/>
                <w:szCs w:val="22"/>
              </w:rPr>
              <w:t>What step can I take tomorrow, based on what I learned in the module?</w:t>
            </w:r>
          </w:p>
          <w:p w14:paraId="02F9A63F" w14:textId="77777777" w:rsidR="0020274A" w:rsidRDefault="0020274A" w:rsidP="004A49B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D1A53EC" w14:textId="77777777" w:rsidR="00111119" w:rsidRDefault="00111119"/>
    <w:sectPr w:rsidR="001111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9EE2" w14:textId="77777777" w:rsidR="008A2BC1" w:rsidRDefault="008A2BC1" w:rsidP="004F6A81">
      <w:r>
        <w:separator/>
      </w:r>
    </w:p>
  </w:endnote>
  <w:endnote w:type="continuationSeparator" w:id="0">
    <w:p w14:paraId="28450C58" w14:textId="77777777" w:rsidR="008A2BC1" w:rsidRDefault="008A2BC1" w:rsidP="004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AD8A" w14:textId="77777777" w:rsidR="008A2BC1" w:rsidRDefault="008A2BC1" w:rsidP="004F6A81">
      <w:r>
        <w:separator/>
      </w:r>
    </w:p>
  </w:footnote>
  <w:footnote w:type="continuationSeparator" w:id="0">
    <w:p w14:paraId="6F7D5F78" w14:textId="77777777" w:rsidR="008A2BC1" w:rsidRDefault="008A2BC1" w:rsidP="004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C66" w14:textId="65D56B61" w:rsidR="004F6A81" w:rsidRDefault="0068613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D9BE" wp14:editId="5F0C758E">
          <wp:simplePos x="0" y="0"/>
          <wp:positionH relativeFrom="margin">
            <wp:posOffset>4986655</wp:posOffset>
          </wp:positionH>
          <wp:positionV relativeFrom="paragraph">
            <wp:posOffset>-163830</wp:posOffset>
          </wp:positionV>
          <wp:extent cx="1437027" cy="411649"/>
          <wp:effectExtent l="0" t="0" r="0" b="7620"/>
          <wp:wrapNone/>
          <wp:docPr id="4" name="Obrázok 3">
            <a:extLst xmlns:a="http://schemas.openxmlformats.org/drawingml/2006/main">
              <a:ext uri="{FF2B5EF4-FFF2-40B4-BE49-F238E27FC236}">
                <a16:creationId xmlns:a16="http://schemas.microsoft.com/office/drawing/2014/main" id="{8B185ECD-F60E-48CD-84CF-09760FAA43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8B185ECD-F60E-48CD-84CF-09760FAA43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54" cy="41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9C8C44" wp14:editId="710D5187">
              <wp:simplePos x="0" y="0"/>
              <wp:positionH relativeFrom="margin">
                <wp:posOffset>384810</wp:posOffset>
              </wp:positionH>
              <wp:positionV relativeFrom="paragraph">
                <wp:posOffset>-209550</wp:posOffset>
              </wp:positionV>
              <wp:extent cx="4371975" cy="457200"/>
              <wp:effectExtent l="0" t="0" r="952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4A7A2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Strengthening Capacities to Support Active Ageing in the Conditions of the 21st Century - Peer</w:t>
                          </w:r>
                        </w:p>
                        <w:p w14:paraId="423FBDAE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Mentoring Program for People 50+</w:t>
                          </w:r>
                        </w:p>
                        <w:p w14:paraId="225C8F29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PEER-TRAIN</w:t>
                          </w:r>
                        </w:p>
                        <w:p w14:paraId="53ECCE4B" w14:textId="77777777" w:rsidR="00686136" w:rsidRPr="00686136" w:rsidRDefault="00686136" w:rsidP="006861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  <w:r w:rsidRPr="00686136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n-US"/>
                            </w:rPr>
                            <w:t>2021-1-DE02-KA220-ADU-000028253</w:t>
                          </w:r>
                        </w:p>
                        <w:p w14:paraId="5CDC87F7" w14:textId="4054298E" w:rsidR="004F6A81" w:rsidRPr="0020274A" w:rsidRDefault="004F6A81" w:rsidP="004F6A8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C8C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.3pt;margin-top:-16.5pt;width:344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G3Cw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" stroked="f">
              <v:textbox>
                <w:txbxContent>
                  <w:p w14:paraId="3D24A7A2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Strengthening Capacities to Support Active Ageing in the Conditions of the 21st Century - Peer</w:t>
                    </w:r>
                  </w:p>
                  <w:p w14:paraId="423FBDAE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Mentoring Program for People 50+</w:t>
                    </w:r>
                  </w:p>
                  <w:p w14:paraId="225C8F29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PEER-TRAIN</w:t>
                    </w:r>
                  </w:p>
                  <w:p w14:paraId="53ECCE4B" w14:textId="77777777" w:rsidR="00686136" w:rsidRPr="00686136" w:rsidRDefault="00686136" w:rsidP="00686136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  <w:r w:rsidRPr="0068613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US"/>
                      </w:rPr>
                      <w:t>2021-1-DE02-KA220-ADU-000028253</w:t>
                    </w:r>
                  </w:p>
                  <w:p w14:paraId="5CDC87F7" w14:textId="4054298E" w:rsidR="004F6A81" w:rsidRPr="0020274A" w:rsidRDefault="004F6A81" w:rsidP="004F6A8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sk-S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076DD2A" wp14:editId="7D6F4B0F">
          <wp:simplePos x="0" y="0"/>
          <wp:positionH relativeFrom="margin">
            <wp:posOffset>-533400</wp:posOffset>
          </wp:positionH>
          <wp:positionV relativeFrom="paragraph">
            <wp:posOffset>-283210</wp:posOffset>
          </wp:positionV>
          <wp:extent cx="586854" cy="586854"/>
          <wp:effectExtent l="0" t="0" r="3810" b="381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54" cy="5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853A65" w14:textId="77777777" w:rsidR="004F6A81" w:rsidRDefault="004F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76"/>
    <w:multiLevelType w:val="multilevel"/>
    <w:tmpl w:val="690A2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FD221E"/>
    <w:multiLevelType w:val="hybridMultilevel"/>
    <w:tmpl w:val="411E945E"/>
    <w:lvl w:ilvl="0" w:tplc="66CE89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7D69E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AF653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7882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C5A91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54F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D8DD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3603A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8C10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3725ED4"/>
    <w:multiLevelType w:val="multilevel"/>
    <w:tmpl w:val="59103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530084"/>
    <w:multiLevelType w:val="hybridMultilevel"/>
    <w:tmpl w:val="D27C682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1CD"/>
    <w:multiLevelType w:val="multilevel"/>
    <w:tmpl w:val="326C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9410109"/>
    <w:multiLevelType w:val="multilevel"/>
    <w:tmpl w:val="F6409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16850080">
    <w:abstractNumId w:val="1"/>
  </w:num>
  <w:num w:numId="2" w16cid:durableId="2116628720">
    <w:abstractNumId w:val="0"/>
  </w:num>
  <w:num w:numId="3" w16cid:durableId="1963609679">
    <w:abstractNumId w:val="3"/>
  </w:num>
  <w:num w:numId="4" w16cid:durableId="1439717311">
    <w:abstractNumId w:val="5"/>
  </w:num>
  <w:num w:numId="5" w16cid:durableId="1771781275">
    <w:abstractNumId w:val="4"/>
  </w:num>
  <w:num w:numId="6" w16cid:durableId="123878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8"/>
    <w:rsid w:val="00111119"/>
    <w:rsid w:val="0020274A"/>
    <w:rsid w:val="00255568"/>
    <w:rsid w:val="004F6A81"/>
    <w:rsid w:val="005A7AC8"/>
    <w:rsid w:val="00624D73"/>
    <w:rsid w:val="0064251C"/>
    <w:rsid w:val="00673FC8"/>
    <w:rsid w:val="00686136"/>
    <w:rsid w:val="00712FA7"/>
    <w:rsid w:val="00873512"/>
    <w:rsid w:val="008A2BC1"/>
    <w:rsid w:val="008F4746"/>
    <w:rsid w:val="00B36BB1"/>
    <w:rsid w:val="00B86B4B"/>
    <w:rsid w:val="00BB2485"/>
    <w:rsid w:val="00BB5495"/>
    <w:rsid w:val="00C663F9"/>
    <w:rsid w:val="00CE3F30"/>
    <w:rsid w:val="00D8736C"/>
    <w:rsid w:val="00E13763"/>
    <w:rsid w:val="00E80E45"/>
    <w:rsid w:val="00EE7D4D"/>
    <w:rsid w:val="00F14B50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732E1"/>
  <w15:chartTrackingRefBased/>
  <w15:docId w15:val="{A06227EF-EA89-4AE1-8738-576545C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Footer">
    <w:name w:val="footer"/>
    <w:basedOn w:val="Normal"/>
    <w:link w:val="FooterChar"/>
    <w:uiPriority w:val="99"/>
    <w:unhideWhenUsed/>
    <w:rsid w:val="004F6A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A81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ListParagraph">
    <w:name w:val="List Paragraph"/>
    <w:basedOn w:val="Normal"/>
    <w:uiPriority w:val="34"/>
    <w:qFormat/>
    <w:rsid w:val="0025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Anna Grabowska</cp:lastModifiedBy>
  <cp:revision>6</cp:revision>
  <dcterms:created xsi:type="dcterms:W3CDTF">2022-11-01T06:59:00Z</dcterms:created>
  <dcterms:modified xsi:type="dcterms:W3CDTF">2022-11-01T07:04:00Z</dcterms:modified>
</cp:coreProperties>
</file>