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8"/>
      </w:tblGrid>
      <w:tr w:rsidR="007E27D7" w14:paraId="13F763E3" w14:textId="77777777" w:rsidTr="009444E8">
        <w:tc>
          <w:tcPr>
            <w:tcW w:w="1896" w:type="dxa"/>
          </w:tcPr>
          <w:p w14:paraId="6A192FEA" w14:textId="5C7FBA59" w:rsidR="007E27D7" w:rsidRPr="009444E8" w:rsidRDefault="000D7C51" w:rsidP="009444E8">
            <w:pPr>
              <w:rPr>
                <w:rFonts w:ascii="Arial Narrow" w:eastAsia="Times New Roman" w:hAnsi="Arial Narrow" w:cstheme="minorHAnsi"/>
                <w:color w:val="000000"/>
                <w:sz w:val="20"/>
                <w:szCs w:val="20"/>
                <w:lang w:eastAsia="en-GB"/>
              </w:rPr>
            </w:pPr>
            <w:r>
              <w:rPr>
                <w:rFonts w:ascii="Arial Narrow" w:eastAsia="Times New Roman" w:hAnsi="Arial Narrow" w:cstheme="minorHAnsi"/>
                <w:noProof/>
                <w:color w:val="000000"/>
                <w:sz w:val="20"/>
                <w:szCs w:val="20"/>
                <w:lang w:eastAsia="en-GB"/>
              </w:rPr>
              <w:drawing>
                <wp:inline distT="0" distB="0" distL="0" distR="0" wp14:anchorId="2B1CDD99" wp14:editId="1B231308">
                  <wp:extent cx="927100" cy="9271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inline>
              </w:drawing>
            </w:r>
          </w:p>
        </w:tc>
        <w:tc>
          <w:tcPr>
            <w:tcW w:w="13408" w:type="dxa"/>
          </w:tcPr>
          <w:p w14:paraId="162CFE1E" w14:textId="77777777" w:rsidR="007E27D7" w:rsidRPr="009444E8" w:rsidRDefault="007E27D7" w:rsidP="009444E8">
            <w:pPr>
              <w:shd w:val="clear" w:color="auto" w:fill="FFFFFF"/>
              <w:rPr>
                <w:rFonts w:ascii="Arial Narrow" w:eastAsia="Times New Roman" w:hAnsi="Arial Narrow" w:cstheme="minorHAnsi"/>
                <w:color w:val="000000"/>
                <w:sz w:val="20"/>
                <w:szCs w:val="20"/>
                <w:lang w:val="pl-PL" w:eastAsia="en-GB"/>
              </w:rPr>
            </w:pPr>
            <w:r w:rsidRPr="009444E8">
              <w:rPr>
                <w:rFonts w:ascii="Arial Narrow" w:eastAsia="Times New Roman" w:hAnsi="Arial Narrow" w:cstheme="minorHAnsi"/>
                <w:b/>
                <w:bCs/>
                <w:color w:val="000000"/>
                <w:sz w:val="20"/>
                <w:szCs w:val="20"/>
                <w:lang w:val="pl-PL" w:eastAsia="en-GB"/>
              </w:rPr>
              <w:t xml:space="preserve">Dr. </w:t>
            </w:r>
            <w:proofErr w:type="spellStart"/>
            <w:r w:rsidRPr="009444E8">
              <w:rPr>
                <w:rFonts w:ascii="Arial Narrow" w:eastAsia="Times New Roman" w:hAnsi="Arial Narrow" w:cstheme="minorHAnsi"/>
                <w:b/>
                <w:bCs/>
                <w:color w:val="000000"/>
                <w:sz w:val="20"/>
                <w:szCs w:val="20"/>
                <w:lang w:val="pl-PL" w:eastAsia="en-GB"/>
              </w:rPr>
              <w:t>Eng</w:t>
            </w:r>
            <w:proofErr w:type="spellEnd"/>
            <w:r w:rsidRPr="009444E8">
              <w:rPr>
                <w:rFonts w:ascii="Arial Narrow" w:eastAsia="Times New Roman" w:hAnsi="Arial Narrow" w:cstheme="minorHAnsi"/>
                <w:b/>
                <w:bCs/>
                <w:color w:val="000000"/>
                <w:sz w:val="20"/>
                <w:szCs w:val="20"/>
                <w:lang w:val="pl-PL" w:eastAsia="en-GB"/>
              </w:rPr>
              <w:t>. Anna Grabowska</w:t>
            </w:r>
            <w:r w:rsidRPr="009444E8">
              <w:rPr>
                <w:rFonts w:ascii="Arial Narrow" w:eastAsia="Times New Roman" w:hAnsi="Arial Narrow" w:cstheme="minorHAnsi"/>
                <w:color w:val="000000"/>
                <w:sz w:val="20"/>
                <w:szCs w:val="20"/>
                <w:lang w:val="pl-PL" w:eastAsia="en-GB"/>
              </w:rPr>
              <w:t> </w:t>
            </w:r>
            <w:proofErr w:type="spellStart"/>
            <w:r w:rsidRPr="009444E8">
              <w:rPr>
                <w:rFonts w:ascii="Arial Narrow" w:eastAsia="Times New Roman" w:hAnsi="Arial Narrow" w:cstheme="minorHAnsi"/>
                <w:color w:val="000000"/>
                <w:sz w:val="20"/>
                <w:szCs w:val="20"/>
                <w:lang w:val="pl-PL" w:eastAsia="en-GB"/>
              </w:rPr>
              <w:t>has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long</w:t>
            </w:r>
            <w:proofErr w:type="spellEnd"/>
            <w:r w:rsidRPr="009444E8">
              <w:rPr>
                <w:rFonts w:ascii="Arial Narrow" w:eastAsia="Times New Roman" w:hAnsi="Arial Narrow" w:cstheme="minorHAnsi"/>
                <w:color w:val="000000"/>
                <w:sz w:val="20"/>
                <w:szCs w:val="20"/>
                <w:lang w:val="pl-PL" w:eastAsia="en-GB"/>
              </w:rPr>
              <w:t xml:space="preserve"> term </w:t>
            </w:r>
            <w:proofErr w:type="spellStart"/>
            <w:r w:rsidRPr="009444E8">
              <w:rPr>
                <w:rFonts w:ascii="Arial Narrow" w:eastAsia="Times New Roman" w:hAnsi="Arial Narrow" w:cstheme="minorHAnsi"/>
                <w:color w:val="000000"/>
                <w:sz w:val="20"/>
                <w:szCs w:val="20"/>
                <w:lang w:val="pl-PL" w:eastAsia="en-GB"/>
              </w:rPr>
              <w:t>experience</w:t>
            </w:r>
            <w:proofErr w:type="spellEnd"/>
            <w:r w:rsidRPr="009444E8">
              <w:rPr>
                <w:rFonts w:ascii="Arial Narrow" w:eastAsia="Times New Roman" w:hAnsi="Arial Narrow" w:cstheme="minorHAnsi"/>
                <w:color w:val="000000"/>
                <w:sz w:val="20"/>
                <w:szCs w:val="20"/>
                <w:lang w:val="pl-PL" w:eastAsia="en-GB"/>
              </w:rPr>
              <w:t xml:space="preserve"> in </w:t>
            </w:r>
            <w:proofErr w:type="spellStart"/>
            <w:r w:rsidRPr="009444E8">
              <w:rPr>
                <w:rFonts w:ascii="Arial Narrow" w:eastAsia="Times New Roman" w:hAnsi="Arial Narrow" w:cstheme="minorHAnsi"/>
                <w:color w:val="000000"/>
                <w:sz w:val="20"/>
                <w:szCs w:val="20"/>
                <w:lang w:val="pl-PL" w:eastAsia="en-GB"/>
              </w:rPr>
              <w:t>distance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education</w:t>
            </w:r>
            <w:proofErr w:type="spellEnd"/>
            <w:r w:rsidRPr="009444E8">
              <w:rPr>
                <w:rFonts w:ascii="Arial Narrow" w:eastAsia="Times New Roman" w:hAnsi="Arial Narrow" w:cstheme="minorHAnsi"/>
                <w:color w:val="000000"/>
                <w:sz w:val="20"/>
                <w:szCs w:val="20"/>
                <w:lang w:val="pl-PL" w:eastAsia="en-GB"/>
              </w:rPr>
              <w:t xml:space="preserve">. In 1994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received</w:t>
            </w:r>
            <w:proofErr w:type="spellEnd"/>
            <w:r w:rsidRPr="009444E8">
              <w:rPr>
                <w:rFonts w:ascii="Arial Narrow" w:eastAsia="Times New Roman" w:hAnsi="Arial Narrow" w:cstheme="minorHAnsi"/>
                <w:color w:val="000000"/>
                <w:sz w:val="20"/>
                <w:szCs w:val="20"/>
                <w:lang w:val="pl-PL" w:eastAsia="en-GB"/>
              </w:rPr>
              <w:t xml:space="preserve"> a </w:t>
            </w:r>
            <w:proofErr w:type="spellStart"/>
            <w:r w:rsidRPr="009444E8">
              <w:rPr>
                <w:rFonts w:ascii="Arial Narrow" w:eastAsia="Times New Roman" w:hAnsi="Arial Narrow" w:cstheme="minorHAnsi"/>
                <w:color w:val="000000"/>
                <w:sz w:val="20"/>
                <w:szCs w:val="20"/>
                <w:lang w:val="pl-PL" w:eastAsia="en-GB"/>
              </w:rPr>
              <w:t>master's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degree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at</w:t>
            </w:r>
            <w:proofErr w:type="spellEnd"/>
            <w:r w:rsidRPr="009444E8">
              <w:rPr>
                <w:rFonts w:ascii="Arial Narrow" w:eastAsia="Times New Roman" w:hAnsi="Arial Narrow" w:cstheme="minorHAnsi"/>
                <w:color w:val="000000"/>
                <w:sz w:val="20"/>
                <w:szCs w:val="20"/>
                <w:lang w:val="pl-PL" w:eastAsia="en-GB"/>
              </w:rPr>
              <w:t xml:space="preserve"> the </w:t>
            </w:r>
            <w:hyperlink r:id="rId5" w:history="1">
              <w:r w:rsidRPr="009444E8">
                <w:rPr>
                  <w:rFonts w:ascii="Arial Narrow" w:eastAsia="Times New Roman" w:hAnsi="Arial Narrow" w:cstheme="minorHAnsi"/>
                  <w:color w:val="1155CC"/>
                  <w:sz w:val="20"/>
                  <w:szCs w:val="20"/>
                  <w:u w:val="single"/>
                  <w:lang w:val="pl-PL" w:eastAsia="en-GB"/>
                </w:rPr>
                <w:t xml:space="preserve">University De </w:t>
              </w:r>
              <w:proofErr w:type="spellStart"/>
              <w:r w:rsidRPr="009444E8">
                <w:rPr>
                  <w:rFonts w:ascii="Arial Narrow" w:eastAsia="Times New Roman" w:hAnsi="Arial Narrow" w:cstheme="minorHAnsi"/>
                  <w:color w:val="1155CC"/>
                  <w:sz w:val="20"/>
                  <w:szCs w:val="20"/>
                  <w:u w:val="single"/>
                  <w:lang w:val="pl-PL" w:eastAsia="en-GB"/>
                </w:rPr>
                <w:t>Montfort</w:t>
              </w:r>
              <w:proofErr w:type="spellEnd"/>
              <w:r w:rsidRPr="009444E8">
                <w:rPr>
                  <w:rFonts w:ascii="Arial Narrow" w:eastAsia="Times New Roman" w:hAnsi="Arial Narrow" w:cstheme="minorHAnsi"/>
                  <w:color w:val="1155CC"/>
                  <w:sz w:val="20"/>
                  <w:szCs w:val="20"/>
                  <w:u w:val="single"/>
                  <w:lang w:val="pl-PL" w:eastAsia="en-GB"/>
                </w:rPr>
                <w:t xml:space="preserve"> in Leicester</w:t>
              </w:r>
            </w:hyperlink>
            <w:r w:rsidRPr="009444E8">
              <w:rPr>
                <w:rFonts w:ascii="Arial Narrow" w:eastAsia="Times New Roman" w:hAnsi="Arial Narrow" w:cstheme="minorHAnsi"/>
                <w:color w:val="000000"/>
                <w:sz w:val="20"/>
                <w:szCs w:val="20"/>
                <w:lang w:val="pl-PL" w:eastAsia="en-GB"/>
              </w:rPr>
              <w:t xml:space="preserve"> in the UK. In 2001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defended</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her</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doctoral</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thesis</w:t>
            </w:r>
            <w:proofErr w:type="spellEnd"/>
            <w:r w:rsidRPr="009444E8">
              <w:rPr>
                <w:rFonts w:ascii="Arial Narrow" w:eastAsia="Times New Roman" w:hAnsi="Arial Narrow" w:cstheme="minorHAnsi"/>
                <w:color w:val="000000"/>
                <w:sz w:val="20"/>
                <w:szCs w:val="20"/>
                <w:lang w:val="pl-PL" w:eastAsia="en-GB"/>
              </w:rPr>
              <w:t xml:space="preserve"> with the </w:t>
            </w:r>
            <w:proofErr w:type="spellStart"/>
            <w:r w:rsidRPr="009444E8">
              <w:rPr>
                <w:rFonts w:ascii="Arial Narrow" w:eastAsia="Times New Roman" w:hAnsi="Arial Narrow" w:cstheme="minorHAnsi"/>
                <w:color w:val="000000"/>
                <w:sz w:val="20"/>
                <w:szCs w:val="20"/>
                <w:lang w:val="pl-PL" w:eastAsia="en-GB"/>
              </w:rPr>
              <w:t>title</w:t>
            </w:r>
            <w:proofErr w:type="spellEnd"/>
            <w:r w:rsidRPr="009444E8">
              <w:rPr>
                <w:rFonts w:ascii="Arial Narrow" w:eastAsia="Times New Roman" w:hAnsi="Arial Narrow" w:cstheme="minorHAnsi"/>
                <w:color w:val="000000"/>
                <w:sz w:val="20"/>
                <w:szCs w:val="20"/>
                <w:lang w:val="pl-PL" w:eastAsia="en-GB"/>
              </w:rPr>
              <w:t xml:space="preserve"> of a </w:t>
            </w:r>
            <w:proofErr w:type="spellStart"/>
            <w:r w:rsidRPr="009444E8">
              <w:rPr>
                <w:rFonts w:ascii="Arial Narrow" w:eastAsia="Times New Roman" w:hAnsi="Arial Narrow" w:cstheme="minorHAnsi"/>
                <w:color w:val="000000"/>
                <w:sz w:val="20"/>
                <w:szCs w:val="20"/>
                <w:lang w:val="pl-PL" w:eastAsia="en-GB"/>
              </w:rPr>
              <w:t>doctor</w:t>
            </w:r>
            <w:proofErr w:type="spellEnd"/>
            <w:r w:rsidRPr="009444E8">
              <w:rPr>
                <w:rFonts w:ascii="Arial Narrow" w:eastAsia="Times New Roman" w:hAnsi="Arial Narrow" w:cstheme="minorHAnsi"/>
                <w:color w:val="000000"/>
                <w:sz w:val="20"/>
                <w:szCs w:val="20"/>
                <w:lang w:val="pl-PL" w:eastAsia="en-GB"/>
              </w:rPr>
              <w:t xml:space="preserve"> of </w:t>
            </w:r>
            <w:proofErr w:type="spellStart"/>
            <w:r w:rsidRPr="009444E8">
              <w:rPr>
                <w:rFonts w:ascii="Arial Narrow" w:eastAsia="Times New Roman" w:hAnsi="Arial Narrow" w:cstheme="minorHAnsi"/>
                <w:color w:val="000000"/>
                <w:sz w:val="20"/>
                <w:szCs w:val="20"/>
                <w:lang w:val="pl-PL" w:eastAsia="en-GB"/>
              </w:rPr>
              <w:t>technical</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sciences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at</w:t>
            </w:r>
            <w:proofErr w:type="spellEnd"/>
            <w:r w:rsidRPr="009444E8">
              <w:rPr>
                <w:rFonts w:ascii="Arial Narrow" w:eastAsia="Times New Roman" w:hAnsi="Arial Narrow" w:cstheme="minorHAnsi"/>
                <w:color w:val="000000"/>
                <w:sz w:val="20"/>
                <w:szCs w:val="20"/>
                <w:lang w:val="pl-PL" w:eastAsia="en-GB"/>
              </w:rPr>
              <w:t> </w:t>
            </w:r>
            <w:proofErr w:type="spellStart"/>
            <w:r w:rsidRPr="009444E8">
              <w:rPr>
                <w:rFonts w:ascii="Arial Narrow" w:eastAsia="Times New Roman" w:hAnsi="Arial Narrow" w:cstheme="minorHAnsi"/>
                <w:color w:val="333333"/>
                <w:sz w:val="20"/>
                <w:szCs w:val="20"/>
                <w:lang w:val="pl-PL" w:eastAsia="en-GB"/>
              </w:rPr>
              <w:fldChar w:fldCharType="begin"/>
            </w:r>
            <w:r w:rsidRPr="009444E8">
              <w:rPr>
                <w:rFonts w:ascii="Arial Narrow" w:eastAsia="Times New Roman" w:hAnsi="Arial Narrow" w:cstheme="minorHAnsi"/>
                <w:color w:val="333333"/>
                <w:sz w:val="20"/>
                <w:szCs w:val="20"/>
                <w:lang w:val="pl-PL" w:eastAsia="en-GB"/>
              </w:rPr>
              <w:instrText xml:space="preserve"> HYPERLINK "https://pg.edu.pl/" </w:instrText>
            </w:r>
            <w:r w:rsidRPr="009444E8">
              <w:rPr>
                <w:rFonts w:ascii="Arial Narrow" w:eastAsia="Times New Roman" w:hAnsi="Arial Narrow" w:cstheme="minorHAnsi"/>
                <w:color w:val="333333"/>
                <w:sz w:val="20"/>
                <w:szCs w:val="20"/>
                <w:lang w:val="pl-PL" w:eastAsia="en-GB"/>
              </w:rPr>
              <w:fldChar w:fldCharType="separate"/>
            </w:r>
            <w:r w:rsidRPr="009444E8">
              <w:rPr>
                <w:rFonts w:ascii="Arial Narrow" w:eastAsia="Times New Roman" w:hAnsi="Arial Narrow" w:cstheme="minorHAnsi"/>
                <w:color w:val="1155CC"/>
                <w:sz w:val="20"/>
                <w:szCs w:val="20"/>
                <w:u w:val="single"/>
                <w:lang w:val="pl-PL" w:eastAsia="en-GB"/>
              </w:rPr>
              <w:t>Gdansk</w:t>
            </w:r>
            <w:proofErr w:type="spellEnd"/>
            <w:r w:rsidRPr="009444E8">
              <w:rPr>
                <w:rFonts w:ascii="Arial Narrow" w:eastAsia="Times New Roman" w:hAnsi="Arial Narrow" w:cstheme="minorHAnsi"/>
                <w:color w:val="1155CC"/>
                <w:sz w:val="20"/>
                <w:szCs w:val="20"/>
                <w:u w:val="single"/>
                <w:lang w:val="pl-PL" w:eastAsia="en-GB"/>
              </w:rPr>
              <w:t xml:space="preserve"> University of Technology</w:t>
            </w:r>
            <w:r w:rsidRPr="009444E8">
              <w:rPr>
                <w:rFonts w:ascii="Arial Narrow" w:eastAsia="Times New Roman" w:hAnsi="Arial Narrow" w:cstheme="minorHAnsi"/>
                <w:color w:val="333333"/>
                <w:sz w:val="20"/>
                <w:szCs w:val="20"/>
                <w:lang w:val="pl-PL" w:eastAsia="en-GB"/>
              </w:rPr>
              <w:fldChar w:fldCharType="end"/>
            </w:r>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Since</w:t>
            </w:r>
            <w:proofErr w:type="spellEnd"/>
            <w:r w:rsidRPr="009444E8">
              <w:rPr>
                <w:rFonts w:ascii="Arial Narrow" w:eastAsia="Times New Roman" w:hAnsi="Arial Narrow" w:cstheme="minorHAnsi"/>
                <w:color w:val="000000"/>
                <w:sz w:val="20"/>
                <w:szCs w:val="20"/>
                <w:lang w:val="pl-PL" w:eastAsia="en-GB"/>
              </w:rPr>
              <w:t xml:space="preserve"> 1995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has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been</w:t>
            </w:r>
            <w:proofErr w:type="spellEnd"/>
            <w:r w:rsidRPr="009444E8">
              <w:rPr>
                <w:rFonts w:ascii="Arial Narrow" w:eastAsia="Times New Roman" w:hAnsi="Arial Narrow" w:cstheme="minorHAnsi"/>
                <w:color w:val="000000"/>
                <w:sz w:val="20"/>
                <w:szCs w:val="20"/>
                <w:lang w:val="pl-PL" w:eastAsia="en-GB"/>
              </w:rPr>
              <w:t xml:space="preserve"> the manager of </w:t>
            </w:r>
            <w:proofErr w:type="spellStart"/>
            <w:r w:rsidRPr="009444E8">
              <w:rPr>
                <w:rFonts w:ascii="Arial Narrow" w:eastAsia="Times New Roman" w:hAnsi="Arial Narrow" w:cstheme="minorHAnsi"/>
                <w:color w:val="000000"/>
                <w:sz w:val="20"/>
                <w:szCs w:val="20"/>
                <w:lang w:val="pl-PL" w:eastAsia="en-GB"/>
              </w:rPr>
              <w:t>Autodesk</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Authorised</w:t>
            </w:r>
            <w:proofErr w:type="spellEnd"/>
            <w:r w:rsidRPr="009444E8">
              <w:rPr>
                <w:rFonts w:ascii="Arial Narrow" w:eastAsia="Times New Roman" w:hAnsi="Arial Narrow" w:cstheme="minorHAnsi"/>
                <w:color w:val="000000"/>
                <w:sz w:val="20"/>
                <w:szCs w:val="20"/>
                <w:lang w:val="pl-PL" w:eastAsia="en-GB"/>
              </w:rPr>
              <w:t xml:space="preserve"> Training Centre </w:t>
            </w:r>
            <w:proofErr w:type="spellStart"/>
            <w:r w:rsidRPr="009444E8">
              <w:rPr>
                <w:rFonts w:ascii="Arial Narrow" w:eastAsia="Times New Roman" w:hAnsi="Arial Narrow" w:cstheme="minorHAnsi"/>
                <w:color w:val="000000"/>
                <w:sz w:val="20"/>
                <w:szCs w:val="20"/>
                <w:lang w:val="pl-PL" w:eastAsia="en-GB"/>
              </w:rPr>
              <w:t>at</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Gdansk</w:t>
            </w:r>
            <w:proofErr w:type="spellEnd"/>
            <w:r w:rsidRPr="009444E8">
              <w:rPr>
                <w:rFonts w:ascii="Arial Narrow" w:eastAsia="Times New Roman" w:hAnsi="Arial Narrow" w:cstheme="minorHAnsi"/>
                <w:color w:val="000000"/>
                <w:sz w:val="20"/>
                <w:szCs w:val="20"/>
                <w:lang w:val="pl-PL" w:eastAsia="en-GB"/>
              </w:rPr>
              <w:t xml:space="preserve"> University of Technology (</w:t>
            </w:r>
            <w:proofErr w:type="spellStart"/>
            <w:r w:rsidRPr="009444E8">
              <w:rPr>
                <w:rFonts w:ascii="Arial Narrow" w:eastAsia="Times New Roman" w:hAnsi="Arial Narrow" w:cstheme="minorHAnsi"/>
                <w:color w:val="333333"/>
                <w:sz w:val="20"/>
                <w:szCs w:val="20"/>
                <w:lang w:val="pl-PL" w:eastAsia="en-GB"/>
              </w:rPr>
              <w:fldChar w:fldCharType="begin"/>
            </w:r>
            <w:r w:rsidRPr="009444E8">
              <w:rPr>
                <w:rFonts w:ascii="Arial Narrow" w:eastAsia="Times New Roman" w:hAnsi="Arial Narrow" w:cstheme="minorHAnsi"/>
                <w:color w:val="333333"/>
                <w:sz w:val="20"/>
                <w:szCs w:val="20"/>
                <w:lang w:val="pl-PL" w:eastAsia="en-GB"/>
              </w:rPr>
              <w:instrText xml:space="preserve"> HYPERLINK "https://pg.edu.pl/aap" </w:instrText>
            </w:r>
            <w:r w:rsidRPr="009444E8">
              <w:rPr>
                <w:rFonts w:ascii="Arial Narrow" w:eastAsia="Times New Roman" w:hAnsi="Arial Narrow" w:cstheme="minorHAnsi"/>
                <w:color w:val="333333"/>
                <w:sz w:val="20"/>
                <w:szCs w:val="20"/>
                <w:lang w:val="pl-PL" w:eastAsia="en-GB"/>
              </w:rPr>
              <w:fldChar w:fldCharType="separate"/>
            </w:r>
            <w:r w:rsidRPr="009444E8">
              <w:rPr>
                <w:rFonts w:ascii="Arial Narrow" w:eastAsia="Times New Roman" w:hAnsi="Arial Narrow" w:cstheme="minorHAnsi"/>
                <w:color w:val="1155CC"/>
                <w:sz w:val="20"/>
                <w:szCs w:val="20"/>
                <w:u w:val="single"/>
                <w:lang w:val="pl-PL" w:eastAsia="en-GB"/>
              </w:rPr>
              <w:t>Autodesk</w:t>
            </w:r>
            <w:proofErr w:type="spellEnd"/>
            <w:r w:rsidRPr="009444E8">
              <w:rPr>
                <w:rFonts w:ascii="Arial Narrow" w:eastAsia="Times New Roman" w:hAnsi="Arial Narrow" w:cstheme="minorHAnsi"/>
                <w:color w:val="1155CC"/>
                <w:sz w:val="20"/>
                <w:szCs w:val="20"/>
                <w:u w:val="single"/>
                <w:lang w:val="pl-PL" w:eastAsia="en-GB"/>
              </w:rPr>
              <w:t xml:space="preserve"> </w:t>
            </w:r>
            <w:proofErr w:type="spellStart"/>
            <w:r w:rsidRPr="009444E8">
              <w:rPr>
                <w:rFonts w:ascii="Arial Narrow" w:eastAsia="Times New Roman" w:hAnsi="Arial Narrow" w:cstheme="minorHAnsi"/>
                <w:color w:val="1155CC"/>
                <w:sz w:val="20"/>
                <w:szCs w:val="20"/>
                <w:u w:val="single"/>
                <w:lang w:val="pl-PL" w:eastAsia="en-GB"/>
              </w:rPr>
              <w:t>Academic</w:t>
            </w:r>
            <w:proofErr w:type="spellEnd"/>
            <w:r w:rsidRPr="009444E8">
              <w:rPr>
                <w:rFonts w:ascii="Arial Narrow" w:eastAsia="Times New Roman" w:hAnsi="Arial Narrow" w:cstheme="minorHAnsi"/>
                <w:color w:val="1155CC"/>
                <w:sz w:val="20"/>
                <w:szCs w:val="20"/>
                <w:u w:val="single"/>
                <w:lang w:val="pl-PL" w:eastAsia="en-GB"/>
              </w:rPr>
              <w:t xml:space="preserve"> Partner</w:t>
            </w:r>
            <w:r w:rsidRPr="009444E8">
              <w:rPr>
                <w:rFonts w:ascii="Arial Narrow" w:eastAsia="Times New Roman" w:hAnsi="Arial Narrow" w:cstheme="minorHAnsi"/>
                <w:color w:val="333333"/>
                <w:sz w:val="20"/>
                <w:szCs w:val="20"/>
                <w:lang w:val="pl-PL" w:eastAsia="en-GB"/>
              </w:rPr>
              <w:fldChar w:fldCharType="end"/>
            </w:r>
            <w:r w:rsidRPr="009444E8">
              <w:rPr>
                <w:rFonts w:ascii="Arial Narrow" w:eastAsia="Times New Roman" w:hAnsi="Arial Narrow" w:cstheme="minorHAnsi"/>
                <w:color w:val="000000"/>
                <w:sz w:val="20"/>
                <w:szCs w:val="20"/>
                <w:lang w:val="pl-PL" w:eastAsia="en-GB"/>
              </w:rPr>
              <w:t xml:space="preserve">). In 1998-2004,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served</w:t>
            </w:r>
            <w:proofErr w:type="spellEnd"/>
            <w:r w:rsidRPr="009444E8">
              <w:rPr>
                <w:rFonts w:ascii="Arial Narrow" w:eastAsia="Times New Roman" w:hAnsi="Arial Narrow" w:cstheme="minorHAnsi"/>
                <w:color w:val="000000"/>
                <w:sz w:val="20"/>
                <w:szCs w:val="20"/>
                <w:lang w:val="pl-PL" w:eastAsia="en-GB"/>
              </w:rPr>
              <w:t xml:space="preserve"> as </w:t>
            </w:r>
            <w:proofErr w:type="spellStart"/>
            <w:r w:rsidRPr="009444E8">
              <w:rPr>
                <w:rFonts w:ascii="Arial Narrow" w:eastAsia="Times New Roman" w:hAnsi="Arial Narrow" w:cstheme="minorHAnsi"/>
                <w:color w:val="000000"/>
                <w:sz w:val="20"/>
                <w:szCs w:val="20"/>
                <w:lang w:val="pl-PL" w:eastAsia="en-GB"/>
              </w:rPr>
              <w:t>head</w:t>
            </w:r>
            <w:proofErr w:type="spellEnd"/>
            <w:r w:rsidRPr="009444E8">
              <w:rPr>
                <w:rFonts w:ascii="Arial Narrow" w:eastAsia="Times New Roman" w:hAnsi="Arial Narrow" w:cstheme="minorHAnsi"/>
                <w:color w:val="000000"/>
                <w:sz w:val="20"/>
                <w:szCs w:val="20"/>
                <w:lang w:val="pl-PL" w:eastAsia="en-GB"/>
              </w:rPr>
              <w:t xml:space="preserve"> of the </w:t>
            </w:r>
            <w:proofErr w:type="spellStart"/>
            <w:r w:rsidRPr="009444E8">
              <w:rPr>
                <w:rFonts w:ascii="Arial Narrow" w:eastAsia="Times New Roman" w:hAnsi="Arial Narrow" w:cstheme="minorHAnsi"/>
                <w:color w:val="000000"/>
                <w:sz w:val="20"/>
                <w:szCs w:val="20"/>
                <w:lang w:val="pl-PL" w:eastAsia="en-GB"/>
              </w:rPr>
              <w:t>Distance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Education</w:t>
            </w:r>
            <w:proofErr w:type="spellEnd"/>
            <w:r w:rsidRPr="009444E8">
              <w:rPr>
                <w:rFonts w:ascii="Arial Narrow" w:eastAsia="Times New Roman" w:hAnsi="Arial Narrow" w:cstheme="minorHAnsi"/>
                <w:color w:val="000000"/>
                <w:sz w:val="20"/>
                <w:szCs w:val="20"/>
                <w:lang w:val="pl-PL" w:eastAsia="en-GB"/>
              </w:rPr>
              <w:t xml:space="preserve"> Centre </w:t>
            </w:r>
            <w:proofErr w:type="spellStart"/>
            <w:r w:rsidRPr="009444E8">
              <w:rPr>
                <w:rFonts w:ascii="Arial Narrow" w:eastAsia="Times New Roman" w:hAnsi="Arial Narrow" w:cstheme="minorHAnsi"/>
                <w:color w:val="000000"/>
                <w:sz w:val="20"/>
                <w:szCs w:val="20"/>
                <w:lang w:val="pl-PL" w:eastAsia="en-GB"/>
              </w:rPr>
              <w:t>at</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Gdansk</w:t>
            </w:r>
            <w:proofErr w:type="spellEnd"/>
            <w:r w:rsidRPr="009444E8">
              <w:rPr>
                <w:rFonts w:ascii="Arial Narrow" w:eastAsia="Times New Roman" w:hAnsi="Arial Narrow" w:cstheme="minorHAnsi"/>
                <w:color w:val="000000"/>
                <w:sz w:val="20"/>
                <w:szCs w:val="20"/>
                <w:lang w:val="pl-PL" w:eastAsia="en-GB"/>
              </w:rPr>
              <w:t xml:space="preserve"> University of Technology.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is</w:t>
            </w:r>
            <w:proofErr w:type="spellEnd"/>
            <w:r w:rsidRPr="009444E8">
              <w:rPr>
                <w:rFonts w:ascii="Arial Narrow" w:eastAsia="Times New Roman" w:hAnsi="Arial Narrow" w:cstheme="minorHAnsi"/>
                <w:color w:val="000000"/>
                <w:sz w:val="20"/>
                <w:szCs w:val="20"/>
                <w:lang w:val="pl-PL" w:eastAsia="en-GB"/>
              </w:rPr>
              <w:t xml:space="preserve"> a </w:t>
            </w:r>
            <w:proofErr w:type="spellStart"/>
            <w:r w:rsidRPr="009444E8">
              <w:rPr>
                <w:rFonts w:ascii="Arial Narrow" w:eastAsia="Times New Roman" w:hAnsi="Arial Narrow" w:cstheme="minorHAnsi"/>
                <w:color w:val="000000"/>
                <w:sz w:val="20"/>
                <w:szCs w:val="20"/>
                <w:lang w:val="pl-PL" w:eastAsia="en-GB"/>
              </w:rPr>
              <w:t>founding</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member</w:t>
            </w:r>
            <w:proofErr w:type="spellEnd"/>
            <w:r w:rsidRPr="009444E8">
              <w:rPr>
                <w:rFonts w:ascii="Arial Narrow" w:eastAsia="Times New Roman" w:hAnsi="Arial Narrow" w:cstheme="minorHAnsi"/>
                <w:color w:val="000000"/>
                <w:sz w:val="20"/>
                <w:szCs w:val="20"/>
                <w:lang w:val="pl-PL" w:eastAsia="en-GB"/>
              </w:rPr>
              <w:t xml:space="preserve"> of the </w:t>
            </w:r>
            <w:proofErr w:type="spellStart"/>
            <w:r w:rsidRPr="009444E8">
              <w:rPr>
                <w:rFonts w:ascii="Arial Narrow" w:eastAsia="Times New Roman" w:hAnsi="Arial Narrow" w:cstheme="minorHAnsi"/>
                <w:color w:val="333333"/>
                <w:sz w:val="20"/>
                <w:szCs w:val="20"/>
                <w:lang w:val="pl-PL" w:eastAsia="en-GB"/>
              </w:rPr>
              <w:fldChar w:fldCharType="begin"/>
            </w:r>
            <w:r w:rsidRPr="009444E8">
              <w:rPr>
                <w:rFonts w:ascii="Arial Narrow" w:eastAsia="Times New Roman" w:hAnsi="Arial Narrow" w:cstheme="minorHAnsi"/>
                <w:color w:val="333333"/>
                <w:sz w:val="20"/>
                <w:szCs w:val="20"/>
                <w:lang w:val="pl-PL" w:eastAsia="en-GB"/>
              </w:rPr>
              <w:instrText xml:space="preserve"> HYPERLINK "https://sea.edu.pl/" </w:instrText>
            </w:r>
            <w:r w:rsidRPr="009444E8">
              <w:rPr>
                <w:rFonts w:ascii="Arial Narrow" w:eastAsia="Times New Roman" w:hAnsi="Arial Narrow" w:cstheme="minorHAnsi"/>
                <w:color w:val="333333"/>
                <w:sz w:val="20"/>
                <w:szCs w:val="20"/>
                <w:lang w:val="pl-PL" w:eastAsia="en-GB"/>
              </w:rPr>
              <w:fldChar w:fldCharType="separate"/>
            </w:r>
            <w:r w:rsidRPr="009444E8">
              <w:rPr>
                <w:rFonts w:ascii="Arial Narrow" w:eastAsia="Times New Roman" w:hAnsi="Arial Narrow" w:cstheme="minorHAnsi"/>
                <w:color w:val="1155CC"/>
                <w:sz w:val="20"/>
                <w:szCs w:val="20"/>
                <w:u w:val="single"/>
                <w:lang w:val="pl-PL" w:eastAsia="en-GB"/>
              </w:rPr>
              <w:t>Association</w:t>
            </w:r>
            <w:proofErr w:type="spellEnd"/>
            <w:r w:rsidRPr="009444E8">
              <w:rPr>
                <w:rFonts w:ascii="Arial Narrow" w:eastAsia="Times New Roman" w:hAnsi="Arial Narrow" w:cstheme="minorHAnsi"/>
                <w:color w:val="1155CC"/>
                <w:sz w:val="20"/>
                <w:szCs w:val="20"/>
                <w:u w:val="single"/>
                <w:lang w:val="pl-PL" w:eastAsia="en-GB"/>
              </w:rPr>
              <w:t xml:space="preserve"> of </w:t>
            </w:r>
            <w:proofErr w:type="spellStart"/>
            <w:r w:rsidRPr="009444E8">
              <w:rPr>
                <w:rFonts w:ascii="Arial Narrow" w:eastAsia="Times New Roman" w:hAnsi="Arial Narrow" w:cstheme="minorHAnsi"/>
                <w:color w:val="1155CC"/>
                <w:sz w:val="20"/>
                <w:szCs w:val="20"/>
                <w:u w:val="single"/>
                <w:lang w:val="pl-PL" w:eastAsia="en-GB"/>
              </w:rPr>
              <w:t>Academic</w:t>
            </w:r>
            <w:proofErr w:type="spellEnd"/>
            <w:r w:rsidRPr="009444E8">
              <w:rPr>
                <w:rFonts w:ascii="Arial Narrow" w:eastAsia="Times New Roman" w:hAnsi="Arial Narrow" w:cstheme="minorHAnsi"/>
                <w:color w:val="1155CC"/>
                <w:sz w:val="20"/>
                <w:szCs w:val="20"/>
                <w:u w:val="single"/>
                <w:lang w:val="pl-PL" w:eastAsia="en-GB"/>
              </w:rPr>
              <w:t xml:space="preserve"> E-learning</w:t>
            </w:r>
            <w:r w:rsidRPr="009444E8">
              <w:rPr>
                <w:rFonts w:ascii="Arial Narrow" w:eastAsia="Times New Roman" w:hAnsi="Arial Narrow" w:cstheme="minorHAnsi"/>
                <w:color w:val="333333"/>
                <w:sz w:val="20"/>
                <w:szCs w:val="20"/>
                <w:lang w:val="pl-PL" w:eastAsia="en-GB"/>
              </w:rPr>
              <w:fldChar w:fldCharType="end"/>
            </w:r>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an</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advisor</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at</w:t>
            </w:r>
            <w:proofErr w:type="spellEnd"/>
            <w:r w:rsidRPr="009444E8">
              <w:rPr>
                <w:rFonts w:ascii="Arial Narrow" w:eastAsia="Times New Roman" w:hAnsi="Arial Narrow" w:cstheme="minorHAnsi"/>
                <w:color w:val="000000"/>
                <w:sz w:val="20"/>
                <w:szCs w:val="20"/>
                <w:lang w:val="pl-PL" w:eastAsia="en-GB"/>
              </w:rPr>
              <w:t> </w:t>
            </w:r>
            <w:hyperlink r:id="rId6" w:history="1">
              <w:r w:rsidRPr="009444E8">
                <w:rPr>
                  <w:rFonts w:ascii="Arial Narrow" w:eastAsia="Times New Roman" w:hAnsi="Arial Narrow" w:cstheme="minorHAnsi"/>
                  <w:color w:val="1155CC"/>
                  <w:sz w:val="20"/>
                  <w:szCs w:val="20"/>
                  <w:u w:val="single"/>
                  <w:lang w:val="pl-PL" w:eastAsia="en-GB"/>
                </w:rPr>
                <w:t>U3A online</w:t>
              </w:r>
            </w:hyperlink>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Since</w:t>
            </w:r>
            <w:proofErr w:type="spellEnd"/>
            <w:r w:rsidRPr="009444E8">
              <w:rPr>
                <w:rFonts w:ascii="Arial Narrow" w:eastAsia="Times New Roman" w:hAnsi="Arial Narrow" w:cstheme="minorHAnsi"/>
                <w:color w:val="000000"/>
                <w:sz w:val="20"/>
                <w:szCs w:val="20"/>
                <w:lang w:val="pl-PL" w:eastAsia="en-GB"/>
              </w:rPr>
              <w:t xml:space="preserve"> 2007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has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been</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conducting</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meetings</w:t>
            </w:r>
            <w:proofErr w:type="spellEnd"/>
            <w:r w:rsidRPr="009444E8">
              <w:rPr>
                <w:rFonts w:ascii="Arial Narrow" w:eastAsia="Times New Roman" w:hAnsi="Arial Narrow" w:cstheme="minorHAnsi"/>
                <w:color w:val="000000"/>
                <w:sz w:val="20"/>
                <w:szCs w:val="20"/>
                <w:lang w:val="pl-PL" w:eastAsia="en-GB"/>
              </w:rPr>
              <w:t xml:space="preserve"> with the </w:t>
            </w:r>
            <w:proofErr w:type="spellStart"/>
            <w:r w:rsidRPr="009444E8">
              <w:rPr>
                <w:rFonts w:ascii="Arial Narrow" w:eastAsia="Times New Roman" w:hAnsi="Arial Narrow" w:cstheme="minorHAnsi"/>
                <w:color w:val="000000"/>
                <w:sz w:val="20"/>
                <w:szCs w:val="20"/>
                <w:lang w:val="pl-PL" w:eastAsia="en-GB"/>
              </w:rPr>
              <w:t>computer</w:t>
            </w:r>
            <w:proofErr w:type="spellEnd"/>
            <w:r w:rsidRPr="009444E8">
              <w:rPr>
                <w:rFonts w:ascii="Arial Narrow" w:eastAsia="Times New Roman" w:hAnsi="Arial Narrow" w:cstheme="minorHAnsi"/>
                <w:color w:val="000000"/>
                <w:sz w:val="20"/>
                <w:szCs w:val="20"/>
                <w:lang w:val="pl-PL" w:eastAsia="en-GB"/>
              </w:rPr>
              <w:t xml:space="preserve"> for </w:t>
            </w:r>
            <w:proofErr w:type="spellStart"/>
            <w:r w:rsidRPr="009444E8">
              <w:rPr>
                <w:rFonts w:ascii="Arial Narrow" w:eastAsia="Times New Roman" w:hAnsi="Arial Narrow" w:cstheme="minorHAnsi"/>
                <w:color w:val="000000"/>
                <w:sz w:val="20"/>
                <w:szCs w:val="20"/>
                <w:lang w:val="pl-PL" w:eastAsia="en-GB"/>
              </w:rPr>
              <w:t>seniors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at</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Gdansk</w:t>
            </w:r>
            <w:proofErr w:type="spellEnd"/>
            <w:r w:rsidRPr="009444E8">
              <w:rPr>
                <w:rFonts w:ascii="Arial Narrow" w:eastAsia="Times New Roman" w:hAnsi="Arial Narrow" w:cstheme="minorHAnsi"/>
                <w:color w:val="000000"/>
                <w:sz w:val="20"/>
                <w:szCs w:val="20"/>
                <w:lang w:val="pl-PL" w:eastAsia="en-GB"/>
              </w:rPr>
              <w:t xml:space="preserve"> University of Technology.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has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been</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involved</w:t>
            </w:r>
            <w:proofErr w:type="spellEnd"/>
            <w:r w:rsidRPr="009444E8">
              <w:rPr>
                <w:rFonts w:ascii="Arial Narrow" w:eastAsia="Times New Roman" w:hAnsi="Arial Narrow" w:cstheme="minorHAnsi"/>
                <w:color w:val="000000"/>
                <w:sz w:val="20"/>
                <w:szCs w:val="20"/>
                <w:lang w:val="pl-PL" w:eastAsia="en-GB"/>
              </w:rPr>
              <w:t xml:space="preserve"> in </w:t>
            </w:r>
            <w:proofErr w:type="spellStart"/>
            <w:r w:rsidRPr="009444E8">
              <w:rPr>
                <w:rFonts w:ascii="Arial Narrow" w:eastAsia="Times New Roman" w:hAnsi="Arial Narrow" w:cstheme="minorHAnsi"/>
                <w:color w:val="000000"/>
                <w:sz w:val="20"/>
                <w:szCs w:val="20"/>
                <w:lang w:val="pl-PL" w:eastAsia="en-GB"/>
              </w:rPr>
              <w:t>educational</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European</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projects</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dedicated</w:t>
            </w:r>
            <w:proofErr w:type="spellEnd"/>
            <w:r w:rsidRPr="009444E8">
              <w:rPr>
                <w:rFonts w:ascii="Arial Narrow" w:eastAsia="Times New Roman" w:hAnsi="Arial Narrow" w:cstheme="minorHAnsi"/>
                <w:color w:val="000000"/>
                <w:sz w:val="20"/>
                <w:szCs w:val="20"/>
                <w:lang w:val="pl-PL" w:eastAsia="en-GB"/>
              </w:rPr>
              <w:t xml:space="preserve"> to </w:t>
            </w:r>
            <w:proofErr w:type="spellStart"/>
            <w:r w:rsidRPr="009444E8">
              <w:rPr>
                <w:rFonts w:ascii="Arial Narrow" w:eastAsia="Times New Roman" w:hAnsi="Arial Narrow" w:cstheme="minorHAnsi"/>
                <w:color w:val="333333"/>
                <w:sz w:val="20"/>
                <w:szCs w:val="20"/>
                <w:lang w:val="pl-PL" w:eastAsia="en-GB"/>
              </w:rPr>
              <w:fldChar w:fldCharType="begin"/>
            </w:r>
            <w:r w:rsidRPr="009444E8">
              <w:rPr>
                <w:rFonts w:ascii="Arial Narrow" w:eastAsia="Times New Roman" w:hAnsi="Arial Narrow" w:cstheme="minorHAnsi"/>
                <w:color w:val="333333"/>
                <w:sz w:val="20"/>
                <w:szCs w:val="20"/>
                <w:lang w:val="pl-PL" w:eastAsia="en-GB"/>
              </w:rPr>
              <w:instrText xml:space="preserve"> HYPERLINK "http://jatobym.moodle.pl/" </w:instrText>
            </w:r>
            <w:r w:rsidRPr="009444E8">
              <w:rPr>
                <w:rFonts w:ascii="Arial Narrow" w:eastAsia="Times New Roman" w:hAnsi="Arial Narrow" w:cstheme="minorHAnsi"/>
                <w:color w:val="333333"/>
                <w:sz w:val="20"/>
                <w:szCs w:val="20"/>
                <w:lang w:val="pl-PL" w:eastAsia="en-GB"/>
              </w:rPr>
              <w:fldChar w:fldCharType="separate"/>
            </w:r>
            <w:r w:rsidRPr="009444E8">
              <w:rPr>
                <w:rFonts w:ascii="Arial Narrow" w:eastAsia="Times New Roman" w:hAnsi="Arial Narrow" w:cstheme="minorHAnsi"/>
                <w:color w:val="1155CC"/>
                <w:sz w:val="20"/>
                <w:szCs w:val="20"/>
                <w:u w:val="single"/>
                <w:lang w:val="pl-PL" w:eastAsia="en-GB"/>
              </w:rPr>
              <w:t>Lifelong</w:t>
            </w:r>
            <w:proofErr w:type="spellEnd"/>
            <w:r w:rsidRPr="009444E8">
              <w:rPr>
                <w:rFonts w:ascii="Arial Narrow" w:eastAsia="Times New Roman" w:hAnsi="Arial Narrow" w:cstheme="minorHAnsi"/>
                <w:color w:val="1155CC"/>
                <w:sz w:val="20"/>
                <w:szCs w:val="20"/>
                <w:u w:val="single"/>
                <w:lang w:val="pl-PL" w:eastAsia="en-GB"/>
              </w:rPr>
              <w:t xml:space="preserve"> Learning for </w:t>
            </w:r>
            <w:proofErr w:type="spellStart"/>
            <w:r w:rsidRPr="009444E8">
              <w:rPr>
                <w:rFonts w:ascii="Arial Narrow" w:eastAsia="Times New Roman" w:hAnsi="Arial Narrow" w:cstheme="minorHAnsi"/>
                <w:color w:val="1155CC"/>
                <w:sz w:val="20"/>
                <w:szCs w:val="20"/>
                <w:u w:val="single"/>
                <w:lang w:val="pl-PL" w:eastAsia="en-GB"/>
              </w:rPr>
              <w:t>All</w:t>
            </w:r>
            <w:proofErr w:type="spellEnd"/>
            <w:r w:rsidRPr="009444E8">
              <w:rPr>
                <w:rFonts w:ascii="Arial Narrow" w:eastAsia="Times New Roman" w:hAnsi="Arial Narrow" w:cstheme="minorHAnsi"/>
                <w:color w:val="333333"/>
                <w:sz w:val="20"/>
                <w:szCs w:val="20"/>
                <w:lang w:val="pl-PL" w:eastAsia="en-GB"/>
              </w:rPr>
              <w:fldChar w:fldCharType="end"/>
            </w:r>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Since</w:t>
            </w:r>
            <w:proofErr w:type="spellEnd"/>
            <w:r w:rsidRPr="009444E8">
              <w:rPr>
                <w:rFonts w:ascii="Arial Narrow" w:eastAsia="Times New Roman" w:hAnsi="Arial Narrow" w:cstheme="minorHAnsi"/>
                <w:color w:val="000000"/>
                <w:sz w:val="20"/>
                <w:szCs w:val="20"/>
                <w:lang w:val="pl-PL" w:eastAsia="en-GB"/>
              </w:rPr>
              <w:t xml:space="preserve"> 2021 </w:t>
            </w:r>
            <w:proofErr w:type="spellStart"/>
            <w:r w:rsidRPr="009444E8">
              <w:rPr>
                <w:rFonts w:ascii="Arial Narrow" w:eastAsia="Times New Roman" w:hAnsi="Arial Narrow" w:cstheme="minorHAnsi"/>
                <w:color w:val="000000"/>
                <w:sz w:val="20"/>
                <w:szCs w:val="20"/>
                <w:lang w:val="pl-PL" w:eastAsia="en-GB"/>
              </w:rPr>
              <w:t>she</w:t>
            </w:r>
            <w:proofErr w:type="spellEnd"/>
            <w:r w:rsidRPr="009444E8">
              <w:rPr>
                <w:rFonts w:ascii="Arial Narrow" w:eastAsia="Times New Roman" w:hAnsi="Arial Narrow" w:cstheme="minorHAnsi"/>
                <w:color w:val="000000"/>
                <w:sz w:val="20"/>
                <w:szCs w:val="20"/>
                <w:lang w:val="pl-PL" w:eastAsia="en-GB"/>
              </w:rPr>
              <w:t xml:space="preserve"> </w:t>
            </w:r>
            <w:proofErr w:type="spellStart"/>
            <w:r w:rsidRPr="009444E8">
              <w:rPr>
                <w:rFonts w:ascii="Arial Narrow" w:eastAsia="Times New Roman" w:hAnsi="Arial Narrow" w:cstheme="minorHAnsi"/>
                <w:color w:val="000000"/>
                <w:sz w:val="20"/>
                <w:szCs w:val="20"/>
                <w:lang w:val="pl-PL" w:eastAsia="en-GB"/>
              </w:rPr>
              <w:t>is</w:t>
            </w:r>
            <w:proofErr w:type="spellEnd"/>
            <w:r w:rsidRPr="009444E8">
              <w:rPr>
                <w:rFonts w:ascii="Arial Narrow" w:eastAsia="Times New Roman" w:hAnsi="Arial Narrow" w:cstheme="minorHAnsi"/>
                <w:color w:val="000000"/>
                <w:sz w:val="20"/>
                <w:szCs w:val="20"/>
                <w:lang w:val="pl-PL" w:eastAsia="en-GB"/>
              </w:rPr>
              <w:t xml:space="preserve"> in a team </w:t>
            </w:r>
            <w:proofErr w:type="spellStart"/>
            <w:r w:rsidRPr="009444E8">
              <w:rPr>
                <w:rFonts w:ascii="Arial Narrow" w:eastAsia="Times New Roman" w:hAnsi="Arial Narrow" w:cstheme="minorHAnsi"/>
                <w:color w:val="000000"/>
                <w:sz w:val="20"/>
                <w:szCs w:val="20"/>
                <w:lang w:val="pl-PL" w:eastAsia="en-GB"/>
              </w:rPr>
              <w:t>behind</w:t>
            </w:r>
            <w:proofErr w:type="spellEnd"/>
            <w:r w:rsidRPr="009444E8">
              <w:rPr>
                <w:rFonts w:ascii="Arial Narrow" w:eastAsia="Times New Roman" w:hAnsi="Arial Narrow" w:cstheme="minorHAnsi"/>
                <w:color w:val="000000"/>
                <w:sz w:val="20"/>
                <w:szCs w:val="20"/>
                <w:lang w:val="pl-PL" w:eastAsia="en-GB"/>
              </w:rPr>
              <w:t> </w:t>
            </w:r>
            <w:hyperlink r:id="rId7" w:history="1">
              <w:r w:rsidRPr="009444E8">
                <w:rPr>
                  <w:rFonts w:ascii="Arial Narrow" w:eastAsia="Times New Roman" w:hAnsi="Arial Narrow" w:cstheme="minorHAnsi"/>
                  <w:color w:val="1155CC"/>
                  <w:sz w:val="20"/>
                  <w:szCs w:val="20"/>
                  <w:u w:val="single"/>
                  <w:lang w:val="pl-PL" w:eastAsia="en-GB"/>
                </w:rPr>
                <w:t xml:space="preserve">U3a </w:t>
              </w:r>
              <w:proofErr w:type="spellStart"/>
              <w:r w:rsidRPr="009444E8">
                <w:rPr>
                  <w:rFonts w:ascii="Arial Narrow" w:eastAsia="Times New Roman" w:hAnsi="Arial Narrow" w:cstheme="minorHAnsi"/>
                  <w:color w:val="1155CC"/>
                  <w:sz w:val="20"/>
                  <w:szCs w:val="20"/>
                  <w:u w:val="single"/>
                  <w:lang w:val="pl-PL" w:eastAsia="en-GB"/>
                </w:rPr>
                <w:t>Communities</w:t>
              </w:r>
              <w:proofErr w:type="spellEnd"/>
            </w:hyperlink>
            <w:r w:rsidRPr="009444E8">
              <w:rPr>
                <w:rFonts w:ascii="Arial Narrow" w:eastAsia="Times New Roman" w:hAnsi="Arial Narrow" w:cstheme="minorHAnsi"/>
                <w:color w:val="000000"/>
                <w:sz w:val="20"/>
                <w:szCs w:val="20"/>
                <w:lang w:val="pl-PL" w:eastAsia="en-GB"/>
              </w:rPr>
              <w:t>.</w:t>
            </w:r>
          </w:p>
          <w:p w14:paraId="63502063" w14:textId="77777777" w:rsidR="007E27D7" w:rsidRPr="009444E8" w:rsidRDefault="007E27D7" w:rsidP="009444E8">
            <w:pPr>
              <w:rPr>
                <w:rFonts w:ascii="Arial Narrow" w:eastAsia="Times New Roman" w:hAnsi="Arial Narrow" w:cstheme="minorHAnsi"/>
                <w:color w:val="000000"/>
                <w:sz w:val="20"/>
                <w:szCs w:val="20"/>
                <w:lang w:eastAsia="en-GB"/>
              </w:rPr>
            </w:pPr>
          </w:p>
        </w:tc>
      </w:tr>
      <w:tr w:rsidR="007E27D7" w14:paraId="5308B0F7" w14:textId="77777777" w:rsidTr="009444E8">
        <w:tc>
          <w:tcPr>
            <w:tcW w:w="1896" w:type="dxa"/>
          </w:tcPr>
          <w:p w14:paraId="49972441" w14:textId="77777777" w:rsidR="007E27D7" w:rsidRDefault="009444E8" w:rsidP="009444E8">
            <w:pPr>
              <w:rPr>
                <w:rFonts w:ascii="Arial Narrow" w:eastAsia="Times New Roman" w:hAnsi="Arial Narrow" w:cstheme="minorHAnsi"/>
                <w:color w:val="000000"/>
                <w:sz w:val="20"/>
                <w:szCs w:val="20"/>
                <w:lang w:eastAsia="en-GB"/>
              </w:rPr>
            </w:pPr>
            <w:r>
              <w:rPr>
                <w:rFonts w:ascii="Arial Narrow" w:eastAsia="Times New Roman" w:hAnsi="Arial Narrow" w:cstheme="minorHAnsi"/>
                <w:noProof/>
                <w:color w:val="000000"/>
                <w:sz w:val="20"/>
                <w:szCs w:val="20"/>
                <w:lang w:eastAsia="en-GB"/>
              </w:rPr>
              <w:drawing>
                <wp:inline distT="0" distB="0" distL="0" distR="0" wp14:anchorId="5D964B02" wp14:editId="55D712E8">
                  <wp:extent cx="952381" cy="952381"/>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p>
          <w:p w14:paraId="14BFC0DA" w14:textId="5D52B92F" w:rsidR="009444E8" w:rsidRPr="009444E8" w:rsidRDefault="009444E8" w:rsidP="009444E8">
            <w:pPr>
              <w:rPr>
                <w:rFonts w:ascii="Arial Narrow" w:eastAsia="Times New Roman" w:hAnsi="Arial Narrow" w:cstheme="minorHAnsi"/>
                <w:color w:val="000000"/>
                <w:sz w:val="20"/>
                <w:szCs w:val="20"/>
                <w:lang w:eastAsia="en-GB"/>
              </w:rPr>
            </w:pPr>
          </w:p>
        </w:tc>
        <w:tc>
          <w:tcPr>
            <w:tcW w:w="13408" w:type="dxa"/>
          </w:tcPr>
          <w:p w14:paraId="2D843041" w14:textId="433C02F5" w:rsidR="007E27D7" w:rsidRPr="009444E8" w:rsidRDefault="007E27D7" w:rsidP="009444E8">
            <w:pPr>
              <w:shd w:val="clear" w:color="auto" w:fill="FFFFFF"/>
              <w:rPr>
                <w:rFonts w:ascii="Arial Narrow" w:eastAsia="Times New Roman" w:hAnsi="Arial Narrow" w:cstheme="minorHAnsi"/>
                <w:color w:val="333333"/>
                <w:sz w:val="20"/>
                <w:szCs w:val="20"/>
                <w:lang w:val="pl-PL" w:eastAsia="en-GB"/>
              </w:rPr>
            </w:pPr>
            <w:proofErr w:type="spellStart"/>
            <w:r w:rsidRPr="009444E8">
              <w:rPr>
                <w:rFonts w:ascii="Arial Narrow" w:eastAsia="Times New Roman" w:hAnsi="Arial Narrow" w:cstheme="minorHAnsi"/>
                <w:b/>
                <w:bCs/>
                <w:color w:val="333333"/>
                <w:sz w:val="20"/>
                <w:szCs w:val="20"/>
                <w:lang w:val="pl-PL" w:eastAsia="en-GB"/>
              </w:rPr>
              <w:t>M</w:t>
            </w:r>
            <w:r w:rsidRPr="009444E8">
              <w:rPr>
                <w:rFonts w:ascii="Arial Narrow" w:eastAsia="Times New Roman" w:hAnsi="Arial Narrow" w:cstheme="minorHAnsi"/>
                <w:b/>
                <w:bCs/>
                <w:color w:val="333333"/>
                <w:sz w:val="20"/>
                <w:szCs w:val="20"/>
                <w:lang w:val="pl-PL" w:eastAsia="en-GB"/>
              </w:rPr>
              <w:t>.Sc.Eng</w:t>
            </w:r>
            <w:proofErr w:type="spellEnd"/>
            <w:r w:rsidRPr="009444E8">
              <w:rPr>
                <w:rFonts w:ascii="Arial Narrow" w:eastAsia="Times New Roman" w:hAnsi="Arial Narrow" w:cstheme="minorHAnsi"/>
                <w:b/>
                <w:bCs/>
                <w:color w:val="333333"/>
                <w:sz w:val="20"/>
                <w:szCs w:val="20"/>
                <w:lang w:val="pl-PL" w:eastAsia="en-GB"/>
              </w:rPr>
              <w:t>. Ewa Kozłowska</w:t>
            </w:r>
            <w:r w:rsidRPr="009444E8">
              <w:rPr>
                <w:rFonts w:ascii="Arial Narrow" w:eastAsia="Times New Roman" w:hAnsi="Arial Narrow" w:cstheme="minorHAnsi"/>
                <w:color w:val="333333"/>
                <w:sz w:val="20"/>
                <w:szCs w:val="20"/>
                <w:lang w:val="pl-PL" w:eastAsia="en-GB"/>
              </w:rPr>
              <w:t> </w:t>
            </w:r>
            <w:proofErr w:type="spellStart"/>
            <w:r w:rsidRPr="009444E8">
              <w:rPr>
                <w:rFonts w:ascii="Arial Narrow" w:eastAsia="Times New Roman" w:hAnsi="Arial Narrow" w:cstheme="minorHAnsi"/>
                <w:color w:val="333333"/>
                <w:sz w:val="20"/>
                <w:szCs w:val="20"/>
                <w:lang w:val="pl-PL" w:eastAsia="en-GB"/>
              </w:rPr>
              <w:t>has</w:t>
            </w:r>
            <w:proofErr w:type="spellEnd"/>
            <w:r w:rsidRPr="009444E8">
              <w:rPr>
                <w:rFonts w:ascii="Arial Narrow" w:eastAsia="Times New Roman" w:hAnsi="Arial Narrow" w:cstheme="minorHAnsi"/>
                <w:color w:val="333333"/>
                <w:sz w:val="20"/>
                <w:szCs w:val="20"/>
                <w:lang w:val="pl-PL" w:eastAsia="en-GB"/>
              </w:rPr>
              <w:t xml:space="preserve"> a </w:t>
            </w:r>
            <w:proofErr w:type="spellStart"/>
            <w:r w:rsidRPr="009444E8">
              <w:rPr>
                <w:rFonts w:ascii="Arial Narrow" w:eastAsia="Times New Roman" w:hAnsi="Arial Narrow" w:cstheme="minorHAnsi"/>
                <w:color w:val="333333"/>
                <w:sz w:val="20"/>
                <w:szCs w:val="20"/>
                <w:lang w:val="pl-PL" w:eastAsia="en-GB"/>
              </w:rPr>
              <w:t>Masters</w:t>
            </w:r>
            <w:proofErr w:type="spellEnd"/>
            <w:r w:rsidRPr="009444E8">
              <w:rPr>
                <w:rFonts w:ascii="Arial Narrow" w:eastAsia="Times New Roman" w:hAnsi="Arial Narrow" w:cstheme="minorHAnsi"/>
                <w:color w:val="333333"/>
                <w:sz w:val="20"/>
                <w:szCs w:val="20"/>
                <w:lang w:val="pl-PL" w:eastAsia="en-GB"/>
              </w:rPr>
              <w:t xml:space="preserve"> in </w:t>
            </w:r>
            <w:proofErr w:type="spellStart"/>
            <w:r w:rsidRPr="009444E8">
              <w:rPr>
                <w:rFonts w:ascii="Arial Narrow" w:eastAsia="Times New Roman" w:hAnsi="Arial Narrow" w:cstheme="minorHAnsi"/>
                <w:color w:val="333333"/>
                <w:sz w:val="20"/>
                <w:szCs w:val="20"/>
                <w:lang w:val="pl-PL" w:eastAsia="en-GB"/>
              </w:rPr>
              <w:t>Mechanical-Medical</w:t>
            </w:r>
            <w:proofErr w:type="spellEnd"/>
            <w:r w:rsidRPr="009444E8">
              <w:rPr>
                <w:rFonts w:ascii="Arial Narrow" w:eastAsia="Times New Roman" w:hAnsi="Arial Narrow" w:cstheme="minorHAnsi"/>
                <w:color w:val="333333"/>
                <w:sz w:val="20"/>
                <w:szCs w:val="20"/>
                <w:lang w:val="pl-PL" w:eastAsia="en-GB"/>
              </w:rPr>
              <w:t xml:space="preserve"> Engineering, </w:t>
            </w:r>
            <w:proofErr w:type="spellStart"/>
            <w:r w:rsidRPr="009444E8">
              <w:rPr>
                <w:rFonts w:ascii="Arial Narrow" w:eastAsia="Times New Roman" w:hAnsi="Arial Narrow" w:cstheme="minorHAnsi"/>
                <w:color w:val="333333"/>
                <w:sz w:val="20"/>
                <w:szCs w:val="20"/>
                <w:lang w:val="pl-PL" w:eastAsia="en-GB"/>
              </w:rPr>
              <w:t>an</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inter-academic</w:t>
            </w:r>
            <w:proofErr w:type="spellEnd"/>
            <w:r w:rsidRPr="009444E8">
              <w:rPr>
                <w:rFonts w:ascii="Arial Narrow" w:eastAsia="Times New Roman" w:hAnsi="Arial Narrow" w:cstheme="minorHAnsi"/>
                <w:color w:val="333333"/>
                <w:sz w:val="20"/>
                <w:szCs w:val="20"/>
                <w:lang w:val="pl-PL" w:eastAsia="en-GB"/>
              </w:rPr>
              <w:t xml:space="preserve"> field of </w:t>
            </w:r>
            <w:proofErr w:type="spellStart"/>
            <w:r w:rsidRPr="009444E8">
              <w:rPr>
                <w:rFonts w:ascii="Arial Narrow" w:eastAsia="Times New Roman" w:hAnsi="Arial Narrow" w:cstheme="minorHAnsi"/>
                <w:color w:val="333333"/>
                <w:sz w:val="20"/>
                <w:szCs w:val="20"/>
                <w:lang w:val="pl-PL" w:eastAsia="en-GB"/>
              </w:rPr>
              <w:t>study</w:t>
            </w:r>
            <w:proofErr w:type="spellEnd"/>
            <w:r w:rsidRPr="009444E8">
              <w:rPr>
                <w:rFonts w:ascii="Arial Narrow" w:eastAsia="Times New Roman" w:hAnsi="Arial Narrow" w:cstheme="minorHAnsi"/>
                <w:color w:val="333333"/>
                <w:sz w:val="20"/>
                <w:szCs w:val="20"/>
                <w:lang w:val="pl-PL" w:eastAsia="en-GB"/>
              </w:rPr>
              <w:t xml:space="preserve"> run </w:t>
            </w:r>
            <w:proofErr w:type="spellStart"/>
            <w:r w:rsidRPr="009444E8">
              <w:rPr>
                <w:rFonts w:ascii="Arial Narrow" w:eastAsia="Times New Roman" w:hAnsi="Arial Narrow" w:cstheme="minorHAnsi"/>
                <w:color w:val="333333"/>
                <w:sz w:val="20"/>
                <w:szCs w:val="20"/>
                <w:lang w:val="pl-PL" w:eastAsia="en-GB"/>
              </w:rPr>
              <w:t>cooperatively</w:t>
            </w:r>
            <w:proofErr w:type="spellEnd"/>
            <w:r w:rsidRPr="009444E8">
              <w:rPr>
                <w:rFonts w:ascii="Arial Narrow" w:eastAsia="Times New Roman" w:hAnsi="Arial Narrow" w:cstheme="minorHAnsi"/>
                <w:color w:val="333333"/>
                <w:sz w:val="20"/>
                <w:szCs w:val="20"/>
                <w:lang w:val="pl-PL" w:eastAsia="en-GB"/>
              </w:rPr>
              <w:t xml:space="preserve"> by Gdańsk University of Technology and the </w:t>
            </w:r>
            <w:proofErr w:type="spellStart"/>
            <w:r w:rsidRPr="009444E8">
              <w:rPr>
                <w:rFonts w:ascii="Arial Narrow" w:eastAsia="Times New Roman" w:hAnsi="Arial Narrow" w:cstheme="minorHAnsi"/>
                <w:color w:val="333333"/>
                <w:sz w:val="20"/>
                <w:szCs w:val="20"/>
                <w:lang w:val="pl-PL" w:eastAsia="en-GB"/>
              </w:rPr>
              <w:t>Medical</w:t>
            </w:r>
            <w:proofErr w:type="spellEnd"/>
            <w:r w:rsidRPr="009444E8">
              <w:rPr>
                <w:rFonts w:ascii="Arial Narrow" w:eastAsia="Times New Roman" w:hAnsi="Arial Narrow" w:cstheme="minorHAnsi"/>
                <w:color w:val="333333"/>
                <w:sz w:val="20"/>
                <w:szCs w:val="20"/>
                <w:lang w:val="pl-PL" w:eastAsia="en-GB"/>
              </w:rPr>
              <w:t xml:space="preserve"> University of Gdańsk, Poland.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started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her</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adventure</w:t>
            </w:r>
            <w:proofErr w:type="spellEnd"/>
            <w:r w:rsidRPr="009444E8">
              <w:rPr>
                <w:rFonts w:ascii="Arial Narrow" w:eastAsia="Times New Roman" w:hAnsi="Arial Narrow" w:cstheme="minorHAnsi"/>
                <w:color w:val="333333"/>
                <w:sz w:val="20"/>
                <w:szCs w:val="20"/>
                <w:lang w:val="pl-PL" w:eastAsia="en-GB"/>
              </w:rPr>
              <w:t xml:space="preserve"> with e-learning in May 2015 by </w:t>
            </w:r>
            <w:proofErr w:type="spellStart"/>
            <w:r w:rsidRPr="009444E8">
              <w:rPr>
                <w:rFonts w:ascii="Arial Narrow" w:eastAsia="Times New Roman" w:hAnsi="Arial Narrow" w:cstheme="minorHAnsi"/>
                <w:color w:val="333333"/>
                <w:sz w:val="20"/>
                <w:szCs w:val="20"/>
                <w:lang w:val="pl-PL" w:eastAsia="en-GB"/>
              </w:rPr>
              <w:t>volunteering</w:t>
            </w:r>
            <w:proofErr w:type="spellEnd"/>
            <w:r w:rsidRPr="009444E8">
              <w:rPr>
                <w:rFonts w:ascii="Arial Narrow" w:eastAsia="Times New Roman" w:hAnsi="Arial Narrow" w:cstheme="minorHAnsi"/>
                <w:color w:val="333333"/>
                <w:sz w:val="20"/>
                <w:szCs w:val="20"/>
                <w:lang w:val="pl-PL" w:eastAsia="en-GB"/>
              </w:rPr>
              <w:t xml:space="preserve"> in ERASMUS+ </w:t>
            </w:r>
            <w:proofErr w:type="spellStart"/>
            <w:r w:rsidRPr="009444E8">
              <w:rPr>
                <w:rFonts w:ascii="Arial Narrow" w:eastAsia="Times New Roman" w:hAnsi="Arial Narrow" w:cstheme="minorHAnsi"/>
                <w:color w:val="333333"/>
                <w:sz w:val="20"/>
                <w:szCs w:val="20"/>
                <w:lang w:val="pl-PL" w:eastAsia="en-GB"/>
              </w:rPr>
              <w:t>projects</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taking</w:t>
            </w:r>
            <w:proofErr w:type="spellEnd"/>
            <w:r w:rsidRPr="009444E8">
              <w:rPr>
                <w:rFonts w:ascii="Arial Narrow" w:eastAsia="Times New Roman" w:hAnsi="Arial Narrow" w:cstheme="minorHAnsi"/>
                <w:color w:val="333333"/>
                <w:sz w:val="20"/>
                <w:szCs w:val="20"/>
                <w:lang w:val="pl-PL" w:eastAsia="en-GB"/>
              </w:rPr>
              <w:t xml:space="preserve"> part in </w:t>
            </w:r>
            <w:proofErr w:type="spellStart"/>
            <w:r w:rsidRPr="009444E8">
              <w:rPr>
                <w:rFonts w:ascii="Arial Narrow" w:eastAsia="Times New Roman" w:hAnsi="Arial Narrow" w:cstheme="minorHAnsi"/>
                <w:color w:val="333333"/>
                <w:sz w:val="20"/>
                <w:szCs w:val="20"/>
                <w:lang w:val="pl-PL" w:eastAsia="en-GB"/>
              </w:rPr>
              <w:t>Moodle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MOOCs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currently</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working</w:t>
            </w:r>
            <w:proofErr w:type="spellEnd"/>
            <w:r w:rsidRPr="009444E8">
              <w:rPr>
                <w:rFonts w:ascii="Arial Narrow" w:eastAsia="Times New Roman" w:hAnsi="Arial Narrow" w:cstheme="minorHAnsi"/>
                <w:color w:val="333333"/>
                <w:sz w:val="20"/>
                <w:szCs w:val="20"/>
                <w:lang w:val="pl-PL" w:eastAsia="en-GB"/>
              </w:rPr>
              <w:t xml:space="preserve"> on </w:t>
            </w:r>
            <w:proofErr w:type="spellStart"/>
            <w:r w:rsidRPr="009444E8">
              <w:rPr>
                <w:rFonts w:ascii="Arial Narrow" w:eastAsia="Times New Roman" w:hAnsi="Arial Narrow" w:cstheme="minorHAnsi"/>
                <w:color w:val="333333"/>
                <w:sz w:val="20"/>
                <w:szCs w:val="20"/>
                <w:lang w:val="pl-PL" w:eastAsia="en-GB"/>
              </w:rPr>
              <w:t>her</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PhD</w:t>
            </w:r>
            <w:proofErr w:type="spellEnd"/>
            <w:r w:rsidRPr="009444E8">
              <w:rPr>
                <w:rFonts w:ascii="Arial Narrow" w:eastAsia="Times New Roman" w:hAnsi="Arial Narrow" w:cstheme="minorHAnsi"/>
                <w:color w:val="333333"/>
                <w:sz w:val="20"/>
                <w:szCs w:val="20"/>
                <w:lang w:val="pl-PL" w:eastAsia="en-GB"/>
              </w:rPr>
              <w:t xml:space="preserve"> in </w:t>
            </w:r>
            <w:proofErr w:type="spellStart"/>
            <w:r w:rsidRPr="009444E8">
              <w:rPr>
                <w:rFonts w:ascii="Arial Narrow" w:eastAsia="Times New Roman" w:hAnsi="Arial Narrow" w:cstheme="minorHAnsi"/>
                <w:color w:val="333333"/>
                <w:sz w:val="20"/>
                <w:szCs w:val="20"/>
                <w:lang w:val="pl-PL" w:eastAsia="en-GB"/>
              </w:rPr>
              <w:t>mechanical</w:t>
            </w:r>
            <w:proofErr w:type="spellEnd"/>
            <w:r w:rsidRPr="009444E8">
              <w:rPr>
                <w:rFonts w:ascii="Arial Narrow" w:eastAsia="Times New Roman" w:hAnsi="Arial Narrow" w:cstheme="minorHAnsi"/>
                <w:color w:val="333333"/>
                <w:sz w:val="20"/>
                <w:szCs w:val="20"/>
                <w:lang w:val="pl-PL" w:eastAsia="en-GB"/>
              </w:rPr>
              <w:t xml:space="preserve"> engineering and </w:t>
            </w:r>
            <w:proofErr w:type="spellStart"/>
            <w:r w:rsidRPr="009444E8">
              <w:rPr>
                <w:rFonts w:ascii="Arial Narrow" w:eastAsia="Times New Roman" w:hAnsi="Arial Narrow" w:cstheme="minorHAnsi"/>
                <w:color w:val="333333"/>
                <w:sz w:val="20"/>
                <w:szCs w:val="20"/>
                <w:lang w:val="pl-PL" w:eastAsia="en-GB"/>
              </w:rPr>
              <w:t>medical</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device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designing</w:t>
            </w:r>
            <w:proofErr w:type="spellEnd"/>
            <w:r w:rsidRPr="009444E8">
              <w:rPr>
                <w:rFonts w:ascii="Arial Narrow" w:eastAsia="Times New Roman" w:hAnsi="Arial Narrow" w:cstheme="minorHAnsi"/>
                <w:color w:val="333333"/>
                <w:sz w:val="20"/>
                <w:szCs w:val="20"/>
                <w:lang w:val="pl-PL" w:eastAsia="en-GB"/>
              </w:rPr>
              <w:t xml:space="preserve"> with the </w:t>
            </w:r>
            <w:proofErr w:type="spellStart"/>
            <w:r w:rsidRPr="009444E8">
              <w:rPr>
                <w:rFonts w:ascii="Arial Narrow" w:eastAsia="Times New Roman" w:hAnsi="Arial Narrow" w:cstheme="minorHAnsi"/>
                <w:color w:val="333333"/>
                <w:sz w:val="20"/>
                <w:szCs w:val="20"/>
                <w:lang w:val="pl-PL" w:eastAsia="en-GB"/>
              </w:rPr>
              <w:t>use</w:t>
            </w:r>
            <w:proofErr w:type="spellEnd"/>
            <w:r w:rsidRPr="009444E8">
              <w:rPr>
                <w:rFonts w:ascii="Arial Narrow" w:eastAsia="Times New Roman" w:hAnsi="Arial Narrow" w:cstheme="minorHAnsi"/>
                <w:color w:val="333333"/>
                <w:sz w:val="20"/>
                <w:szCs w:val="20"/>
                <w:lang w:val="pl-PL" w:eastAsia="en-GB"/>
              </w:rPr>
              <w:t xml:space="preserve"> of </w:t>
            </w:r>
            <w:proofErr w:type="spellStart"/>
            <w:r w:rsidRPr="009444E8">
              <w:rPr>
                <w:rFonts w:ascii="Arial Narrow" w:eastAsia="Times New Roman" w:hAnsi="Arial Narrow" w:cstheme="minorHAnsi"/>
                <w:color w:val="333333"/>
                <w:sz w:val="20"/>
                <w:szCs w:val="20"/>
                <w:lang w:val="pl-PL" w:eastAsia="en-GB"/>
              </w:rPr>
              <w:t>computer</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collaboration</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tools</w:t>
            </w:r>
            <w:proofErr w:type="spellEnd"/>
            <w:r w:rsidRPr="009444E8">
              <w:rPr>
                <w:rFonts w:ascii="Arial Narrow" w:eastAsia="Times New Roman" w:hAnsi="Arial Narrow" w:cstheme="minorHAnsi"/>
                <w:color w:val="333333"/>
                <w:sz w:val="20"/>
                <w:szCs w:val="20"/>
                <w:lang w:val="pl-PL" w:eastAsia="en-GB"/>
              </w:rPr>
              <w:t xml:space="preserve"> by </w:t>
            </w:r>
            <w:proofErr w:type="spellStart"/>
            <w:r w:rsidRPr="009444E8">
              <w:rPr>
                <w:rFonts w:ascii="Arial Narrow" w:eastAsia="Times New Roman" w:hAnsi="Arial Narrow" w:cstheme="minorHAnsi"/>
                <w:color w:val="333333"/>
                <w:sz w:val="20"/>
                <w:szCs w:val="20"/>
                <w:lang w:val="pl-PL" w:eastAsia="en-GB"/>
              </w:rPr>
              <w:t>multidisciplinary</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specialists</w:t>
            </w:r>
            <w:proofErr w:type="spellEnd"/>
            <w:r w:rsidRPr="009444E8">
              <w:rPr>
                <w:rFonts w:ascii="Arial Narrow" w:eastAsia="Times New Roman" w:hAnsi="Arial Narrow" w:cstheme="minorHAnsi"/>
                <w:color w:val="333333"/>
                <w:sz w:val="20"/>
                <w:szCs w:val="20"/>
                <w:lang w:val="pl-PL" w:eastAsia="en-GB"/>
              </w:rPr>
              <w:t>.</w:t>
            </w:r>
          </w:p>
          <w:p w14:paraId="1B562651" w14:textId="77777777" w:rsidR="007E27D7" w:rsidRPr="009444E8" w:rsidRDefault="007E27D7" w:rsidP="009444E8">
            <w:pPr>
              <w:rPr>
                <w:rFonts w:ascii="Arial Narrow" w:eastAsia="Times New Roman" w:hAnsi="Arial Narrow" w:cstheme="minorHAnsi"/>
                <w:color w:val="000000"/>
                <w:sz w:val="20"/>
                <w:szCs w:val="20"/>
                <w:lang w:eastAsia="en-GB"/>
              </w:rPr>
            </w:pPr>
          </w:p>
        </w:tc>
      </w:tr>
      <w:tr w:rsidR="007E27D7" w14:paraId="07905CC3" w14:textId="77777777" w:rsidTr="009444E8">
        <w:tc>
          <w:tcPr>
            <w:tcW w:w="1896" w:type="dxa"/>
          </w:tcPr>
          <w:p w14:paraId="0372DBCE" w14:textId="77777777" w:rsidR="007E27D7" w:rsidRDefault="009444E8" w:rsidP="009444E8">
            <w:pPr>
              <w:rPr>
                <w:rFonts w:ascii="Arial Narrow" w:eastAsia="Times New Roman" w:hAnsi="Arial Narrow" w:cstheme="minorHAnsi"/>
                <w:color w:val="000000"/>
                <w:sz w:val="20"/>
                <w:szCs w:val="20"/>
                <w:lang w:eastAsia="en-GB"/>
              </w:rPr>
            </w:pPr>
            <w:r>
              <w:rPr>
                <w:rFonts w:ascii="Arial Narrow" w:eastAsia="Times New Roman" w:hAnsi="Arial Narrow" w:cstheme="minorHAnsi"/>
                <w:noProof/>
                <w:color w:val="000000"/>
                <w:sz w:val="20"/>
                <w:szCs w:val="20"/>
                <w:lang w:eastAsia="en-GB"/>
              </w:rPr>
              <w:drawing>
                <wp:inline distT="0" distB="0" distL="0" distR="0" wp14:anchorId="05A0C052" wp14:editId="57150AF8">
                  <wp:extent cx="952381" cy="95238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p>
          <w:p w14:paraId="0F79CEC6" w14:textId="3511B5A9" w:rsidR="009444E8" w:rsidRPr="009444E8" w:rsidRDefault="009444E8" w:rsidP="009444E8">
            <w:pPr>
              <w:rPr>
                <w:rFonts w:ascii="Arial Narrow" w:eastAsia="Times New Roman" w:hAnsi="Arial Narrow" w:cstheme="minorHAnsi"/>
                <w:color w:val="000000"/>
                <w:sz w:val="20"/>
                <w:szCs w:val="20"/>
                <w:lang w:eastAsia="en-GB"/>
              </w:rPr>
            </w:pPr>
          </w:p>
        </w:tc>
        <w:tc>
          <w:tcPr>
            <w:tcW w:w="13408" w:type="dxa"/>
          </w:tcPr>
          <w:p w14:paraId="0F48899A" w14:textId="77777777" w:rsidR="007E27D7" w:rsidRDefault="007E27D7" w:rsidP="009444E8">
            <w:pPr>
              <w:shd w:val="clear" w:color="auto" w:fill="FFFFFF"/>
              <w:rPr>
                <w:rFonts w:ascii="Arial Narrow" w:eastAsia="Times New Roman" w:hAnsi="Arial Narrow" w:cstheme="minorHAnsi"/>
                <w:color w:val="333333"/>
                <w:sz w:val="20"/>
                <w:szCs w:val="20"/>
                <w:lang w:val="pl-PL" w:eastAsia="en-GB"/>
              </w:rPr>
            </w:pPr>
            <w:r w:rsidRPr="009444E8">
              <w:rPr>
                <w:rFonts w:ascii="Arial Narrow" w:eastAsia="Times New Roman" w:hAnsi="Arial Narrow" w:cstheme="minorHAnsi"/>
                <w:b/>
                <w:bCs/>
                <w:color w:val="000000"/>
                <w:sz w:val="20"/>
                <w:szCs w:val="20"/>
                <w:lang w:val="pl-PL" w:eastAsia="en-GB"/>
              </w:rPr>
              <w:t xml:space="preserve">Dr. </w:t>
            </w:r>
            <w:proofErr w:type="spellStart"/>
            <w:r w:rsidRPr="009444E8">
              <w:rPr>
                <w:rFonts w:ascii="Arial Narrow" w:eastAsia="Times New Roman" w:hAnsi="Arial Narrow" w:cstheme="minorHAnsi"/>
                <w:b/>
                <w:bCs/>
                <w:color w:val="000000"/>
                <w:sz w:val="20"/>
                <w:szCs w:val="20"/>
                <w:lang w:val="pl-PL" w:eastAsia="en-GB"/>
              </w:rPr>
              <w:t>Eng</w:t>
            </w:r>
            <w:proofErr w:type="spellEnd"/>
            <w:r w:rsidRPr="009444E8">
              <w:rPr>
                <w:rFonts w:ascii="Arial Narrow" w:eastAsia="Times New Roman" w:hAnsi="Arial Narrow" w:cstheme="minorHAnsi"/>
                <w:b/>
                <w:bCs/>
                <w:color w:val="000000"/>
                <w:sz w:val="20"/>
                <w:szCs w:val="20"/>
                <w:lang w:val="pl-PL" w:eastAsia="en-GB"/>
              </w:rPr>
              <w:t>. </w:t>
            </w:r>
            <w:r w:rsidRPr="009444E8">
              <w:rPr>
                <w:rFonts w:ascii="Arial Narrow" w:eastAsia="Times New Roman" w:hAnsi="Arial Narrow" w:cstheme="minorHAnsi"/>
                <w:b/>
                <w:bCs/>
                <w:color w:val="333333"/>
                <w:sz w:val="20"/>
                <w:szCs w:val="20"/>
                <w:lang w:val="pl-PL" w:eastAsia="en-GB"/>
              </w:rPr>
              <w:t xml:space="preserve">Alicja </w:t>
            </w:r>
            <w:proofErr w:type="spellStart"/>
            <w:r w:rsidRPr="009444E8">
              <w:rPr>
                <w:rFonts w:ascii="Arial Narrow" w:eastAsia="Times New Roman" w:hAnsi="Arial Narrow" w:cstheme="minorHAnsi"/>
                <w:b/>
                <w:bCs/>
                <w:color w:val="333333"/>
                <w:sz w:val="20"/>
                <w:szCs w:val="20"/>
                <w:lang w:val="pl-PL" w:eastAsia="en-GB"/>
              </w:rPr>
              <w:t>Kwasniewska</w:t>
            </w:r>
            <w:proofErr w:type="spellEnd"/>
            <w:r w:rsidRPr="009444E8">
              <w:rPr>
                <w:rFonts w:ascii="Arial Narrow" w:eastAsia="Times New Roman" w:hAnsi="Arial Narrow" w:cstheme="minorHAnsi"/>
                <w:color w:val="333333"/>
                <w:sz w:val="20"/>
                <w:szCs w:val="20"/>
                <w:lang w:val="pl-PL" w:eastAsia="en-GB"/>
              </w:rPr>
              <w:t> </w:t>
            </w:r>
            <w:proofErr w:type="spellStart"/>
            <w:r w:rsidRPr="009444E8">
              <w:rPr>
                <w:rFonts w:ascii="Arial Narrow" w:eastAsia="Times New Roman" w:hAnsi="Arial Narrow" w:cstheme="minorHAnsi"/>
                <w:color w:val="333333"/>
                <w:sz w:val="20"/>
                <w:szCs w:val="20"/>
                <w:lang w:val="pl-PL" w:eastAsia="en-GB"/>
              </w:rPr>
              <w:t>is</w:t>
            </w:r>
            <w:proofErr w:type="spellEnd"/>
            <w:r w:rsidRPr="009444E8">
              <w:rPr>
                <w:rFonts w:ascii="Arial Narrow" w:eastAsia="Times New Roman" w:hAnsi="Arial Narrow" w:cstheme="minorHAnsi"/>
                <w:color w:val="333333"/>
                <w:sz w:val="20"/>
                <w:szCs w:val="20"/>
                <w:lang w:val="pl-PL" w:eastAsia="en-GB"/>
              </w:rPr>
              <w:t xml:space="preserve"> a Systems Solutions Architect </w:t>
            </w:r>
            <w:proofErr w:type="spellStart"/>
            <w:r w:rsidRPr="009444E8">
              <w:rPr>
                <w:rFonts w:ascii="Arial Narrow" w:eastAsia="Times New Roman" w:hAnsi="Arial Narrow" w:cstheme="minorHAnsi"/>
                <w:color w:val="333333"/>
                <w:sz w:val="20"/>
                <w:szCs w:val="20"/>
                <w:lang w:val="pl-PL" w:eastAsia="en-GB"/>
              </w:rPr>
              <w:t>at</w:t>
            </w:r>
            <w:proofErr w:type="spellEnd"/>
            <w:r w:rsidRPr="009444E8">
              <w:rPr>
                <w:rFonts w:ascii="Arial Narrow" w:eastAsia="Times New Roman" w:hAnsi="Arial Narrow" w:cstheme="minorHAnsi"/>
                <w:color w:val="333333"/>
                <w:sz w:val="20"/>
                <w:szCs w:val="20"/>
                <w:lang w:val="pl-PL" w:eastAsia="en-GB"/>
              </w:rPr>
              <w:t xml:space="preserve"> SiMa.ai with 10 </w:t>
            </w:r>
            <w:proofErr w:type="spellStart"/>
            <w:r w:rsidRPr="009444E8">
              <w:rPr>
                <w:rFonts w:ascii="Arial Narrow" w:eastAsia="Times New Roman" w:hAnsi="Arial Narrow" w:cstheme="minorHAnsi"/>
                <w:color w:val="333333"/>
                <w:sz w:val="20"/>
                <w:szCs w:val="20"/>
                <w:lang w:val="pl-PL" w:eastAsia="en-GB"/>
              </w:rPr>
              <w:t>years</w:t>
            </w:r>
            <w:proofErr w:type="spellEnd"/>
            <w:r w:rsidRPr="009444E8">
              <w:rPr>
                <w:rFonts w:ascii="Arial Narrow" w:eastAsia="Times New Roman" w:hAnsi="Arial Narrow" w:cstheme="minorHAnsi"/>
                <w:color w:val="333333"/>
                <w:sz w:val="20"/>
                <w:szCs w:val="20"/>
                <w:lang w:val="pl-PL" w:eastAsia="en-GB"/>
              </w:rPr>
              <w:t xml:space="preserve"> of </w:t>
            </w:r>
            <w:proofErr w:type="spellStart"/>
            <w:r w:rsidRPr="009444E8">
              <w:rPr>
                <w:rFonts w:ascii="Arial Narrow" w:eastAsia="Times New Roman" w:hAnsi="Arial Narrow" w:cstheme="minorHAnsi"/>
                <w:color w:val="333333"/>
                <w:sz w:val="20"/>
                <w:szCs w:val="20"/>
                <w:lang w:val="pl-PL" w:eastAsia="en-GB"/>
              </w:rPr>
              <w:t>experience</w:t>
            </w:r>
            <w:proofErr w:type="spellEnd"/>
            <w:r w:rsidRPr="009444E8">
              <w:rPr>
                <w:rFonts w:ascii="Arial Narrow" w:eastAsia="Times New Roman" w:hAnsi="Arial Narrow" w:cstheme="minorHAnsi"/>
                <w:color w:val="333333"/>
                <w:sz w:val="20"/>
                <w:szCs w:val="20"/>
                <w:lang w:val="pl-PL" w:eastAsia="en-GB"/>
              </w:rPr>
              <w:t xml:space="preserve"> in the </w:t>
            </w:r>
            <w:proofErr w:type="spellStart"/>
            <w:r w:rsidRPr="009444E8">
              <w:rPr>
                <w:rFonts w:ascii="Arial Narrow" w:eastAsia="Times New Roman" w:hAnsi="Arial Narrow" w:cstheme="minorHAnsi"/>
                <w:color w:val="333333"/>
                <w:sz w:val="20"/>
                <w:szCs w:val="20"/>
                <w:lang w:val="pl-PL" w:eastAsia="en-GB"/>
              </w:rPr>
              <w:t>industry</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specializing</w:t>
            </w:r>
            <w:proofErr w:type="spellEnd"/>
            <w:r w:rsidRPr="009444E8">
              <w:rPr>
                <w:rFonts w:ascii="Arial Narrow" w:eastAsia="Times New Roman" w:hAnsi="Arial Narrow" w:cstheme="minorHAnsi"/>
                <w:color w:val="333333"/>
                <w:sz w:val="20"/>
                <w:szCs w:val="20"/>
                <w:lang w:val="pl-PL" w:eastAsia="en-GB"/>
              </w:rPr>
              <w:t xml:space="preserve"> in </w:t>
            </w:r>
            <w:proofErr w:type="spellStart"/>
            <w:r w:rsidRPr="009444E8">
              <w:rPr>
                <w:rFonts w:ascii="Arial Narrow" w:eastAsia="Times New Roman" w:hAnsi="Arial Narrow" w:cstheme="minorHAnsi"/>
                <w:color w:val="333333"/>
                <w:sz w:val="20"/>
                <w:szCs w:val="20"/>
                <w:lang w:val="pl-PL" w:eastAsia="en-GB"/>
              </w:rPr>
              <w:t>Artificial</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Intelligence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applications</w:t>
            </w:r>
            <w:proofErr w:type="spellEnd"/>
            <w:r w:rsidRPr="009444E8">
              <w:rPr>
                <w:rFonts w:ascii="Arial Narrow" w:eastAsia="Times New Roman" w:hAnsi="Arial Narrow" w:cstheme="minorHAnsi"/>
                <w:color w:val="333333"/>
                <w:sz w:val="20"/>
                <w:szCs w:val="20"/>
                <w:lang w:val="pl-PL" w:eastAsia="en-GB"/>
              </w:rPr>
              <w:t xml:space="preserve"> for the </w:t>
            </w:r>
            <w:proofErr w:type="spellStart"/>
            <w:r w:rsidRPr="009444E8">
              <w:rPr>
                <w:rFonts w:ascii="Arial Narrow" w:eastAsia="Times New Roman" w:hAnsi="Arial Narrow" w:cstheme="minorHAnsi"/>
                <w:color w:val="333333"/>
                <w:sz w:val="20"/>
                <w:szCs w:val="20"/>
                <w:lang w:val="pl-PL" w:eastAsia="en-GB"/>
              </w:rPr>
              <w:t>embedded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edge</w:t>
            </w:r>
            <w:proofErr w:type="spellEnd"/>
            <w:r w:rsidRPr="009444E8">
              <w:rPr>
                <w:rFonts w:ascii="Arial Narrow" w:eastAsia="Times New Roman" w:hAnsi="Arial Narrow" w:cstheme="minorHAnsi"/>
                <w:color w:val="333333"/>
                <w:sz w:val="20"/>
                <w:szCs w:val="20"/>
                <w:lang w:val="pl-PL" w:eastAsia="en-GB"/>
              </w:rPr>
              <w:t xml:space="preserve">. Alicja </w:t>
            </w:r>
            <w:proofErr w:type="spellStart"/>
            <w:r w:rsidRPr="009444E8">
              <w:rPr>
                <w:rFonts w:ascii="Arial Narrow" w:eastAsia="Times New Roman" w:hAnsi="Arial Narrow" w:cstheme="minorHAnsi"/>
                <w:color w:val="333333"/>
                <w:sz w:val="20"/>
                <w:szCs w:val="20"/>
                <w:lang w:val="pl-PL" w:eastAsia="en-GB"/>
              </w:rPr>
              <w:t>is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an</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author</w:t>
            </w:r>
            <w:proofErr w:type="spellEnd"/>
            <w:r w:rsidRPr="009444E8">
              <w:rPr>
                <w:rFonts w:ascii="Arial Narrow" w:eastAsia="Times New Roman" w:hAnsi="Arial Narrow" w:cstheme="minorHAnsi"/>
                <w:color w:val="333333"/>
                <w:sz w:val="20"/>
                <w:szCs w:val="20"/>
                <w:lang w:val="pl-PL" w:eastAsia="en-GB"/>
              </w:rPr>
              <w:t xml:space="preserve"> of 25+ high-</w:t>
            </w:r>
            <w:proofErr w:type="spellStart"/>
            <w:r w:rsidRPr="009444E8">
              <w:rPr>
                <w:rFonts w:ascii="Arial Narrow" w:eastAsia="Times New Roman" w:hAnsi="Arial Narrow" w:cstheme="minorHAnsi"/>
                <w:color w:val="333333"/>
                <w:sz w:val="20"/>
                <w:szCs w:val="20"/>
                <w:lang w:val="pl-PL" w:eastAsia="en-GB"/>
              </w:rPr>
              <w:t>impact</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journals</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international</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conferences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publications</w:t>
            </w:r>
            <w:proofErr w:type="spellEnd"/>
            <w:r w:rsidRPr="009444E8">
              <w:rPr>
                <w:rFonts w:ascii="Arial Narrow" w:eastAsia="Times New Roman" w:hAnsi="Arial Narrow" w:cstheme="minorHAnsi"/>
                <w:color w:val="333333"/>
                <w:sz w:val="20"/>
                <w:szCs w:val="20"/>
                <w:lang w:val="pl-PL" w:eastAsia="en-GB"/>
              </w:rPr>
              <w:t xml:space="preserve"> in the AI field.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was </w:t>
            </w:r>
            <w:proofErr w:type="spellStart"/>
            <w:r w:rsidRPr="009444E8">
              <w:rPr>
                <w:rFonts w:ascii="Arial Narrow" w:eastAsia="Times New Roman" w:hAnsi="Arial Narrow" w:cstheme="minorHAnsi"/>
                <w:color w:val="333333"/>
                <w:sz w:val="20"/>
                <w:szCs w:val="20"/>
                <w:lang w:val="pl-PL" w:eastAsia="en-GB"/>
              </w:rPr>
              <w:t>invited</w:t>
            </w:r>
            <w:proofErr w:type="spellEnd"/>
            <w:r w:rsidRPr="009444E8">
              <w:rPr>
                <w:rFonts w:ascii="Arial Narrow" w:eastAsia="Times New Roman" w:hAnsi="Arial Narrow" w:cstheme="minorHAnsi"/>
                <w:color w:val="333333"/>
                <w:sz w:val="20"/>
                <w:szCs w:val="20"/>
                <w:lang w:val="pl-PL" w:eastAsia="en-GB"/>
              </w:rPr>
              <w:t xml:space="preserve"> as a </w:t>
            </w:r>
            <w:proofErr w:type="spellStart"/>
            <w:r w:rsidRPr="009444E8">
              <w:rPr>
                <w:rFonts w:ascii="Arial Narrow" w:eastAsia="Times New Roman" w:hAnsi="Arial Narrow" w:cstheme="minorHAnsi"/>
                <w:color w:val="333333"/>
                <w:sz w:val="20"/>
                <w:szCs w:val="20"/>
                <w:lang w:val="pl-PL" w:eastAsia="en-GB"/>
              </w:rPr>
              <w:t>panelist</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presenter</w:t>
            </w:r>
            <w:proofErr w:type="spellEnd"/>
            <w:r w:rsidRPr="009444E8">
              <w:rPr>
                <w:rFonts w:ascii="Arial Narrow" w:eastAsia="Times New Roman" w:hAnsi="Arial Narrow" w:cstheme="minorHAnsi"/>
                <w:color w:val="333333"/>
                <w:sz w:val="20"/>
                <w:szCs w:val="20"/>
                <w:lang w:val="pl-PL" w:eastAsia="en-GB"/>
              </w:rPr>
              <w:t xml:space="preserve"> and speaker for </w:t>
            </w:r>
            <w:proofErr w:type="spellStart"/>
            <w:r w:rsidRPr="009444E8">
              <w:rPr>
                <w:rFonts w:ascii="Arial Narrow" w:eastAsia="Times New Roman" w:hAnsi="Arial Narrow" w:cstheme="minorHAnsi"/>
                <w:color w:val="333333"/>
                <w:sz w:val="20"/>
                <w:szCs w:val="20"/>
                <w:lang w:val="pl-PL" w:eastAsia="en-GB"/>
              </w:rPr>
              <w:t>multiple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international</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events</w:t>
            </w:r>
            <w:proofErr w:type="spellEnd"/>
            <w:r w:rsidRPr="009444E8">
              <w:rPr>
                <w:rFonts w:ascii="Arial Narrow" w:eastAsia="Times New Roman" w:hAnsi="Arial Narrow" w:cstheme="minorHAnsi"/>
                <w:color w:val="333333"/>
                <w:sz w:val="20"/>
                <w:szCs w:val="20"/>
                <w:lang w:val="pl-PL" w:eastAsia="en-GB"/>
              </w:rPr>
              <w:t xml:space="preserve">. Alicja </w:t>
            </w:r>
            <w:proofErr w:type="spellStart"/>
            <w:r w:rsidRPr="009444E8">
              <w:rPr>
                <w:rFonts w:ascii="Arial Narrow" w:eastAsia="Times New Roman" w:hAnsi="Arial Narrow" w:cstheme="minorHAnsi"/>
                <w:color w:val="333333"/>
                <w:sz w:val="20"/>
                <w:szCs w:val="20"/>
                <w:lang w:val="pl-PL" w:eastAsia="en-GB"/>
              </w:rPr>
              <w:t>also</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serves</w:t>
            </w:r>
            <w:proofErr w:type="spellEnd"/>
            <w:r w:rsidRPr="009444E8">
              <w:rPr>
                <w:rFonts w:ascii="Arial Narrow" w:eastAsia="Times New Roman" w:hAnsi="Arial Narrow" w:cstheme="minorHAnsi"/>
                <w:color w:val="333333"/>
                <w:sz w:val="20"/>
                <w:szCs w:val="20"/>
                <w:lang w:val="pl-PL" w:eastAsia="en-GB"/>
              </w:rPr>
              <w:t xml:space="preserve"> as a </w:t>
            </w:r>
            <w:proofErr w:type="spellStart"/>
            <w:r w:rsidRPr="009444E8">
              <w:rPr>
                <w:rFonts w:ascii="Arial Narrow" w:eastAsia="Times New Roman" w:hAnsi="Arial Narrow" w:cstheme="minorHAnsi"/>
                <w:color w:val="333333"/>
                <w:sz w:val="20"/>
                <w:szCs w:val="20"/>
                <w:lang w:val="pl-PL" w:eastAsia="en-GB"/>
              </w:rPr>
              <w:t>Topic</w:t>
            </w:r>
            <w:proofErr w:type="spellEnd"/>
            <w:r w:rsidRPr="009444E8">
              <w:rPr>
                <w:rFonts w:ascii="Arial Narrow" w:eastAsia="Times New Roman" w:hAnsi="Arial Narrow" w:cstheme="minorHAnsi"/>
                <w:color w:val="333333"/>
                <w:sz w:val="20"/>
                <w:szCs w:val="20"/>
                <w:lang w:val="pl-PL" w:eastAsia="en-GB"/>
              </w:rPr>
              <w:t xml:space="preserve"> Editor of MDPI </w:t>
            </w:r>
            <w:proofErr w:type="spellStart"/>
            <w:r w:rsidRPr="009444E8">
              <w:rPr>
                <w:rFonts w:ascii="Arial Narrow" w:eastAsia="Times New Roman" w:hAnsi="Arial Narrow" w:cstheme="minorHAnsi"/>
                <w:color w:val="333333"/>
                <w:sz w:val="20"/>
                <w:szCs w:val="20"/>
                <w:lang w:val="pl-PL" w:eastAsia="en-GB"/>
              </w:rPr>
              <w:t>Imaging</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Journal</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reviewer</w:t>
            </w:r>
            <w:proofErr w:type="spellEnd"/>
            <w:r w:rsidRPr="009444E8">
              <w:rPr>
                <w:rFonts w:ascii="Arial Narrow" w:eastAsia="Times New Roman" w:hAnsi="Arial Narrow" w:cstheme="minorHAnsi"/>
                <w:color w:val="333333"/>
                <w:sz w:val="20"/>
                <w:szCs w:val="20"/>
                <w:lang w:val="pl-PL" w:eastAsia="en-GB"/>
              </w:rPr>
              <w:t xml:space="preserve"> of </w:t>
            </w:r>
            <w:proofErr w:type="spellStart"/>
            <w:r w:rsidRPr="009444E8">
              <w:rPr>
                <w:rFonts w:ascii="Arial Narrow" w:eastAsia="Times New Roman" w:hAnsi="Arial Narrow" w:cstheme="minorHAnsi"/>
                <w:color w:val="333333"/>
                <w:sz w:val="20"/>
                <w:szCs w:val="20"/>
                <w:lang w:val="pl-PL" w:eastAsia="en-GB"/>
              </w:rPr>
              <w:t>various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international</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journals</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conferences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also</w:t>
            </w:r>
            <w:proofErr w:type="spellEnd"/>
            <w:r w:rsidRPr="009444E8">
              <w:rPr>
                <w:rFonts w:ascii="Arial Narrow" w:eastAsia="Times New Roman" w:hAnsi="Arial Narrow" w:cstheme="minorHAnsi"/>
                <w:color w:val="333333"/>
                <w:sz w:val="20"/>
                <w:szCs w:val="20"/>
                <w:lang w:val="pl-PL" w:eastAsia="en-GB"/>
              </w:rPr>
              <w:t xml:space="preserve"> a co-</w:t>
            </w:r>
            <w:proofErr w:type="spellStart"/>
            <w:r w:rsidRPr="009444E8">
              <w:rPr>
                <w:rFonts w:ascii="Arial Narrow" w:eastAsia="Times New Roman" w:hAnsi="Arial Narrow" w:cstheme="minorHAnsi"/>
                <w:color w:val="333333"/>
                <w:sz w:val="20"/>
                <w:szCs w:val="20"/>
                <w:lang w:val="pl-PL" w:eastAsia="en-GB"/>
              </w:rPr>
              <w:t>chair</w:t>
            </w:r>
            <w:proofErr w:type="spellEnd"/>
            <w:r w:rsidRPr="009444E8">
              <w:rPr>
                <w:rFonts w:ascii="Arial Narrow" w:eastAsia="Times New Roman" w:hAnsi="Arial Narrow" w:cstheme="minorHAnsi"/>
                <w:color w:val="333333"/>
                <w:sz w:val="20"/>
                <w:szCs w:val="20"/>
                <w:lang w:val="pl-PL" w:eastAsia="en-GB"/>
              </w:rPr>
              <w:t xml:space="preserve"> of the AI in </w:t>
            </w:r>
            <w:proofErr w:type="spellStart"/>
            <w:r w:rsidRPr="009444E8">
              <w:rPr>
                <w:rFonts w:ascii="Arial Narrow" w:eastAsia="Times New Roman" w:hAnsi="Arial Narrow" w:cstheme="minorHAnsi"/>
                <w:color w:val="333333"/>
                <w:sz w:val="20"/>
                <w:szCs w:val="20"/>
                <w:lang w:val="pl-PL" w:eastAsia="en-GB"/>
              </w:rPr>
              <w:t>Aviation</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group</w:t>
            </w:r>
            <w:proofErr w:type="spellEnd"/>
            <w:r w:rsidRPr="009444E8">
              <w:rPr>
                <w:rFonts w:ascii="Arial Narrow" w:eastAsia="Times New Roman" w:hAnsi="Arial Narrow" w:cstheme="minorHAnsi"/>
                <w:color w:val="333333"/>
                <w:sz w:val="20"/>
                <w:szCs w:val="20"/>
                <w:lang w:val="pl-PL" w:eastAsia="en-GB"/>
              </w:rPr>
              <w:t xml:space="preserve"> in the </w:t>
            </w:r>
            <w:proofErr w:type="spellStart"/>
            <w:r w:rsidRPr="009444E8">
              <w:rPr>
                <w:rFonts w:ascii="Arial Narrow" w:eastAsia="Times New Roman" w:hAnsi="Arial Narrow" w:cstheme="minorHAnsi"/>
                <w:color w:val="333333"/>
                <w:sz w:val="20"/>
                <w:szCs w:val="20"/>
                <w:lang w:val="pl-PL" w:eastAsia="en-GB"/>
              </w:rPr>
              <w:t>Society</w:t>
            </w:r>
            <w:proofErr w:type="spellEnd"/>
            <w:r w:rsidRPr="009444E8">
              <w:rPr>
                <w:rFonts w:ascii="Arial Narrow" w:eastAsia="Times New Roman" w:hAnsi="Arial Narrow" w:cstheme="minorHAnsi"/>
                <w:color w:val="333333"/>
                <w:sz w:val="20"/>
                <w:szCs w:val="20"/>
                <w:lang w:val="pl-PL" w:eastAsia="en-GB"/>
              </w:rPr>
              <w:t xml:space="preserve"> of Automotive </w:t>
            </w:r>
            <w:proofErr w:type="spellStart"/>
            <w:r w:rsidRPr="009444E8">
              <w:rPr>
                <w:rFonts w:ascii="Arial Narrow" w:eastAsia="Times New Roman" w:hAnsi="Arial Narrow" w:cstheme="minorHAnsi"/>
                <w:color w:val="333333"/>
                <w:sz w:val="20"/>
                <w:szCs w:val="20"/>
                <w:lang w:val="pl-PL" w:eastAsia="en-GB"/>
              </w:rPr>
              <w:t>Engineers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focused</w:t>
            </w:r>
            <w:proofErr w:type="spellEnd"/>
            <w:r w:rsidRPr="009444E8">
              <w:rPr>
                <w:rFonts w:ascii="Arial Narrow" w:eastAsia="Times New Roman" w:hAnsi="Arial Narrow" w:cstheme="minorHAnsi"/>
                <w:color w:val="333333"/>
                <w:sz w:val="20"/>
                <w:szCs w:val="20"/>
                <w:lang w:val="pl-PL" w:eastAsia="en-GB"/>
              </w:rPr>
              <w:t xml:space="preserve"> on </w:t>
            </w:r>
            <w:proofErr w:type="spellStart"/>
            <w:r w:rsidRPr="009444E8">
              <w:rPr>
                <w:rFonts w:ascii="Arial Narrow" w:eastAsia="Times New Roman" w:hAnsi="Arial Narrow" w:cstheme="minorHAnsi"/>
                <w:color w:val="333333"/>
                <w:sz w:val="20"/>
                <w:szCs w:val="20"/>
                <w:lang w:val="pl-PL" w:eastAsia="en-GB"/>
              </w:rPr>
              <w:t>advancing</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mobility</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knowledge</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solutions</w:t>
            </w:r>
            <w:proofErr w:type="spellEnd"/>
            <w:r w:rsidRPr="009444E8">
              <w:rPr>
                <w:rFonts w:ascii="Arial Narrow" w:eastAsia="Times New Roman" w:hAnsi="Arial Narrow" w:cstheme="minorHAnsi"/>
                <w:color w:val="333333"/>
                <w:sz w:val="20"/>
                <w:szCs w:val="20"/>
                <w:lang w:val="pl-PL" w:eastAsia="en-GB"/>
              </w:rPr>
              <w:t xml:space="preserve"> for the benefit of </w:t>
            </w:r>
            <w:proofErr w:type="spellStart"/>
            <w:r w:rsidRPr="009444E8">
              <w:rPr>
                <w:rFonts w:ascii="Arial Narrow" w:eastAsia="Times New Roman" w:hAnsi="Arial Narrow" w:cstheme="minorHAnsi"/>
                <w:color w:val="333333"/>
                <w:sz w:val="20"/>
                <w:szCs w:val="20"/>
                <w:lang w:val="pl-PL" w:eastAsia="en-GB"/>
              </w:rPr>
              <w:t>automotive</w:t>
            </w:r>
            <w:proofErr w:type="spellEnd"/>
            <w:r w:rsidRPr="009444E8">
              <w:rPr>
                <w:rFonts w:ascii="Arial Narrow" w:eastAsia="Times New Roman" w:hAnsi="Arial Narrow" w:cstheme="minorHAnsi"/>
                <w:color w:val="333333"/>
                <w:sz w:val="20"/>
                <w:szCs w:val="20"/>
                <w:lang w:val="pl-PL" w:eastAsia="en-GB"/>
              </w:rPr>
              <w:t xml:space="preserve"> engineering. In </w:t>
            </w:r>
            <w:proofErr w:type="spellStart"/>
            <w:r w:rsidRPr="009444E8">
              <w:rPr>
                <w:rFonts w:ascii="Arial Narrow" w:eastAsia="Times New Roman" w:hAnsi="Arial Narrow" w:cstheme="minorHAnsi"/>
                <w:color w:val="333333"/>
                <w:sz w:val="20"/>
                <w:szCs w:val="20"/>
                <w:lang w:val="pl-PL" w:eastAsia="en-GB"/>
              </w:rPr>
              <w:t>her</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PhD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dissertation</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proposed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novel</w:t>
            </w:r>
            <w:proofErr w:type="spellEnd"/>
            <w:r w:rsidRPr="009444E8">
              <w:rPr>
                <w:rFonts w:ascii="Arial Narrow" w:eastAsia="Times New Roman" w:hAnsi="Arial Narrow" w:cstheme="minorHAnsi"/>
                <w:color w:val="333333"/>
                <w:sz w:val="20"/>
                <w:szCs w:val="20"/>
                <w:lang w:val="pl-PL" w:eastAsia="en-GB"/>
              </w:rPr>
              <w:t xml:space="preserve"> AI </w:t>
            </w:r>
            <w:proofErr w:type="spellStart"/>
            <w:r w:rsidRPr="009444E8">
              <w:rPr>
                <w:rFonts w:ascii="Arial Narrow" w:eastAsia="Times New Roman" w:hAnsi="Arial Narrow" w:cstheme="minorHAnsi"/>
                <w:color w:val="333333"/>
                <w:sz w:val="20"/>
                <w:szCs w:val="20"/>
                <w:lang w:val="pl-PL" w:eastAsia="en-GB"/>
              </w:rPr>
              <w:t>models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aimed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at</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improving</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accuracy</w:t>
            </w:r>
            <w:proofErr w:type="spellEnd"/>
            <w:r w:rsidRPr="009444E8">
              <w:rPr>
                <w:rFonts w:ascii="Arial Narrow" w:eastAsia="Times New Roman" w:hAnsi="Arial Narrow" w:cstheme="minorHAnsi"/>
                <w:color w:val="333333"/>
                <w:sz w:val="20"/>
                <w:szCs w:val="20"/>
                <w:lang w:val="pl-PL" w:eastAsia="en-GB"/>
              </w:rPr>
              <w:t xml:space="preserve"> of the </w:t>
            </w:r>
            <w:proofErr w:type="spellStart"/>
            <w:r w:rsidRPr="009444E8">
              <w:rPr>
                <w:rFonts w:ascii="Arial Narrow" w:eastAsia="Times New Roman" w:hAnsi="Arial Narrow" w:cstheme="minorHAnsi"/>
                <w:color w:val="333333"/>
                <w:sz w:val="20"/>
                <w:szCs w:val="20"/>
                <w:lang w:val="pl-PL" w:eastAsia="en-GB"/>
              </w:rPr>
              <w:t>thermal-based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remote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healthcare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solutions</w:t>
            </w:r>
            <w:proofErr w:type="spellEnd"/>
            <w:r w:rsidRPr="009444E8">
              <w:rPr>
                <w:rFonts w:ascii="Arial Narrow" w:eastAsia="Times New Roman" w:hAnsi="Arial Narrow" w:cstheme="minorHAnsi"/>
                <w:color w:val="333333"/>
                <w:sz w:val="20"/>
                <w:szCs w:val="20"/>
                <w:lang w:val="pl-PL" w:eastAsia="en-GB"/>
              </w:rPr>
              <w:t xml:space="preserve">. Alicja </w:t>
            </w:r>
            <w:proofErr w:type="spellStart"/>
            <w:r w:rsidRPr="009444E8">
              <w:rPr>
                <w:rFonts w:ascii="Arial Narrow" w:eastAsia="Times New Roman" w:hAnsi="Arial Narrow" w:cstheme="minorHAnsi"/>
                <w:color w:val="333333"/>
                <w:sz w:val="20"/>
                <w:szCs w:val="20"/>
                <w:lang w:val="pl-PL" w:eastAsia="en-GB"/>
              </w:rPr>
              <w:t>is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also</w:t>
            </w:r>
            <w:proofErr w:type="spellEnd"/>
            <w:r w:rsidRPr="009444E8">
              <w:rPr>
                <w:rFonts w:ascii="Arial Narrow" w:eastAsia="Times New Roman" w:hAnsi="Arial Narrow" w:cstheme="minorHAnsi"/>
                <w:color w:val="333333"/>
                <w:sz w:val="20"/>
                <w:szCs w:val="20"/>
                <w:lang w:val="pl-PL" w:eastAsia="en-GB"/>
              </w:rPr>
              <w:t xml:space="preserve"> a co-</w:t>
            </w:r>
            <w:proofErr w:type="spellStart"/>
            <w:r w:rsidRPr="009444E8">
              <w:rPr>
                <w:rFonts w:ascii="Arial Narrow" w:eastAsia="Times New Roman" w:hAnsi="Arial Narrow" w:cstheme="minorHAnsi"/>
                <w:color w:val="333333"/>
                <w:sz w:val="20"/>
                <w:szCs w:val="20"/>
                <w:lang w:val="pl-PL" w:eastAsia="en-GB"/>
              </w:rPr>
              <w:t>founder</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organizer</w:t>
            </w:r>
            <w:proofErr w:type="spellEnd"/>
            <w:r w:rsidRPr="009444E8">
              <w:rPr>
                <w:rFonts w:ascii="Arial Narrow" w:eastAsia="Times New Roman" w:hAnsi="Arial Narrow" w:cstheme="minorHAnsi"/>
                <w:color w:val="333333"/>
                <w:sz w:val="20"/>
                <w:szCs w:val="20"/>
                <w:lang w:val="pl-PL" w:eastAsia="en-GB"/>
              </w:rPr>
              <w:t xml:space="preserve"> of the International </w:t>
            </w:r>
            <w:proofErr w:type="spellStart"/>
            <w:r w:rsidRPr="009444E8">
              <w:rPr>
                <w:rFonts w:ascii="Arial Narrow" w:eastAsia="Times New Roman" w:hAnsi="Arial Narrow" w:cstheme="minorHAnsi"/>
                <w:color w:val="333333"/>
                <w:sz w:val="20"/>
                <w:szCs w:val="20"/>
                <w:lang w:val="pl-PL" w:eastAsia="en-GB"/>
              </w:rPr>
              <w:t>Summer</w:t>
            </w:r>
            <w:proofErr w:type="spellEnd"/>
            <w:r w:rsidRPr="009444E8">
              <w:rPr>
                <w:rFonts w:ascii="Arial Narrow" w:eastAsia="Times New Roman" w:hAnsi="Arial Narrow" w:cstheme="minorHAnsi"/>
                <w:color w:val="333333"/>
                <w:sz w:val="20"/>
                <w:szCs w:val="20"/>
                <w:lang w:val="pl-PL" w:eastAsia="en-GB"/>
              </w:rPr>
              <w:t xml:space="preserve"> School on </w:t>
            </w:r>
            <w:proofErr w:type="spellStart"/>
            <w:r w:rsidRPr="009444E8">
              <w:rPr>
                <w:rFonts w:ascii="Arial Narrow" w:eastAsia="Times New Roman" w:hAnsi="Arial Narrow" w:cstheme="minorHAnsi"/>
                <w:color w:val="333333"/>
                <w:sz w:val="20"/>
                <w:szCs w:val="20"/>
                <w:lang w:val="pl-PL" w:eastAsia="en-GB"/>
              </w:rPr>
              <w:t>Deep</w:t>
            </w:r>
            <w:proofErr w:type="spellEnd"/>
            <w:r w:rsidRPr="009444E8">
              <w:rPr>
                <w:rFonts w:ascii="Arial Narrow" w:eastAsia="Times New Roman" w:hAnsi="Arial Narrow" w:cstheme="minorHAnsi"/>
                <w:color w:val="333333"/>
                <w:sz w:val="20"/>
                <w:szCs w:val="20"/>
                <w:lang w:val="pl-PL" w:eastAsia="en-GB"/>
              </w:rPr>
              <w:t xml:space="preserve"> Learning </w:t>
            </w:r>
            <w:proofErr w:type="spellStart"/>
            <w:r w:rsidRPr="009444E8">
              <w:rPr>
                <w:rFonts w:ascii="Arial Narrow" w:eastAsia="Times New Roman" w:hAnsi="Arial Narrow" w:cstheme="minorHAnsi"/>
                <w:color w:val="333333"/>
                <w:sz w:val="20"/>
                <w:szCs w:val="20"/>
                <w:lang w:val="pl-PL" w:eastAsia="en-GB"/>
              </w:rPr>
              <w:t>educating</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future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generations</w:t>
            </w:r>
            <w:proofErr w:type="spellEnd"/>
            <w:r w:rsidRPr="009444E8">
              <w:rPr>
                <w:rFonts w:ascii="Arial Narrow" w:eastAsia="Times New Roman" w:hAnsi="Arial Narrow" w:cstheme="minorHAnsi"/>
                <w:color w:val="333333"/>
                <w:sz w:val="20"/>
                <w:szCs w:val="20"/>
                <w:lang w:val="pl-PL" w:eastAsia="en-GB"/>
              </w:rPr>
              <w:t xml:space="preserve"> on the </w:t>
            </w:r>
            <w:proofErr w:type="spellStart"/>
            <w:r w:rsidRPr="009444E8">
              <w:rPr>
                <w:rFonts w:ascii="Arial Narrow" w:eastAsia="Times New Roman" w:hAnsi="Arial Narrow" w:cstheme="minorHAnsi"/>
                <w:color w:val="333333"/>
                <w:sz w:val="20"/>
                <w:szCs w:val="20"/>
                <w:lang w:val="pl-PL" w:eastAsia="en-GB"/>
              </w:rPr>
              <w:t>fundamentals</w:t>
            </w:r>
            <w:proofErr w:type="spellEnd"/>
            <w:r w:rsidRPr="009444E8">
              <w:rPr>
                <w:rFonts w:ascii="Arial Narrow" w:eastAsia="Times New Roman" w:hAnsi="Arial Narrow" w:cstheme="minorHAnsi"/>
                <w:color w:val="333333"/>
                <w:sz w:val="20"/>
                <w:szCs w:val="20"/>
                <w:lang w:val="pl-PL" w:eastAsia="en-GB"/>
              </w:rPr>
              <w:t xml:space="preserve"> of </w:t>
            </w:r>
            <w:proofErr w:type="spellStart"/>
            <w:r w:rsidRPr="009444E8">
              <w:rPr>
                <w:rFonts w:ascii="Arial Narrow" w:eastAsia="Times New Roman" w:hAnsi="Arial Narrow" w:cstheme="minorHAnsi"/>
                <w:color w:val="333333"/>
                <w:sz w:val="20"/>
                <w:szCs w:val="20"/>
                <w:lang w:val="pl-PL" w:eastAsia="en-GB"/>
              </w:rPr>
              <w:t>deep</w:t>
            </w:r>
            <w:proofErr w:type="spellEnd"/>
            <w:r w:rsidRPr="009444E8">
              <w:rPr>
                <w:rFonts w:ascii="Arial Narrow" w:eastAsia="Times New Roman" w:hAnsi="Arial Narrow" w:cstheme="minorHAnsi"/>
                <w:color w:val="333333"/>
                <w:sz w:val="20"/>
                <w:szCs w:val="20"/>
                <w:lang w:val="pl-PL" w:eastAsia="en-GB"/>
              </w:rPr>
              <w:t xml:space="preserve"> learning </w:t>
            </w:r>
            <w:proofErr w:type="spellStart"/>
            <w:r w:rsidRPr="009444E8">
              <w:rPr>
                <w:rFonts w:ascii="Arial Narrow" w:eastAsia="Times New Roman" w:hAnsi="Arial Narrow" w:cstheme="minorHAnsi"/>
                <w:color w:val="333333"/>
                <w:sz w:val="20"/>
                <w:szCs w:val="20"/>
                <w:lang w:val="pl-PL" w:eastAsia="en-GB"/>
              </w:rPr>
              <w:t>methods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Recently</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awarded</w:t>
            </w:r>
            <w:proofErr w:type="spellEnd"/>
            <w:r w:rsidRPr="009444E8">
              <w:rPr>
                <w:rFonts w:ascii="Arial Narrow" w:eastAsia="Times New Roman" w:hAnsi="Arial Narrow" w:cstheme="minorHAnsi"/>
                <w:color w:val="333333"/>
                <w:sz w:val="20"/>
                <w:szCs w:val="20"/>
                <w:lang w:val="pl-PL" w:eastAsia="en-GB"/>
              </w:rPr>
              <w:t xml:space="preserve"> with the Excellence in AI </w:t>
            </w:r>
            <w:proofErr w:type="spellStart"/>
            <w:r w:rsidRPr="009444E8">
              <w:rPr>
                <w:rFonts w:ascii="Arial Narrow" w:eastAsia="Times New Roman" w:hAnsi="Arial Narrow" w:cstheme="minorHAnsi"/>
                <w:color w:val="333333"/>
                <w:sz w:val="20"/>
                <w:szCs w:val="20"/>
                <w:lang w:val="pl-PL" w:eastAsia="en-GB"/>
              </w:rPr>
              <w:t>Award</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selected</w:t>
            </w:r>
            <w:proofErr w:type="spellEnd"/>
            <w:r w:rsidRPr="009444E8">
              <w:rPr>
                <w:rFonts w:ascii="Arial Narrow" w:eastAsia="Times New Roman" w:hAnsi="Arial Narrow" w:cstheme="minorHAnsi"/>
                <w:color w:val="333333"/>
                <w:sz w:val="20"/>
                <w:szCs w:val="20"/>
                <w:lang w:val="pl-PL" w:eastAsia="en-GB"/>
              </w:rPr>
              <w:t xml:space="preserve"> for the top 10 </w:t>
            </w:r>
            <w:proofErr w:type="spellStart"/>
            <w:r w:rsidRPr="009444E8">
              <w:rPr>
                <w:rFonts w:ascii="Arial Narrow" w:eastAsia="Times New Roman" w:hAnsi="Arial Narrow" w:cstheme="minorHAnsi"/>
                <w:color w:val="333333"/>
                <w:sz w:val="20"/>
                <w:szCs w:val="20"/>
                <w:lang w:val="pl-PL" w:eastAsia="en-GB"/>
              </w:rPr>
              <w:t>women</w:t>
            </w:r>
            <w:proofErr w:type="spellEnd"/>
            <w:r w:rsidRPr="009444E8">
              <w:rPr>
                <w:rFonts w:ascii="Arial Narrow" w:eastAsia="Times New Roman" w:hAnsi="Arial Narrow" w:cstheme="minorHAnsi"/>
                <w:color w:val="333333"/>
                <w:sz w:val="20"/>
                <w:szCs w:val="20"/>
                <w:lang w:val="pl-PL" w:eastAsia="en-GB"/>
              </w:rPr>
              <w:t xml:space="preserve"> in AI in Poland, top 1 </w:t>
            </w:r>
            <w:proofErr w:type="spellStart"/>
            <w:r w:rsidRPr="009444E8">
              <w:rPr>
                <w:rFonts w:ascii="Arial Narrow" w:eastAsia="Times New Roman" w:hAnsi="Arial Narrow" w:cstheme="minorHAnsi"/>
                <w:color w:val="333333"/>
                <w:sz w:val="20"/>
                <w:szCs w:val="20"/>
                <w:lang w:val="pl-PL" w:eastAsia="en-GB"/>
              </w:rPr>
              <w:t>rising</w:t>
            </w:r>
            <w:proofErr w:type="spellEnd"/>
            <w:r w:rsidRPr="009444E8">
              <w:rPr>
                <w:rFonts w:ascii="Arial Narrow" w:eastAsia="Times New Roman" w:hAnsi="Arial Narrow" w:cstheme="minorHAnsi"/>
                <w:color w:val="333333"/>
                <w:sz w:val="20"/>
                <w:szCs w:val="20"/>
                <w:lang w:val="pl-PL" w:eastAsia="en-GB"/>
              </w:rPr>
              <w:t xml:space="preserve"> star.</w:t>
            </w:r>
          </w:p>
          <w:p w14:paraId="4EFE29A4" w14:textId="28B0520D" w:rsidR="009444E8" w:rsidRPr="009444E8" w:rsidRDefault="009444E8" w:rsidP="009444E8">
            <w:pPr>
              <w:shd w:val="clear" w:color="auto" w:fill="FFFFFF"/>
              <w:rPr>
                <w:rFonts w:ascii="Arial Narrow" w:eastAsia="Times New Roman" w:hAnsi="Arial Narrow" w:cstheme="minorHAnsi"/>
                <w:color w:val="333333"/>
                <w:sz w:val="20"/>
                <w:szCs w:val="20"/>
                <w:lang w:val="pl-PL" w:eastAsia="en-GB"/>
              </w:rPr>
            </w:pPr>
          </w:p>
        </w:tc>
      </w:tr>
      <w:tr w:rsidR="007E27D7" w14:paraId="75B6ABAB" w14:textId="77777777" w:rsidTr="009444E8">
        <w:tc>
          <w:tcPr>
            <w:tcW w:w="1896" w:type="dxa"/>
          </w:tcPr>
          <w:p w14:paraId="099455FD" w14:textId="77777777" w:rsidR="007E27D7" w:rsidRPr="009444E8" w:rsidRDefault="007E27D7" w:rsidP="009444E8">
            <w:pPr>
              <w:rPr>
                <w:rFonts w:ascii="Arial Narrow" w:eastAsia="Times New Roman" w:hAnsi="Arial Narrow" w:cstheme="minorHAnsi"/>
                <w:color w:val="000000"/>
                <w:sz w:val="20"/>
                <w:szCs w:val="20"/>
                <w:lang w:eastAsia="en-GB"/>
              </w:rPr>
            </w:pPr>
            <w:r w:rsidRPr="009444E8">
              <w:rPr>
                <w:rFonts w:ascii="Arial Narrow" w:eastAsia="Times New Roman" w:hAnsi="Arial Narrow" w:cstheme="minorHAnsi"/>
                <w:noProof/>
                <w:color w:val="000000"/>
                <w:sz w:val="20"/>
                <w:szCs w:val="20"/>
                <w:lang w:eastAsia="en-GB"/>
              </w:rPr>
              <w:drawing>
                <wp:inline distT="0" distB="0" distL="0" distR="0" wp14:anchorId="2A886DA7" wp14:editId="24FC4552">
                  <wp:extent cx="952381" cy="952381"/>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p>
          <w:p w14:paraId="484352B2" w14:textId="331D640F" w:rsidR="009444E8" w:rsidRPr="009444E8" w:rsidRDefault="009444E8" w:rsidP="009444E8">
            <w:pPr>
              <w:rPr>
                <w:rFonts w:ascii="Arial Narrow" w:eastAsia="Times New Roman" w:hAnsi="Arial Narrow" w:cstheme="minorHAnsi"/>
                <w:color w:val="000000"/>
                <w:sz w:val="20"/>
                <w:szCs w:val="20"/>
                <w:lang w:eastAsia="en-GB"/>
              </w:rPr>
            </w:pPr>
          </w:p>
        </w:tc>
        <w:tc>
          <w:tcPr>
            <w:tcW w:w="13408" w:type="dxa"/>
          </w:tcPr>
          <w:p w14:paraId="4D9FD416" w14:textId="77777777" w:rsidR="007E27D7" w:rsidRPr="009444E8" w:rsidRDefault="007E27D7" w:rsidP="009444E8">
            <w:pPr>
              <w:shd w:val="clear" w:color="auto" w:fill="FFFFFF"/>
              <w:rPr>
                <w:rFonts w:ascii="Arial Narrow" w:eastAsia="Times New Roman" w:hAnsi="Arial Narrow" w:cstheme="minorHAnsi"/>
                <w:color w:val="333333"/>
                <w:sz w:val="20"/>
                <w:szCs w:val="20"/>
                <w:lang w:eastAsia="en-GB"/>
              </w:rPr>
            </w:pPr>
            <w:r w:rsidRPr="009444E8">
              <w:rPr>
                <w:rFonts w:ascii="Arial Narrow" w:eastAsia="Times New Roman" w:hAnsi="Arial Narrow" w:cstheme="minorHAnsi"/>
                <w:b/>
                <w:bCs/>
                <w:color w:val="333333"/>
                <w:sz w:val="20"/>
                <w:szCs w:val="20"/>
                <w:lang w:val="pl-PL" w:eastAsia="en-GB"/>
              </w:rPr>
              <w:t>Ewa Kurcin</w:t>
            </w:r>
            <w:r w:rsidRPr="009444E8">
              <w:rPr>
                <w:rFonts w:ascii="Arial Narrow" w:eastAsia="Times New Roman" w:hAnsi="Arial Narrow" w:cstheme="minorHAnsi"/>
                <w:color w:val="333333"/>
                <w:sz w:val="20"/>
                <w:szCs w:val="20"/>
                <w:lang w:val="pl-PL" w:eastAsia="en-GB"/>
              </w:rPr>
              <w:t> </w:t>
            </w:r>
            <w:proofErr w:type="spellStart"/>
            <w:r w:rsidRPr="009444E8">
              <w:rPr>
                <w:rFonts w:ascii="Arial Narrow" w:eastAsia="Times New Roman" w:hAnsi="Arial Narrow" w:cstheme="minorHAnsi"/>
                <w:color w:val="333333"/>
                <w:sz w:val="20"/>
                <w:szCs w:val="20"/>
                <w:lang w:val="pl-PL" w:eastAsia="en-GB"/>
              </w:rPr>
              <w:t>is</w:t>
            </w:r>
            <w:proofErr w:type="spellEnd"/>
            <w:r w:rsidRPr="009444E8">
              <w:rPr>
                <w:rFonts w:ascii="Arial Narrow" w:eastAsia="Times New Roman" w:hAnsi="Arial Narrow" w:cstheme="minorHAnsi"/>
                <w:color w:val="333333"/>
                <w:sz w:val="20"/>
                <w:szCs w:val="20"/>
                <w:lang w:val="pl-PL" w:eastAsia="en-GB"/>
              </w:rPr>
              <w:t xml:space="preserve"> a high-</w:t>
            </w:r>
            <w:proofErr w:type="spellStart"/>
            <w:r w:rsidRPr="009444E8">
              <w:rPr>
                <w:rFonts w:ascii="Arial Narrow" w:eastAsia="Times New Roman" w:hAnsi="Arial Narrow" w:cstheme="minorHAnsi"/>
                <w:color w:val="333333"/>
                <w:sz w:val="20"/>
                <w:szCs w:val="20"/>
                <w:lang w:val="pl-PL" w:eastAsia="en-GB"/>
              </w:rPr>
              <w:t>school</w:t>
            </w:r>
            <w:proofErr w:type="spellEnd"/>
            <w:r w:rsidRPr="009444E8">
              <w:rPr>
                <w:rFonts w:ascii="Arial Narrow" w:eastAsia="Times New Roman" w:hAnsi="Arial Narrow" w:cstheme="minorHAnsi"/>
                <w:color w:val="333333"/>
                <w:sz w:val="20"/>
                <w:szCs w:val="20"/>
                <w:lang w:val="pl-PL" w:eastAsia="en-GB"/>
              </w:rPr>
              <w:t xml:space="preserve"> student with </w:t>
            </w:r>
            <w:proofErr w:type="spellStart"/>
            <w:r w:rsidRPr="009444E8">
              <w:rPr>
                <w:rFonts w:ascii="Arial Narrow" w:eastAsia="Times New Roman" w:hAnsi="Arial Narrow" w:cstheme="minorHAnsi"/>
                <w:color w:val="333333"/>
                <w:sz w:val="20"/>
                <w:szCs w:val="20"/>
                <w:lang w:val="pl-PL" w:eastAsia="en-GB"/>
              </w:rPr>
              <w:t>passion</w:t>
            </w:r>
            <w:proofErr w:type="spellEnd"/>
            <w:r w:rsidRPr="009444E8">
              <w:rPr>
                <w:rFonts w:ascii="Arial Narrow" w:eastAsia="Times New Roman" w:hAnsi="Arial Narrow" w:cstheme="minorHAnsi"/>
                <w:color w:val="333333"/>
                <w:sz w:val="20"/>
                <w:szCs w:val="20"/>
                <w:lang w:val="pl-PL" w:eastAsia="en-GB"/>
              </w:rPr>
              <w:t xml:space="preserve"> for </w:t>
            </w:r>
            <w:proofErr w:type="spellStart"/>
            <w:r w:rsidRPr="009444E8">
              <w:rPr>
                <w:rFonts w:ascii="Arial Narrow" w:eastAsia="Times New Roman" w:hAnsi="Arial Narrow" w:cstheme="minorHAnsi"/>
                <w:color w:val="333333"/>
                <w:sz w:val="20"/>
                <w:szCs w:val="20"/>
                <w:lang w:val="pl-PL" w:eastAsia="en-GB"/>
              </w:rPr>
              <w:t>programming</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technology</w:t>
            </w:r>
            <w:proofErr w:type="spellEnd"/>
            <w:r w:rsidRPr="009444E8">
              <w:rPr>
                <w:rFonts w:ascii="Arial Narrow" w:eastAsia="Times New Roman" w:hAnsi="Arial Narrow" w:cstheme="minorHAnsi"/>
                <w:color w:val="333333"/>
                <w:sz w:val="20"/>
                <w:szCs w:val="20"/>
                <w:lang w:val="pl-PL" w:eastAsia="en-GB"/>
              </w:rPr>
              <w:t xml:space="preserve">, as </w:t>
            </w:r>
            <w:proofErr w:type="spellStart"/>
            <w:r w:rsidRPr="009444E8">
              <w:rPr>
                <w:rFonts w:ascii="Arial Narrow" w:eastAsia="Times New Roman" w:hAnsi="Arial Narrow" w:cstheme="minorHAnsi"/>
                <w:color w:val="333333"/>
                <w:sz w:val="20"/>
                <w:szCs w:val="20"/>
                <w:lang w:val="pl-PL" w:eastAsia="en-GB"/>
              </w:rPr>
              <w:t>well</w:t>
            </w:r>
            <w:proofErr w:type="spellEnd"/>
            <w:r w:rsidRPr="009444E8">
              <w:rPr>
                <w:rFonts w:ascii="Arial Narrow" w:eastAsia="Times New Roman" w:hAnsi="Arial Narrow" w:cstheme="minorHAnsi"/>
                <w:color w:val="333333"/>
                <w:sz w:val="20"/>
                <w:szCs w:val="20"/>
                <w:lang w:val="pl-PL" w:eastAsia="en-GB"/>
              </w:rPr>
              <w:t xml:space="preserve"> as art and </w:t>
            </w:r>
            <w:proofErr w:type="spellStart"/>
            <w:r w:rsidRPr="009444E8">
              <w:rPr>
                <w:rFonts w:ascii="Arial Narrow" w:eastAsia="Times New Roman" w:hAnsi="Arial Narrow" w:cstheme="minorHAnsi"/>
                <w:color w:val="333333"/>
                <w:sz w:val="20"/>
                <w:szCs w:val="20"/>
                <w:lang w:val="pl-PL" w:eastAsia="en-GB"/>
              </w:rPr>
              <w:t>music</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Since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was a </w:t>
            </w:r>
            <w:proofErr w:type="spellStart"/>
            <w:r w:rsidRPr="009444E8">
              <w:rPr>
                <w:rFonts w:ascii="Arial Narrow" w:eastAsia="Times New Roman" w:hAnsi="Arial Narrow" w:cstheme="minorHAnsi"/>
                <w:color w:val="333333"/>
                <w:sz w:val="20"/>
                <w:szCs w:val="20"/>
                <w:lang w:val="pl-PL" w:eastAsia="en-GB"/>
              </w:rPr>
              <w:t>child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has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been</w:t>
            </w:r>
            <w:proofErr w:type="spellEnd"/>
            <w:r w:rsidRPr="009444E8">
              <w:rPr>
                <w:rFonts w:ascii="Arial Narrow" w:eastAsia="Times New Roman" w:hAnsi="Arial Narrow" w:cstheme="minorHAnsi"/>
                <w:color w:val="333333"/>
                <w:sz w:val="20"/>
                <w:szCs w:val="20"/>
                <w:lang w:val="pl-PL" w:eastAsia="en-GB"/>
              </w:rPr>
              <w:t xml:space="preserve"> learning </w:t>
            </w:r>
            <w:proofErr w:type="spellStart"/>
            <w:r w:rsidRPr="009444E8">
              <w:rPr>
                <w:rFonts w:ascii="Arial Narrow" w:eastAsia="Times New Roman" w:hAnsi="Arial Narrow" w:cstheme="minorHAnsi"/>
                <w:color w:val="333333"/>
                <w:sz w:val="20"/>
                <w:szCs w:val="20"/>
                <w:lang w:val="pl-PL" w:eastAsia="en-GB"/>
              </w:rPr>
              <w:t>different</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programming</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languages</w:t>
            </w:r>
            <w:proofErr w:type="spellEnd"/>
            <w:r w:rsidRPr="009444E8">
              <w:rPr>
                <w:rFonts w:ascii="Arial Narrow" w:eastAsia="Times New Roman" w:hAnsi="Arial Narrow" w:cstheme="minorHAnsi"/>
                <w:color w:val="333333"/>
                <w:sz w:val="20"/>
                <w:szCs w:val="20"/>
                <w:lang w:val="pl-PL" w:eastAsia="en-GB"/>
              </w:rPr>
              <w:t xml:space="preserve"> and </w:t>
            </w:r>
            <w:proofErr w:type="spellStart"/>
            <w:r w:rsidRPr="009444E8">
              <w:rPr>
                <w:rFonts w:ascii="Arial Narrow" w:eastAsia="Times New Roman" w:hAnsi="Arial Narrow" w:cstheme="minorHAnsi"/>
                <w:color w:val="333333"/>
                <w:sz w:val="20"/>
                <w:szCs w:val="20"/>
                <w:lang w:val="pl-PL" w:eastAsia="en-GB"/>
              </w:rPr>
              <w:t>completed</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several</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courses</w:t>
            </w:r>
            <w:proofErr w:type="spellEnd"/>
            <w:r w:rsidRPr="009444E8">
              <w:rPr>
                <w:rFonts w:ascii="Arial Narrow" w:eastAsia="Times New Roman" w:hAnsi="Arial Narrow" w:cstheme="minorHAnsi"/>
                <w:color w:val="333333"/>
                <w:sz w:val="20"/>
                <w:szCs w:val="20"/>
                <w:lang w:val="pl-PL" w:eastAsia="en-GB"/>
              </w:rPr>
              <w:t xml:space="preserve"> with </w:t>
            </w:r>
            <w:proofErr w:type="spellStart"/>
            <w:r w:rsidRPr="009444E8">
              <w:rPr>
                <w:rFonts w:ascii="Arial Narrow" w:eastAsia="Times New Roman" w:hAnsi="Arial Narrow" w:cstheme="minorHAnsi"/>
                <w:color w:val="333333"/>
                <w:sz w:val="20"/>
                <w:szCs w:val="20"/>
                <w:lang w:val="pl-PL" w:eastAsia="en-GB"/>
              </w:rPr>
              <w:t>focus</w:t>
            </w:r>
            <w:proofErr w:type="spellEnd"/>
            <w:r w:rsidRPr="009444E8">
              <w:rPr>
                <w:rFonts w:ascii="Arial Narrow" w:eastAsia="Times New Roman" w:hAnsi="Arial Narrow" w:cstheme="minorHAnsi"/>
                <w:color w:val="333333"/>
                <w:sz w:val="20"/>
                <w:szCs w:val="20"/>
                <w:lang w:val="pl-PL" w:eastAsia="en-GB"/>
              </w:rPr>
              <w:t xml:space="preserve"> on Java and C#. </w:t>
            </w:r>
            <w:proofErr w:type="spellStart"/>
            <w:r w:rsidRPr="009444E8">
              <w:rPr>
                <w:rFonts w:ascii="Arial Narrow" w:eastAsia="Times New Roman" w:hAnsi="Arial Narrow" w:cstheme="minorHAnsi"/>
                <w:color w:val="333333"/>
                <w:sz w:val="20"/>
                <w:szCs w:val="20"/>
                <w:lang w:val="pl-PL" w:eastAsia="en-GB"/>
              </w:rPr>
              <w:t>She</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is</w:t>
            </w:r>
            <w:proofErr w:type="spellEnd"/>
            <w:r w:rsidRPr="009444E8">
              <w:rPr>
                <w:rFonts w:ascii="Arial Narrow" w:eastAsia="Times New Roman" w:hAnsi="Arial Narrow" w:cstheme="minorHAnsi"/>
                <w:color w:val="333333"/>
                <w:sz w:val="20"/>
                <w:szCs w:val="20"/>
                <w:lang w:val="pl-PL" w:eastAsia="en-GB"/>
              </w:rPr>
              <w:t xml:space="preserve"> </w:t>
            </w:r>
            <w:proofErr w:type="spellStart"/>
            <w:r w:rsidRPr="009444E8">
              <w:rPr>
                <w:rFonts w:ascii="Arial Narrow" w:eastAsia="Times New Roman" w:hAnsi="Arial Narrow" w:cstheme="minorHAnsi"/>
                <w:color w:val="333333"/>
                <w:sz w:val="20"/>
                <w:szCs w:val="20"/>
                <w:lang w:val="pl-PL" w:eastAsia="en-GB"/>
              </w:rPr>
              <w:t>currently</w:t>
            </w:r>
            <w:proofErr w:type="spellEnd"/>
            <w:r w:rsidRPr="009444E8">
              <w:rPr>
                <w:rFonts w:ascii="Arial Narrow" w:eastAsia="Times New Roman" w:hAnsi="Arial Narrow" w:cstheme="minorHAnsi"/>
                <w:color w:val="333333"/>
                <w:sz w:val="20"/>
                <w:szCs w:val="20"/>
                <w:lang w:val="pl-PL" w:eastAsia="en-GB"/>
              </w:rPr>
              <w:t xml:space="preserve"> the </w:t>
            </w:r>
            <w:proofErr w:type="spellStart"/>
            <w:r w:rsidRPr="009444E8">
              <w:rPr>
                <w:rFonts w:ascii="Arial Narrow" w:eastAsia="Times New Roman" w:hAnsi="Arial Narrow" w:cstheme="minorHAnsi"/>
                <w:color w:val="333333"/>
                <w:sz w:val="20"/>
                <w:szCs w:val="20"/>
                <w:lang w:val="pl-PL" w:eastAsia="en-GB"/>
              </w:rPr>
              <w:t>youngest</w:t>
            </w:r>
            <w:proofErr w:type="spellEnd"/>
            <w:r w:rsidRPr="009444E8">
              <w:rPr>
                <w:rFonts w:ascii="Arial Narrow" w:eastAsia="Times New Roman" w:hAnsi="Arial Narrow" w:cstheme="minorHAnsi"/>
                <w:color w:val="333333"/>
                <w:sz w:val="20"/>
                <w:szCs w:val="20"/>
                <w:lang w:val="pl-PL" w:eastAsia="en-GB"/>
              </w:rPr>
              <w:t xml:space="preserve"> person on the team.</w:t>
            </w:r>
          </w:p>
          <w:p w14:paraId="59C856CC" w14:textId="77777777" w:rsidR="007E27D7" w:rsidRPr="009444E8" w:rsidRDefault="007E27D7" w:rsidP="009444E8">
            <w:pPr>
              <w:rPr>
                <w:rFonts w:ascii="Arial Narrow" w:eastAsia="Times New Roman" w:hAnsi="Arial Narrow" w:cstheme="minorHAnsi"/>
                <w:color w:val="000000"/>
                <w:sz w:val="20"/>
                <w:szCs w:val="20"/>
                <w:lang w:eastAsia="en-GB"/>
              </w:rPr>
            </w:pPr>
          </w:p>
        </w:tc>
      </w:tr>
      <w:tr w:rsidR="007E27D7" w14:paraId="1AAB79F5" w14:textId="77777777" w:rsidTr="009444E8">
        <w:tc>
          <w:tcPr>
            <w:tcW w:w="1896" w:type="dxa"/>
          </w:tcPr>
          <w:p w14:paraId="7BE4BDF9" w14:textId="001EE3CC" w:rsidR="007E27D7" w:rsidRPr="009444E8" w:rsidRDefault="007E27D7" w:rsidP="009444E8">
            <w:pPr>
              <w:rPr>
                <w:rFonts w:ascii="Arial Narrow" w:eastAsia="Times New Roman" w:hAnsi="Arial Narrow" w:cstheme="minorHAnsi"/>
                <w:color w:val="000000"/>
                <w:sz w:val="20"/>
                <w:szCs w:val="20"/>
                <w:lang w:eastAsia="en-GB"/>
              </w:rPr>
            </w:pPr>
            <w:r w:rsidRPr="009444E8">
              <w:rPr>
                <w:rFonts w:ascii="Arial Narrow" w:hAnsi="Arial Narrow" w:cstheme="minorHAnsi"/>
                <w:noProof/>
                <w:sz w:val="20"/>
                <w:szCs w:val="20"/>
              </w:rPr>
              <w:drawing>
                <wp:inline distT="0" distB="0" distL="0" distR="0" wp14:anchorId="3C15A98E" wp14:editId="26167904">
                  <wp:extent cx="965250" cy="92079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965250" cy="920797"/>
                          </a:xfrm>
                          <a:prstGeom prst="rect">
                            <a:avLst/>
                          </a:prstGeom>
                        </pic:spPr>
                      </pic:pic>
                    </a:graphicData>
                  </a:graphic>
                </wp:inline>
              </w:drawing>
            </w:r>
          </w:p>
        </w:tc>
        <w:tc>
          <w:tcPr>
            <w:tcW w:w="13408" w:type="dxa"/>
          </w:tcPr>
          <w:p w14:paraId="1158E73B" w14:textId="33468307" w:rsidR="007E27D7" w:rsidRPr="009444E8" w:rsidRDefault="007E27D7" w:rsidP="009444E8">
            <w:pPr>
              <w:rPr>
                <w:rFonts w:ascii="Arial Narrow" w:eastAsia="Times New Roman" w:hAnsi="Arial Narrow" w:cs="Calibri"/>
                <w:b/>
                <w:bCs/>
                <w:sz w:val="20"/>
                <w:szCs w:val="20"/>
                <w:lang w:eastAsia="en-GB"/>
              </w:rPr>
            </w:pPr>
            <w:r w:rsidRPr="009444E8">
              <w:rPr>
                <w:rFonts w:ascii="Arial Narrow" w:eastAsia="Times New Roman" w:hAnsi="Arial Narrow" w:cstheme="minorHAnsi"/>
                <w:b/>
                <w:bCs/>
                <w:color w:val="000000"/>
                <w:sz w:val="20"/>
                <w:szCs w:val="20"/>
                <w:lang w:eastAsia="en-GB"/>
              </w:rPr>
              <w:t xml:space="preserve">Asst. Prof. </w:t>
            </w:r>
            <w:proofErr w:type="spellStart"/>
            <w:r w:rsidRPr="009444E8">
              <w:rPr>
                <w:rFonts w:ascii="Arial Narrow" w:eastAsia="Times New Roman" w:hAnsi="Arial Narrow" w:cstheme="minorHAnsi"/>
                <w:b/>
                <w:bCs/>
                <w:color w:val="000000"/>
                <w:sz w:val="20"/>
                <w:szCs w:val="20"/>
                <w:lang w:eastAsia="en-GB"/>
              </w:rPr>
              <w:t>Dr.</w:t>
            </w:r>
            <w:proofErr w:type="spellEnd"/>
            <w:r w:rsidRPr="009444E8">
              <w:rPr>
                <w:rFonts w:ascii="Arial Narrow" w:eastAsia="Times New Roman" w:hAnsi="Arial Narrow" w:cstheme="minorHAnsi"/>
                <w:b/>
                <w:bCs/>
                <w:color w:val="000000"/>
                <w:sz w:val="20"/>
                <w:szCs w:val="20"/>
                <w:lang w:eastAsia="en-GB"/>
              </w:rPr>
              <w:t xml:space="preserve"> Eng. Arch. Karolina M. </w:t>
            </w:r>
            <w:proofErr w:type="spellStart"/>
            <w:r w:rsidRPr="009444E8">
              <w:rPr>
                <w:rFonts w:ascii="Arial Narrow" w:eastAsia="Times New Roman" w:hAnsi="Arial Narrow" w:cstheme="minorHAnsi"/>
                <w:b/>
                <w:bCs/>
                <w:color w:val="000000"/>
                <w:sz w:val="20"/>
                <w:szCs w:val="20"/>
                <w:lang w:eastAsia="en-GB"/>
              </w:rPr>
              <w:t>Zielinska-Dabkowska</w:t>
            </w:r>
            <w:proofErr w:type="spellEnd"/>
            <w:r w:rsidRPr="009444E8">
              <w:rPr>
                <w:rFonts w:ascii="Arial Narrow" w:eastAsia="Times New Roman" w:hAnsi="Arial Narrow" w:cstheme="minorHAnsi"/>
                <w:b/>
                <w:bCs/>
                <w:color w:val="000000"/>
                <w:sz w:val="20"/>
                <w:szCs w:val="20"/>
                <w:lang w:eastAsia="en-GB"/>
              </w:rPr>
              <w:t>, IALD, IES, CIE, MSLL, RIBA</w:t>
            </w:r>
            <w:r w:rsidRPr="009444E8">
              <w:rPr>
                <w:rFonts w:ascii="Arial Narrow" w:eastAsia="Times New Roman" w:hAnsi="Arial Narrow" w:cstheme="minorHAnsi"/>
                <w:color w:val="000000"/>
                <w:sz w:val="20"/>
                <w:szCs w:val="20"/>
                <w:lang w:eastAsia="en-GB"/>
              </w:rPr>
              <w:t xml:space="preserve"> , is a practising lighting architect, researcher and educator. She completed her Master degree (2002) and PhD degree (2013) in Architecture and Urban Planning at </w:t>
            </w:r>
            <w:hyperlink r:id="rId12" w:history="1">
              <w:proofErr w:type="spellStart"/>
              <w:r w:rsidRPr="009444E8">
                <w:rPr>
                  <w:rStyle w:val="Hyperlink"/>
                  <w:rFonts w:ascii="Arial Narrow" w:eastAsia="Times New Roman" w:hAnsi="Arial Narrow" w:cstheme="minorHAnsi"/>
                  <w:sz w:val="20"/>
                  <w:szCs w:val="20"/>
                  <w:lang w:eastAsia="en-GB"/>
                </w:rPr>
                <w:t>Gdańsk</w:t>
              </w:r>
              <w:proofErr w:type="spellEnd"/>
              <w:r w:rsidRPr="009444E8">
                <w:rPr>
                  <w:rStyle w:val="Hyperlink"/>
                  <w:rFonts w:ascii="Arial Narrow" w:eastAsia="Times New Roman" w:hAnsi="Arial Narrow" w:cstheme="minorHAnsi"/>
                  <w:sz w:val="20"/>
                  <w:szCs w:val="20"/>
                  <w:lang w:eastAsia="en-GB"/>
                </w:rPr>
                <w:t xml:space="preserve"> University of Technology</w:t>
              </w:r>
            </w:hyperlink>
            <w:r w:rsidRPr="009444E8">
              <w:rPr>
                <w:rFonts w:ascii="Arial Narrow" w:eastAsia="Times New Roman" w:hAnsi="Arial Narrow" w:cstheme="minorHAnsi"/>
                <w:color w:val="000000"/>
                <w:sz w:val="20"/>
                <w:szCs w:val="20"/>
                <w:lang w:eastAsia="en-GB"/>
              </w:rPr>
              <w:t xml:space="preserve">, Poland. She also has a degree in Architectural Engineering at </w:t>
            </w:r>
            <w:hyperlink r:id="rId13" w:history="1">
              <w:r w:rsidRPr="009444E8">
                <w:rPr>
                  <w:rStyle w:val="Hyperlink"/>
                  <w:rFonts w:ascii="Arial Narrow" w:eastAsia="Times New Roman" w:hAnsi="Arial Narrow" w:cstheme="minorHAnsi"/>
                  <w:sz w:val="20"/>
                  <w:szCs w:val="20"/>
                  <w:lang w:eastAsia="en-GB"/>
                </w:rPr>
                <w:t>HAWK, Hildesheim</w:t>
              </w:r>
            </w:hyperlink>
            <w:r w:rsidRPr="009444E8">
              <w:rPr>
                <w:rFonts w:ascii="Arial Narrow" w:eastAsia="Times New Roman" w:hAnsi="Arial Narrow" w:cstheme="minorHAnsi"/>
                <w:color w:val="000000"/>
                <w:sz w:val="20"/>
                <w:szCs w:val="20"/>
                <w:lang w:eastAsia="en-GB"/>
              </w:rPr>
              <w:t xml:space="preserve">, Germany (2004).  Karolina is a professional member of the </w:t>
            </w:r>
            <w:hyperlink r:id="rId14" w:history="1">
              <w:r w:rsidRPr="009444E8">
                <w:rPr>
                  <w:rStyle w:val="Hyperlink"/>
                  <w:rFonts w:ascii="Arial Narrow" w:eastAsia="Times New Roman" w:hAnsi="Arial Narrow" w:cstheme="minorHAnsi"/>
                  <w:sz w:val="20"/>
                  <w:szCs w:val="20"/>
                  <w:lang w:eastAsia="en-GB"/>
                </w:rPr>
                <w:t>Royal Institute of British Architects (RIBA)</w:t>
              </w:r>
            </w:hyperlink>
            <w:r w:rsidRPr="009444E8">
              <w:rPr>
                <w:rFonts w:ascii="Arial Narrow" w:eastAsia="Times New Roman" w:hAnsi="Arial Narrow" w:cstheme="minorHAnsi"/>
                <w:color w:val="000000"/>
                <w:sz w:val="20"/>
                <w:szCs w:val="20"/>
                <w:lang w:eastAsia="en-GB"/>
              </w:rPr>
              <w:t xml:space="preserve"> and the </w:t>
            </w:r>
            <w:hyperlink r:id="rId15" w:history="1">
              <w:r w:rsidRPr="009444E8">
                <w:rPr>
                  <w:rStyle w:val="Hyperlink"/>
                  <w:rFonts w:ascii="Arial Narrow" w:eastAsia="Times New Roman" w:hAnsi="Arial Narrow" w:cstheme="minorHAnsi"/>
                  <w:sz w:val="20"/>
                  <w:szCs w:val="20"/>
                  <w:lang w:eastAsia="en-GB"/>
                </w:rPr>
                <w:t>International Association of Lighting Designers (IALD)</w:t>
              </w:r>
            </w:hyperlink>
            <w:r w:rsidRPr="009444E8">
              <w:rPr>
                <w:rFonts w:ascii="Arial Narrow" w:eastAsia="Times New Roman" w:hAnsi="Arial Narrow" w:cstheme="minorHAnsi"/>
                <w:color w:val="000000"/>
                <w:sz w:val="20"/>
                <w:szCs w:val="20"/>
                <w:lang w:eastAsia="en-GB"/>
              </w:rPr>
              <w:t xml:space="preserve">. As a trained architect, she pursued a career in lighting by working for several world-renowned lighting design firms in Berlin, London, New York, and Zürich. Since 2018, Karolina is also an Assistant Professor at the Faculty of Architecture, Gdansk University of Technology, Poland, and co-founder of </w:t>
            </w:r>
            <w:hyperlink r:id="rId16" w:history="1">
              <w:r w:rsidRPr="009444E8">
                <w:rPr>
                  <w:rStyle w:val="Hyperlink"/>
                  <w:rFonts w:ascii="Arial Narrow" w:eastAsia="Times New Roman" w:hAnsi="Arial Narrow" w:cstheme="minorHAnsi"/>
                  <w:sz w:val="20"/>
                  <w:szCs w:val="20"/>
                  <w:lang w:eastAsia="en-GB"/>
                </w:rPr>
                <w:t xml:space="preserve">GUT </w:t>
              </w:r>
              <w:proofErr w:type="spellStart"/>
              <w:r w:rsidRPr="009444E8">
                <w:rPr>
                  <w:rStyle w:val="Hyperlink"/>
                  <w:rFonts w:ascii="Arial Narrow" w:eastAsia="Times New Roman" w:hAnsi="Arial Narrow" w:cstheme="minorHAnsi"/>
                  <w:sz w:val="20"/>
                  <w:szCs w:val="20"/>
                  <w:lang w:eastAsia="en-GB"/>
                </w:rPr>
                <w:t>LightLab</w:t>
              </w:r>
              <w:proofErr w:type="spellEnd"/>
            </w:hyperlink>
            <w:r w:rsidRPr="009444E8">
              <w:rPr>
                <w:rFonts w:ascii="Arial Narrow" w:eastAsia="Times New Roman" w:hAnsi="Arial Narrow" w:cstheme="minorHAnsi"/>
                <w:color w:val="000000"/>
                <w:sz w:val="20"/>
                <w:szCs w:val="20"/>
                <w:lang w:eastAsia="en-GB"/>
              </w:rPr>
              <w:t xml:space="preserve">, where she conducts research on various aspects of light and lighting in the built environment. Since 2019 she is a Head of </w:t>
            </w:r>
            <w:hyperlink r:id="rId17" w:history="1">
              <w:r w:rsidRPr="009444E8">
                <w:rPr>
                  <w:rStyle w:val="Hyperlink"/>
                  <w:rFonts w:ascii="Arial Narrow" w:eastAsia="Times New Roman" w:hAnsi="Arial Narrow" w:cstheme="minorHAnsi"/>
                  <w:sz w:val="20"/>
                  <w:szCs w:val="20"/>
                  <w:lang w:eastAsia="en-GB"/>
                </w:rPr>
                <w:t>ILLUME</w:t>
              </w:r>
            </w:hyperlink>
            <w:r w:rsidRPr="009444E8">
              <w:rPr>
                <w:rFonts w:ascii="Arial Narrow" w:eastAsia="Times New Roman" w:hAnsi="Arial Narrow" w:cstheme="minorHAnsi"/>
                <w:color w:val="000000"/>
                <w:sz w:val="20"/>
                <w:szCs w:val="20"/>
                <w:lang w:eastAsia="en-GB"/>
              </w:rPr>
              <w:t xml:space="preserve"> the interdisciplinary research group as part of the </w:t>
            </w:r>
            <w:proofErr w:type="spellStart"/>
            <w:r w:rsidRPr="009444E8">
              <w:rPr>
                <w:rFonts w:ascii="Arial Narrow" w:eastAsia="Times New Roman" w:hAnsi="Arial Narrow" w:cstheme="minorHAnsi"/>
                <w:color w:val="000000"/>
                <w:sz w:val="20"/>
                <w:szCs w:val="20"/>
                <w:lang w:eastAsia="en-GB"/>
              </w:rPr>
              <w:t>EcoTech</w:t>
            </w:r>
            <w:proofErr w:type="spellEnd"/>
            <w:r w:rsidRPr="009444E8">
              <w:rPr>
                <w:rFonts w:ascii="Arial Narrow" w:eastAsia="Times New Roman" w:hAnsi="Arial Narrow" w:cstheme="minorHAnsi"/>
                <w:color w:val="000000"/>
                <w:sz w:val="20"/>
                <w:szCs w:val="20"/>
                <w:lang w:eastAsia="en-GB"/>
              </w:rPr>
              <w:t xml:space="preserve"> research </w:t>
            </w:r>
            <w:proofErr w:type="spellStart"/>
            <w:r w:rsidRPr="009444E8">
              <w:rPr>
                <w:rFonts w:ascii="Arial Narrow" w:eastAsia="Times New Roman" w:hAnsi="Arial Narrow" w:cstheme="minorHAnsi"/>
                <w:color w:val="000000"/>
                <w:sz w:val="20"/>
                <w:szCs w:val="20"/>
                <w:lang w:eastAsia="en-GB"/>
              </w:rPr>
              <w:t>center</w:t>
            </w:r>
            <w:proofErr w:type="spellEnd"/>
            <w:r w:rsidRPr="009444E8">
              <w:rPr>
                <w:rFonts w:ascii="Arial Narrow" w:eastAsia="Times New Roman" w:hAnsi="Arial Narrow" w:cstheme="minorHAnsi"/>
                <w:color w:val="000000"/>
                <w:sz w:val="20"/>
                <w:szCs w:val="20"/>
                <w:lang w:eastAsia="en-GB"/>
              </w:rPr>
              <w:t xml:space="preserve"> at GUT, created to minimize the impact of artificial light pollution on people, flora and fauna. Karolina was recognized with Polish Prime Minister's Research Award (2014), and the Professional Lighting Design Recognition Award in the category "Research" for her work and research on the non-visual effects on light for humans, flora and fauna (2015). Recently she was awarded the IDA’s Galileo Research Award (2020). </w:t>
            </w:r>
            <w:commentRangeStart w:id="0"/>
            <w:r w:rsidRPr="009444E8">
              <w:rPr>
                <w:rFonts w:ascii="Arial Narrow" w:eastAsia="Times New Roman" w:hAnsi="Arial Narrow" w:cstheme="minorHAnsi"/>
                <w:color w:val="000000"/>
                <w:sz w:val="20"/>
                <w:szCs w:val="20"/>
                <w:lang w:eastAsia="en-GB"/>
              </w:rPr>
              <w:t>She is also actively engaged in the Technical Committee work of international organisations such as the International Commission on Illumination (CIE), Illuminating Engineering Society (IES), and International Dark-Sky Association (IDA), providing guidelines and sharing best practice for night-time illumination in the built and natural environment.</w:t>
            </w:r>
            <w:commentRangeEnd w:id="0"/>
            <w:r w:rsidRPr="009444E8">
              <w:rPr>
                <w:rStyle w:val="CommentReference"/>
                <w:rFonts w:ascii="Arial Narrow" w:hAnsi="Arial Narrow"/>
                <w:sz w:val="20"/>
                <w:szCs w:val="20"/>
              </w:rPr>
              <w:commentReference w:id="0"/>
            </w:r>
          </w:p>
        </w:tc>
      </w:tr>
    </w:tbl>
    <w:p w14:paraId="351D02B4" w14:textId="77777777" w:rsidR="007E27D7" w:rsidRDefault="007E27D7" w:rsidP="007E27D7">
      <w:pPr>
        <w:rPr>
          <w:rFonts w:eastAsia="Times New Roman" w:cstheme="minorHAnsi"/>
          <w:color w:val="000000"/>
          <w:lang w:eastAsia="en-GB"/>
        </w:rPr>
      </w:pPr>
    </w:p>
    <w:p w14:paraId="350C179E" w14:textId="77777777" w:rsidR="007E27D7" w:rsidRPr="00CF6FDE" w:rsidRDefault="007E27D7" w:rsidP="00FB33BB">
      <w:pPr>
        <w:jc w:val="both"/>
        <w:rPr>
          <w:rFonts w:cstheme="minorHAnsi"/>
          <w:sz w:val="24"/>
          <w:szCs w:val="24"/>
        </w:rPr>
      </w:pPr>
    </w:p>
    <w:sectPr w:rsidR="007E27D7" w:rsidRPr="00CF6FDE" w:rsidSect="009444E8">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olina Zielinska-Dabkowska" w:date="2022-08-07T08:51:00Z" w:initials="KZD">
    <w:p w14:paraId="6B9F9A14" w14:textId="77777777" w:rsidR="007E27D7" w:rsidRPr="00353C36" w:rsidRDefault="007E27D7" w:rsidP="007E27D7">
      <w:pPr>
        <w:pStyle w:val="CommentText"/>
        <w:rPr>
          <w:lang w:val="pl-PL"/>
        </w:rPr>
      </w:pPr>
      <w:r>
        <w:rPr>
          <w:rStyle w:val="CommentReference"/>
        </w:rPr>
        <w:annotationRef/>
      </w:r>
      <w:r w:rsidRPr="00353C36">
        <w:rPr>
          <w:lang w:val="pl-PL"/>
        </w:rPr>
        <w:t>Jeśli zbyt dużo tekstu, to mo</w:t>
      </w:r>
      <w:r>
        <w:rPr>
          <w:lang w:val="pl-PL"/>
        </w:rPr>
        <w:t>żna to usunać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F9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9FB77" w16cex:dateUtc="2022-08-07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F9A14" w16cid:durableId="2699FB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ina Zielinska-Dabkowska">
    <w15:presenceInfo w15:providerId="Windows Live" w15:userId="6bad5f3f9331d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50"/>
    <w:rsid w:val="00027B7F"/>
    <w:rsid w:val="000D7C51"/>
    <w:rsid w:val="00441B50"/>
    <w:rsid w:val="007E27D7"/>
    <w:rsid w:val="009444E8"/>
    <w:rsid w:val="00CF6FDE"/>
    <w:rsid w:val="00F92C39"/>
    <w:rsid w:val="00FB33B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EE13"/>
  <w15:chartTrackingRefBased/>
  <w15:docId w15:val="{9B5D99D9-349C-4EBC-9767-FB8A4D09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1B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1B5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41B5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41B50"/>
    <w:rPr>
      <w:color w:val="0000FF"/>
      <w:u w:val="single"/>
    </w:rPr>
  </w:style>
  <w:style w:type="character" w:styleId="CommentReference">
    <w:name w:val="annotation reference"/>
    <w:basedOn w:val="DefaultParagraphFont"/>
    <w:uiPriority w:val="99"/>
    <w:semiHidden/>
    <w:unhideWhenUsed/>
    <w:rsid w:val="007E27D7"/>
    <w:rPr>
      <w:sz w:val="16"/>
      <w:szCs w:val="16"/>
    </w:rPr>
  </w:style>
  <w:style w:type="paragraph" w:styleId="CommentText">
    <w:name w:val="annotation text"/>
    <w:basedOn w:val="Normal"/>
    <w:link w:val="CommentTextChar"/>
    <w:uiPriority w:val="99"/>
    <w:semiHidden/>
    <w:unhideWhenUsed/>
    <w:rsid w:val="007E27D7"/>
    <w:rPr>
      <w:sz w:val="20"/>
      <w:szCs w:val="20"/>
    </w:rPr>
  </w:style>
  <w:style w:type="character" w:customStyle="1" w:styleId="CommentTextChar">
    <w:name w:val="Comment Text Char"/>
    <w:basedOn w:val="DefaultParagraphFont"/>
    <w:link w:val="CommentText"/>
    <w:uiPriority w:val="99"/>
    <w:semiHidden/>
    <w:rsid w:val="007E27D7"/>
    <w:rPr>
      <w:sz w:val="20"/>
      <w:szCs w:val="20"/>
    </w:rPr>
  </w:style>
  <w:style w:type="table" w:styleId="TableGrid">
    <w:name w:val="Table Grid"/>
    <w:basedOn w:val="TableNormal"/>
    <w:uiPriority w:val="39"/>
    <w:rsid w:val="007E2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2733">
      <w:bodyDiv w:val="1"/>
      <w:marLeft w:val="0"/>
      <w:marRight w:val="0"/>
      <w:marTop w:val="0"/>
      <w:marBottom w:val="0"/>
      <w:divBdr>
        <w:top w:val="none" w:sz="0" w:space="0" w:color="auto"/>
        <w:left w:val="none" w:sz="0" w:space="0" w:color="auto"/>
        <w:bottom w:val="none" w:sz="0" w:space="0" w:color="auto"/>
        <w:right w:val="none" w:sz="0" w:space="0" w:color="auto"/>
      </w:divBdr>
      <w:divsChild>
        <w:div w:id="695038004">
          <w:marLeft w:val="0"/>
          <w:marRight w:val="0"/>
          <w:marTop w:val="0"/>
          <w:marBottom w:val="0"/>
          <w:divBdr>
            <w:top w:val="none" w:sz="0" w:space="0" w:color="auto"/>
            <w:left w:val="none" w:sz="0" w:space="0" w:color="auto"/>
            <w:bottom w:val="none" w:sz="0" w:space="0" w:color="auto"/>
            <w:right w:val="none" w:sz="0" w:space="0" w:color="auto"/>
          </w:divBdr>
          <w:divsChild>
            <w:div w:id="76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awk.de/en/studies/courses-of-study/ma-architecture-hildesheim" TargetMode="External"/><Relationship Id="rId18" Type="http://schemas.openxmlformats.org/officeDocument/2006/relationships/comments" Target="comments.xm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hyperlink" Target="https://u3acommunities.org/" TargetMode="External"/><Relationship Id="rId12" Type="http://schemas.openxmlformats.org/officeDocument/2006/relationships/hyperlink" Target="https://arch.pg.edu.pl/en/faculty/about-us/strategic-goals-and-objectives" TargetMode="External"/><Relationship Id="rId17" Type="http://schemas.openxmlformats.org/officeDocument/2006/relationships/hyperlink" Target="https://mostwiedzy.pl/en/research-team/illume,137-1" TargetMode="External"/><Relationship Id="rId2" Type="http://schemas.openxmlformats.org/officeDocument/2006/relationships/settings" Target="settings.xml"/><Relationship Id="rId16" Type="http://schemas.openxmlformats.org/officeDocument/2006/relationships/hyperlink" Target="https://mostwiedzy.pl/en/laboratory/gut-lightlab-laboratorium-badawcze-swiatla,373-1" TargetMode="Externa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https://www.u3aonline.org.au/committee-support-people"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hyperlink" Target="https://www.dmu.ac.uk/home.aspx" TargetMode="External"/><Relationship Id="rId15" Type="http://schemas.openxmlformats.org/officeDocument/2006/relationships/hyperlink" Target="https://www.iald.org/" TargetMode="External"/><Relationship Id="rId23" Type="http://schemas.microsoft.com/office/2011/relationships/people" Target="people.xml"/><Relationship Id="rId10" Type="http://schemas.openxmlformats.org/officeDocument/2006/relationships/image" Target="media/image4.png"/><Relationship Id="rId19" Type="http://schemas.microsoft.com/office/2011/relationships/commentsExtended" Target="commentsExtended.xml"/><Relationship Id="rId4" Type="http://schemas.openxmlformats.org/officeDocument/2006/relationships/image" Target="media/image1.jpg"/><Relationship Id="rId9" Type="http://schemas.openxmlformats.org/officeDocument/2006/relationships/image" Target="media/image3.png"/><Relationship Id="rId14" Type="http://schemas.openxmlformats.org/officeDocument/2006/relationships/hyperlink" Target="https://www.architecture.co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3</cp:revision>
  <cp:lastPrinted>2022-08-07T07:26:00Z</cp:lastPrinted>
  <dcterms:created xsi:type="dcterms:W3CDTF">2022-08-07T07:25:00Z</dcterms:created>
  <dcterms:modified xsi:type="dcterms:W3CDTF">2022-08-07T07:28:00Z</dcterms:modified>
</cp:coreProperties>
</file>