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C6AF1" w14:textId="77777777" w:rsidR="00C1296F" w:rsidRDefault="00C1296F" w:rsidP="00C1296F">
      <w:pPr>
        <w:pStyle w:val="Heading2"/>
        <w:rPr>
          <w:rFonts w:ascii="Calibri" w:eastAsia="Calibri" w:hAnsi="Calibri" w:cs="Calibri"/>
          <w:b w:val="0"/>
          <w:color w:val="2F5496"/>
          <w:sz w:val="26"/>
          <w:szCs w:val="26"/>
        </w:rPr>
      </w:pPr>
      <w:r>
        <w:rPr>
          <w:rFonts w:ascii="Calibri" w:eastAsia="Calibri" w:hAnsi="Calibri" w:cs="Calibri"/>
          <w:b w:val="0"/>
          <w:color w:val="2F5496"/>
          <w:sz w:val="26"/>
          <w:szCs w:val="26"/>
        </w:rPr>
        <w:t xml:space="preserve">2.3. Doradztwo zawodowe dla osób 50+ </w:t>
      </w:r>
    </w:p>
    <w:p w14:paraId="498F6861" w14:textId="77777777" w:rsidR="00C1296F" w:rsidRDefault="00C1296F" w:rsidP="00C1296F">
      <w:pPr>
        <w:spacing w:after="0" w:line="360" w:lineRule="auto"/>
        <w:jc w:val="both"/>
        <w:rPr>
          <w:color w:val="000000"/>
          <w:sz w:val="24"/>
          <w:szCs w:val="24"/>
        </w:rPr>
      </w:pPr>
      <w:r>
        <w:rPr>
          <w:color w:val="000000"/>
          <w:sz w:val="24"/>
          <w:szCs w:val="24"/>
        </w:rPr>
        <w:t>Większość kandydatów cierpi: całymi dniami aktualizuje wpisy na stronach z ofertami pracy, wysyła dziesiątki listów motywacyjnych, przechodzi wyczerpujące rozmowy kwalifikacyjne                        i ciągle coś udowadnia. Gdzie szukać pracy, co zrobić z dyskryminacją ze względu na wiek i jak zrozumieć, dlaczego odmówiono Ci po rozmowie kwalifikacyjnej?</w:t>
      </w:r>
    </w:p>
    <w:p w14:paraId="1DA4405C" w14:textId="77777777" w:rsidR="00C1296F" w:rsidRDefault="00C1296F" w:rsidP="00C1296F">
      <w:pPr>
        <w:spacing w:after="0" w:line="360" w:lineRule="auto"/>
        <w:jc w:val="both"/>
        <w:rPr>
          <w:color w:val="000000"/>
          <w:sz w:val="24"/>
          <w:szCs w:val="24"/>
        </w:rPr>
      </w:pPr>
      <w:r>
        <w:rPr>
          <w:b/>
          <w:color w:val="000000"/>
          <w:sz w:val="24"/>
          <w:szCs w:val="24"/>
        </w:rPr>
        <w:t xml:space="preserve">Gdzie szukać pracy? </w:t>
      </w:r>
      <w:r>
        <w:rPr>
          <w:color w:val="000000"/>
          <w:sz w:val="24"/>
          <w:szCs w:val="24"/>
        </w:rPr>
        <w:t xml:space="preserve">Jeśli interesują Ciebie  oferty z „wyższej półki”, to </w:t>
      </w:r>
      <w:hyperlink r:id="rId4">
        <w:proofErr w:type="spellStart"/>
        <w:r>
          <w:rPr>
            <w:color w:val="0000FF"/>
            <w:sz w:val="24"/>
            <w:szCs w:val="24"/>
            <w:u w:val="single"/>
          </w:rPr>
          <w:t>Linked</w:t>
        </w:r>
        <w:proofErr w:type="spellEnd"/>
        <w:r>
          <w:rPr>
            <w:color w:val="0000FF"/>
            <w:sz w:val="24"/>
            <w:szCs w:val="24"/>
            <w:u w:val="single"/>
          </w:rPr>
          <w:t>-in</w:t>
        </w:r>
      </w:hyperlink>
      <w:r>
        <w:rPr>
          <w:color w:val="000000"/>
          <w:sz w:val="24"/>
          <w:szCs w:val="24"/>
        </w:rPr>
        <w:t xml:space="preserve">, agencje pośrednictwa pracy. Jeśli średni poziom, to grupy zawodowe na Facebooku. Odpowiadasz na świeży wakat, ale odpowiedź nigdy nie zostaje otwarta.  Rekruter od razu widzi Twój wiek, dane kontaktowe, wykształcenie, miasto i ostatnie miejsce pracy - zarówno nazwę, jak i opis. Często to wystarczy, aby zrozumieć, czy otworzyć CV. Jak dowiedzieć się po odmowie, co dokładnie nie spodobało się pracodawcy?  Wszystkie informacje zwrotne składają się z listu zweryfikowanego przez prawników, który nic nie mówi. Tu naprawdę przydają się </w:t>
      </w:r>
      <w:r>
        <w:rPr>
          <w:sz w:val="24"/>
          <w:szCs w:val="24"/>
        </w:rPr>
        <w:t xml:space="preserve">doradcy </w:t>
      </w:r>
      <w:r>
        <w:rPr>
          <w:color w:val="000000"/>
          <w:sz w:val="24"/>
          <w:szCs w:val="24"/>
        </w:rPr>
        <w:t xml:space="preserve">zawodowi. Mogą oni przeprowadzić pseudo-wywiad </w:t>
      </w:r>
      <w:r>
        <w:rPr>
          <w:sz w:val="24"/>
          <w:szCs w:val="24"/>
        </w:rPr>
        <w:t xml:space="preserve">i </w:t>
      </w:r>
      <w:r>
        <w:rPr>
          <w:color w:val="000000"/>
          <w:sz w:val="24"/>
          <w:szCs w:val="24"/>
        </w:rPr>
        <w:t xml:space="preserve">w miarę szczerze powiedzieć, dlaczego zostałeś odrzucony. </w:t>
      </w:r>
    </w:p>
    <w:p w14:paraId="4145CB36" w14:textId="77777777" w:rsidR="00C1296F" w:rsidRDefault="00C1296F" w:rsidP="00C1296F">
      <w:pPr>
        <w:spacing w:after="0" w:line="360" w:lineRule="auto"/>
        <w:jc w:val="both"/>
        <w:rPr>
          <w:color w:val="000000"/>
          <w:sz w:val="24"/>
          <w:szCs w:val="24"/>
        </w:rPr>
      </w:pPr>
      <w:r>
        <w:rPr>
          <w:b/>
          <w:color w:val="000000"/>
          <w:sz w:val="24"/>
          <w:szCs w:val="24"/>
        </w:rPr>
        <w:t xml:space="preserve">Dyskryminacja ze względu na wiek na rynku pracy </w:t>
      </w:r>
      <w:r>
        <w:rPr>
          <w:b/>
          <w:sz w:val="24"/>
          <w:szCs w:val="24"/>
        </w:rPr>
        <w:t xml:space="preserve">istnieje. </w:t>
      </w:r>
      <w:r>
        <w:rPr>
          <w:color w:val="000000"/>
          <w:sz w:val="24"/>
          <w:szCs w:val="24"/>
        </w:rPr>
        <w:t>Czy naprawdę dla pracodawców ważniejszy jest młody i ambitny pracownik, który zabłyśnie, niż doświadczony i z wiedzą, który naprawdę pomoże firmie? Dyskryminacja istnieje również po 50-tce. Trudność polega na tym, że nikt nigdy nie powie, że odmówiono Ci pracy ze względu na wiek. Jest tylko jeden sposób, by to rozwiązać: do 40. roku życia musisz mieć taką markę zawodową, aby była atrakcyjna dla pracodawcy.</w:t>
      </w:r>
    </w:p>
    <w:p w14:paraId="2D919C87" w14:textId="77777777" w:rsidR="00C1296F" w:rsidRDefault="00C1296F" w:rsidP="00C1296F">
      <w:pPr>
        <w:shd w:val="clear" w:color="auto" w:fill="FFFFFF"/>
        <w:spacing w:line="360" w:lineRule="auto"/>
        <w:jc w:val="both"/>
        <w:rPr>
          <w:color w:val="000000"/>
          <w:sz w:val="24"/>
          <w:szCs w:val="24"/>
        </w:rPr>
      </w:pPr>
      <w:r>
        <w:rPr>
          <w:b/>
          <w:color w:val="000000"/>
          <w:sz w:val="24"/>
          <w:szCs w:val="24"/>
        </w:rPr>
        <w:t xml:space="preserve">Dlaczego na rozmowach kwalifikacyjnych zadawane są bezużyteczne pytania? </w:t>
      </w:r>
      <w:r>
        <w:rPr>
          <w:color w:val="000000"/>
          <w:sz w:val="24"/>
          <w:szCs w:val="24"/>
        </w:rPr>
        <w:t xml:space="preserve">"Dlaczego chce pan pracować w naszej firmie?". Trzeba próbować rozbawić potencjalnego pracodawcę.  Jednostka zasobów ludzkich (ang. Human </w:t>
      </w:r>
      <w:proofErr w:type="spellStart"/>
      <w:r>
        <w:rPr>
          <w:color w:val="000000"/>
          <w:sz w:val="24"/>
          <w:szCs w:val="24"/>
        </w:rPr>
        <w:t>Resources</w:t>
      </w:r>
      <w:proofErr w:type="spellEnd"/>
      <w:r>
        <w:rPr>
          <w:color w:val="000000"/>
          <w:sz w:val="24"/>
          <w:szCs w:val="24"/>
        </w:rPr>
        <w:t>) to bariera w wejściu do firmy. Możesz nauczyć się ją przechodzić, proces będzie szybszy i bardziej komfortowy.</w:t>
      </w:r>
    </w:p>
    <w:p w14:paraId="462EAC94" w14:textId="77777777" w:rsidR="00C1296F" w:rsidRDefault="00C1296F" w:rsidP="00C1296F">
      <w:pPr>
        <w:shd w:val="clear" w:color="auto" w:fill="FFFFFF"/>
        <w:spacing w:line="360" w:lineRule="auto"/>
        <w:jc w:val="both"/>
        <w:rPr>
          <w:color w:val="000000"/>
          <w:sz w:val="24"/>
          <w:szCs w:val="24"/>
        </w:rPr>
      </w:pPr>
      <w:r>
        <w:rPr>
          <w:b/>
          <w:sz w:val="24"/>
          <w:szCs w:val="24"/>
        </w:rPr>
        <w:t xml:space="preserve">Doradztwo </w:t>
      </w:r>
      <w:r>
        <w:rPr>
          <w:b/>
          <w:color w:val="000000"/>
          <w:sz w:val="24"/>
          <w:szCs w:val="24"/>
        </w:rPr>
        <w:t xml:space="preserve">zawodowe </w:t>
      </w:r>
      <w:r>
        <w:rPr>
          <w:color w:val="000000"/>
          <w:sz w:val="24"/>
          <w:szCs w:val="24"/>
        </w:rPr>
        <w:t xml:space="preserve">to dość nowy temat dla osób 50+. Obejmuje co najmniej cztery metody: </w:t>
      </w:r>
      <w:r>
        <w:rPr>
          <w:sz w:val="24"/>
          <w:szCs w:val="24"/>
        </w:rPr>
        <w:t>doradztwo</w:t>
      </w:r>
      <w:r>
        <w:rPr>
          <w:color w:val="000000"/>
          <w:sz w:val="24"/>
          <w:szCs w:val="24"/>
        </w:rPr>
        <w:t xml:space="preserve"> w zakresie rynku pracy, doradztwo zawodowe, elementy coachingu                           i elementy </w:t>
      </w:r>
      <w:r>
        <w:rPr>
          <w:sz w:val="24"/>
          <w:szCs w:val="24"/>
        </w:rPr>
        <w:t>doradztwa</w:t>
      </w:r>
      <w:r>
        <w:rPr>
          <w:color w:val="000000"/>
          <w:sz w:val="24"/>
          <w:szCs w:val="24"/>
        </w:rPr>
        <w:t xml:space="preserve"> psychologicznego; wiedzę z zakresu zarządzania finansami osobistymi oraz efektywność. </w:t>
      </w:r>
      <w:r>
        <w:rPr>
          <w:sz w:val="24"/>
          <w:szCs w:val="24"/>
        </w:rPr>
        <w:t xml:space="preserve">Doradztwo </w:t>
      </w:r>
      <w:r>
        <w:rPr>
          <w:color w:val="000000"/>
          <w:sz w:val="24"/>
          <w:szCs w:val="24"/>
        </w:rPr>
        <w:t xml:space="preserve">zawodowe polega na pomocy w znalezieniu pracy i budowaniu kariery. </w:t>
      </w:r>
      <w:r>
        <w:rPr>
          <w:sz w:val="24"/>
          <w:szCs w:val="24"/>
        </w:rPr>
        <w:t xml:space="preserve">Doradca </w:t>
      </w:r>
      <w:r>
        <w:rPr>
          <w:color w:val="000000"/>
          <w:sz w:val="24"/>
          <w:szCs w:val="24"/>
        </w:rPr>
        <w:t xml:space="preserve">zawodowy nie znajduje Ci pracy, tylko uczy Cię jak ją prawidłowo wykonywać. </w:t>
      </w:r>
      <w:r>
        <w:rPr>
          <w:sz w:val="24"/>
          <w:szCs w:val="24"/>
        </w:rPr>
        <w:t xml:space="preserve">Doradztwo </w:t>
      </w:r>
      <w:r>
        <w:rPr>
          <w:color w:val="000000"/>
          <w:sz w:val="24"/>
          <w:szCs w:val="24"/>
        </w:rPr>
        <w:t>zawodowe składa się z czterech głównych bloków:</w:t>
      </w:r>
    </w:p>
    <w:p w14:paraId="079F72D3" w14:textId="77777777" w:rsidR="00C1296F" w:rsidRDefault="00C1296F" w:rsidP="00C1296F">
      <w:pPr>
        <w:shd w:val="clear" w:color="auto" w:fill="FFFFFF"/>
        <w:spacing w:after="0" w:line="360" w:lineRule="auto"/>
        <w:jc w:val="both"/>
        <w:rPr>
          <w:b/>
          <w:color w:val="000000"/>
          <w:sz w:val="24"/>
          <w:szCs w:val="24"/>
        </w:rPr>
      </w:pPr>
      <w:r>
        <w:rPr>
          <w:b/>
          <w:color w:val="000000"/>
          <w:sz w:val="24"/>
          <w:szCs w:val="24"/>
        </w:rPr>
        <w:lastRenderedPageBreak/>
        <w:t xml:space="preserve">Umiejętności związane z poszukiwaniem pracy. </w:t>
      </w:r>
      <w:r>
        <w:rPr>
          <w:color w:val="000000"/>
          <w:sz w:val="24"/>
          <w:szCs w:val="24"/>
        </w:rPr>
        <w:t xml:space="preserve">Jest to umiejętność pisania CV i listów motywacyjnych. Określanie swojej wartości na rynku pracy. Umiejętność wyszukiwania wolnych miejsc pracy, nie tylko tych, które są dostępne na stronach internetowych z ofertami pracy. Umiejętności autoprezentacji, prowadzenia rozmów kwalifikacyjnych, umiejętność odpowiadania na "trudne pytania". Umiejętność negocjowania z pracodawcami i obrony swoich interesów; </w:t>
      </w:r>
      <w:r>
        <w:rPr>
          <w:sz w:val="24"/>
          <w:szCs w:val="24"/>
        </w:rPr>
        <w:t xml:space="preserve">doradztwo w </w:t>
      </w:r>
      <w:r>
        <w:rPr>
          <w:color w:val="000000"/>
          <w:sz w:val="24"/>
          <w:szCs w:val="24"/>
        </w:rPr>
        <w:t xml:space="preserve">zakresie aktualnych trendów na rynku pracy; na jakie zawody jest zapotrzebowanie, a na jakie - mniejsze; informacje o strukturach i możliwościach rozwoju zawodowego w różnych typach firm; informacje o wysokości wynagrodzeń. Niektóre firmy będą cenić Twoje wyniki, inne zaś stabilność i zaangażowanie. Dla małych prywatnych firm ważna jest umiejętność pracy w sytuacji niepewności i braku struktury, natomiast dla międzynarodowych korporacji - umiejętność przestrzegania procedur i respektowania łańcucha dowodzenia. Specjaliści HR oceniają Twoją motywację i stopień, w jakim Twoje doświadczenie ogólnie spełnia wymagania. Dla kierownika ds. zatrudnienia ważne są szczegóły dotyczące Twojego doświadczenia, umiejętności zawodowych i kompetencji. Dyrektor jednostki zasobów ludzkich  zwróci uwagę na długoterminowe plany zawodowe i ich zgodność z celami firmy. A dla właściciela liczy się to, ile zysku przyniesiesz firmie oraz Twoje walory moralne i etyczne. </w:t>
      </w:r>
      <w:r>
        <w:rPr>
          <w:b/>
          <w:color w:val="000000"/>
          <w:sz w:val="24"/>
          <w:szCs w:val="24"/>
        </w:rPr>
        <w:t xml:space="preserve">Jak najlepiej "opakować" </w:t>
      </w:r>
      <w:r>
        <w:rPr>
          <w:color w:val="000000"/>
          <w:sz w:val="24"/>
          <w:szCs w:val="24"/>
        </w:rPr>
        <w:t>i sprzedać pracodawcy swoje doświadczenie? To ważne, szczególnie dla tych, którzy dawno nie byli na rozmowie, wysyłają CV i nie dostają odpowiedzi, nie są zapraszani na kolejne rozmowy i mają problem z zaprezentowaniem się. Umiejętność poszukiwania pracy jest tym, co "leży na powierzchni", ale nie jest najważniejsza. Nie można po prostu napisać dobrego CV - jeśli nie ma pod nim solidnego gruntu (motywacji          i dopasowania do długoterminowych celów).</w:t>
      </w:r>
    </w:p>
    <w:p w14:paraId="0B04BFF4" w14:textId="77777777" w:rsidR="00C1296F" w:rsidRDefault="00C1296F" w:rsidP="00C1296F">
      <w:pPr>
        <w:shd w:val="clear" w:color="auto" w:fill="FFFFFF"/>
        <w:spacing w:after="0" w:line="360" w:lineRule="auto"/>
        <w:jc w:val="both"/>
        <w:rPr>
          <w:b/>
          <w:color w:val="000000"/>
          <w:sz w:val="24"/>
          <w:szCs w:val="24"/>
        </w:rPr>
      </w:pPr>
      <w:r>
        <w:rPr>
          <w:b/>
          <w:color w:val="000000"/>
          <w:sz w:val="24"/>
          <w:szCs w:val="24"/>
        </w:rPr>
        <w:t xml:space="preserve">Planowanie kariery zawodowej. </w:t>
      </w:r>
      <w:r>
        <w:rPr>
          <w:color w:val="000000"/>
          <w:sz w:val="24"/>
          <w:szCs w:val="24"/>
        </w:rPr>
        <w:t xml:space="preserve">Chodzi o określenie kierunku swojej kariery i sporządzenie krótko- lub średnioterminowego planu kariery, z uwzględnieniem trendów na rynku pracy. Pomaga to podążać w kierunku i w tempie, które jest dla Ciebie najlepsze. Nie każdemu odpowiada ścieżka kariery od specjalisty do dyrektora; niektórzy lepiej czują się w biznesie;                         a dla niektórych ważniejsze jest ciekawe i satysfakcjonujące życie oraz podróże. Plan kariery umożliwia szybkie i łatwe podejmowanie trudnych decyzji - którą z dwóch ofert pracy wybrać, czy zmienić pracę lub jakie dalsze kształcenie podjąć. Nie każdy nadaje się do kariery pionowej. Dzisiejszy świat szybko się zmienia, firmy zmieniają strukturę i nie da się sztywno planować                  na dłuższy czas. Są etapy rozwoju psychologicznego i </w:t>
      </w:r>
      <w:r>
        <w:rPr>
          <w:sz w:val="24"/>
          <w:szCs w:val="24"/>
        </w:rPr>
        <w:t xml:space="preserve">kryzysy </w:t>
      </w:r>
      <w:r>
        <w:rPr>
          <w:color w:val="000000"/>
          <w:sz w:val="24"/>
          <w:szCs w:val="24"/>
        </w:rPr>
        <w:t xml:space="preserve">charakterystyczne dla wieku, kiedy wartości ulegają przewartościowaniu. Twoja strategia zawodowa może się drastycznie </w:t>
      </w:r>
      <w:r>
        <w:rPr>
          <w:color w:val="000000"/>
          <w:sz w:val="24"/>
          <w:szCs w:val="24"/>
        </w:rPr>
        <w:lastRenderedPageBreak/>
        <w:t xml:space="preserve">zmienić po kryzysie połowy życia i nie trzymaj się kurczowo celu, który wyznaczyłeś 15 lat temu, ale musisz mieć jasne zrozumienie, dokąd zmierza rynek i jak być pożądanym za pięć lat. </w:t>
      </w:r>
    </w:p>
    <w:p w14:paraId="5044A910" w14:textId="77777777" w:rsidR="00C1296F" w:rsidRDefault="00C1296F" w:rsidP="00C1296F">
      <w:pPr>
        <w:shd w:val="clear" w:color="auto" w:fill="FFFFFF"/>
        <w:spacing w:after="0" w:line="360" w:lineRule="auto"/>
        <w:jc w:val="both"/>
        <w:rPr>
          <w:color w:val="000000"/>
          <w:sz w:val="24"/>
          <w:szCs w:val="24"/>
        </w:rPr>
      </w:pPr>
      <w:r>
        <w:rPr>
          <w:color w:val="000000"/>
          <w:sz w:val="24"/>
          <w:szCs w:val="24"/>
        </w:rPr>
        <w:t xml:space="preserve">Nie da się zaplanować długoterminowej kariery bez wyjścia z kwadrantu zatrudnienia (R. </w:t>
      </w:r>
      <w:proofErr w:type="spellStart"/>
      <w:r>
        <w:rPr>
          <w:color w:val="000000"/>
          <w:sz w:val="24"/>
          <w:szCs w:val="24"/>
        </w:rPr>
        <w:t>Kiyosaki</w:t>
      </w:r>
      <w:proofErr w:type="spellEnd"/>
      <w:r>
        <w:rPr>
          <w:color w:val="000000"/>
          <w:sz w:val="24"/>
          <w:szCs w:val="24"/>
        </w:rPr>
        <w:t>, "</w:t>
      </w:r>
      <w:proofErr w:type="spellStart"/>
      <w:r>
        <w:rPr>
          <w:sz w:val="24"/>
          <w:szCs w:val="24"/>
        </w:rPr>
        <w:t>CashFlow</w:t>
      </w:r>
      <w:proofErr w:type="spellEnd"/>
      <w:r>
        <w:rPr>
          <w:sz w:val="24"/>
          <w:szCs w:val="24"/>
        </w:rPr>
        <w:t xml:space="preserve"> </w:t>
      </w:r>
      <w:proofErr w:type="spellStart"/>
      <w:r>
        <w:rPr>
          <w:color w:val="000000"/>
          <w:sz w:val="24"/>
          <w:szCs w:val="24"/>
        </w:rPr>
        <w:t>Quadrant</w:t>
      </w:r>
      <w:proofErr w:type="spellEnd"/>
      <w:r>
        <w:rPr>
          <w:color w:val="000000"/>
          <w:sz w:val="24"/>
          <w:szCs w:val="24"/>
        </w:rPr>
        <w:t xml:space="preserve">"). </w:t>
      </w:r>
    </w:p>
    <w:p w14:paraId="7516B834" w14:textId="77777777" w:rsidR="00C1296F" w:rsidRDefault="00C1296F" w:rsidP="00C1296F">
      <w:pPr>
        <w:shd w:val="clear" w:color="auto" w:fill="FFFFFF"/>
        <w:spacing w:after="0" w:line="360" w:lineRule="auto"/>
        <w:jc w:val="both"/>
        <w:rPr>
          <w:color w:val="000000"/>
          <w:sz w:val="24"/>
          <w:szCs w:val="24"/>
        </w:rPr>
      </w:pPr>
    </w:p>
    <w:p w14:paraId="03A5AA97" w14:textId="77777777" w:rsidR="00C1296F" w:rsidRDefault="00C1296F" w:rsidP="00C1296F">
      <w:pPr>
        <w:shd w:val="clear" w:color="auto" w:fill="FFFFFF"/>
        <w:spacing w:after="0" w:line="360" w:lineRule="auto"/>
        <w:jc w:val="both"/>
        <w:rPr>
          <w:color w:val="000000"/>
          <w:sz w:val="24"/>
          <w:szCs w:val="24"/>
        </w:rPr>
      </w:pPr>
      <w:r>
        <w:rPr>
          <w:noProof/>
          <w:sz w:val="24"/>
          <w:szCs w:val="24"/>
        </w:rPr>
        <w:drawing>
          <wp:inline distT="0" distB="0" distL="0" distR="0" wp14:anchorId="750F42D6" wp14:editId="65840739">
            <wp:extent cx="1989180" cy="1119620"/>
            <wp:effectExtent l="0" t="0" r="0" b="0"/>
            <wp:docPr id="426" name="image13.jpg" descr="How to Get Rich using the ESBI System - Cashflow Quadrant Explained by  Robert Kiyosaki"/>
            <wp:cNvGraphicFramePr/>
            <a:graphic xmlns:a="http://schemas.openxmlformats.org/drawingml/2006/main">
              <a:graphicData uri="http://schemas.openxmlformats.org/drawingml/2006/picture">
                <pic:pic xmlns:pic="http://schemas.openxmlformats.org/drawingml/2006/picture">
                  <pic:nvPicPr>
                    <pic:cNvPr id="0" name="image13.jpg" descr="How to Get Rich using the ESBI System - Cashflow Quadrant Explained by  Robert Kiyosaki"/>
                    <pic:cNvPicPr preferRelativeResize="0"/>
                  </pic:nvPicPr>
                  <pic:blipFill>
                    <a:blip r:embed="rId5"/>
                    <a:srcRect/>
                    <a:stretch>
                      <a:fillRect/>
                    </a:stretch>
                  </pic:blipFill>
                  <pic:spPr>
                    <a:xfrm>
                      <a:off x="0" y="0"/>
                      <a:ext cx="1989180" cy="1119620"/>
                    </a:xfrm>
                    <a:prstGeom prst="rect">
                      <a:avLst/>
                    </a:prstGeom>
                    <a:ln/>
                  </pic:spPr>
                </pic:pic>
              </a:graphicData>
            </a:graphic>
          </wp:inline>
        </w:drawing>
      </w:r>
    </w:p>
    <w:p w14:paraId="058E1489" w14:textId="77777777" w:rsidR="00C1296F" w:rsidRDefault="00C1296F" w:rsidP="00C1296F">
      <w:pPr>
        <w:shd w:val="clear" w:color="auto" w:fill="FFFFFF"/>
        <w:spacing w:after="0" w:line="360" w:lineRule="auto"/>
        <w:jc w:val="both"/>
        <w:rPr>
          <w:color w:val="000000"/>
          <w:sz w:val="24"/>
          <w:szCs w:val="24"/>
        </w:rPr>
      </w:pPr>
    </w:p>
    <w:p w14:paraId="36B68FA8" w14:textId="77777777" w:rsidR="00C1296F" w:rsidRDefault="00C1296F" w:rsidP="00C1296F">
      <w:pPr>
        <w:shd w:val="clear" w:color="auto" w:fill="FFFFFF"/>
        <w:spacing w:after="0" w:line="360" w:lineRule="auto"/>
        <w:jc w:val="both"/>
        <w:rPr>
          <w:color w:val="000000"/>
          <w:sz w:val="24"/>
          <w:szCs w:val="24"/>
        </w:rPr>
      </w:pPr>
      <w:r>
        <w:rPr>
          <w:b/>
          <w:color w:val="000000"/>
          <w:sz w:val="24"/>
          <w:szCs w:val="24"/>
        </w:rPr>
        <w:t>Poradnictwo zawodowe i odnajdywanie swojego powołania.</w:t>
      </w:r>
      <w:r>
        <w:rPr>
          <w:color w:val="000000"/>
          <w:sz w:val="24"/>
          <w:szCs w:val="24"/>
        </w:rPr>
        <w:t xml:space="preserve"> Blok ten pomaga określić predyspozycje, talenty i zainteresowania. Zainteresowania są kluczowym czynnikiem udanego rozwoju kariery; bez nich nie można odnieść sukcesu w zawodzie, niezależnie od tego, ile wysiłku się w to włoży. Jeśli chodzi o predyspozycje i talenty, to są one drugorzędne, natomiast zainteresowania są pierwszorzędne - pozwalają robić coś przez dłuższy czas, a dzięki nim pojawiają się zdolności. Jest to naukowo wyprowadzona "zasada 10 000 godzin".</w:t>
      </w:r>
    </w:p>
    <w:p w14:paraId="14B1E93D" w14:textId="77777777" w:rsidR="00C1296F" w:rsidRDefault="00C1296F" w:rsidP="00C1296F">
      <w:pPr>
        <w:shd w:val="clear" w:color="auto" w:fill="FFFFFF"/>
        <w:spacing w:after="0" w:line="360" w:lineRule="auto"/>
        <w:jc w:val="both"/>
        <w:rPr>
          <w:color w:val="000000"/>
          <w:sz w:val="24"/>
          <w:szCs w:val="24"/>
        </w:rPr>
      </w:pPr>
      <w:r>
        <w:rPr>
          <w:color w:val="000000"/>
          <w:sz w:val="24"/>
          <w:szCs w:val="24"/>
        </w:rPr>
        <w:t>Ważne jest również określenie swojej motywacji zawodowej. Dla niektórych osób ważniejsze od wysokich zarobków jest uznanie, a dla innych możliwość pracy ręcznej. To wszystko jest bardzo indywidualne, zależne od systemu wartości. Dobrej jakości doradztwo zawodowe pomaga wybrać odpowiednią dziedzinę, rodzaj zatrudnienia i firmę, właściwie zaplanować karierę i podążać własną ścieżką kariery. Stosunkowo łatwo, szybko i bezboleśnie można też zmienić karierę, jeśli już dokonało się złego wyboru.</w:t>
      </w:r>
    </w:p>
    <w:p w14:paraId="084D8E66" w14:textId="77777777" w:rsidR="00C1296F" w:rsidRDefault="00C1296F" w:rsidP="00C1296F">
      <w:pPr>
        <w:shd w:val="clear" w:color="auto" w:fill="FFFFFF"/>
        <w:spacing w:after="0" w:line="360" w:lineRule="auto"/>
        <w:jc w:val="both"/>
        <w:rPr>
          <w:b/>
          <w:color w:val="000000"/>
          <w:sz w:val="24"/>
          <w:szCs w:val="24"/>
        </w:rPr>
      </w:pPr>
      <w:r>
        <w:rPr>
          <w:b/>
          <w:color w:val="000000"/>
          <w:sz w:val="24"/>
          <w:szCs w:val="24"/>
        </w:rPr>
        <w:t xml:space="preserve">Przeszkody psychologiczne. </w:t>
      </w:r>
      <w:r>
        <w:rPr>
          <w:color w:val="000000"/>
          <w:sz w:val="24"/>
          <w:szCs w:val="24"/>
        </w:rPr>
        <w:t>Co stoi na przeszkodzie, aby ktoś tam pracował? Trudności polegają albo na tym, że nie wie jak to zrobić (10% przypadków). A w 90% przypadków prawdziwym problemem jest to, że dana osoba boi się to robić - wydaje jej się to głupie, złe, niedostatecznie opłacane, mało obiecujące itp.</w:t>
      </w:r>
    </w:p>
    <w:p w14:paraId="225C8C3D" w14:textId="77777777" w:rsidR="00C1296F" w:rsidRDefault="00C1296F" w:rsidP="00C1296F">
      <w:pPr>
        <w:shd w:val="clear" w:color="auto" w:fill="FFFFFF"/>
        <w:spacing w:after="0" w:line="360" w:lineRule="auto"/>
        <w:jc w:val="both"/>
        <w:rPr>
          <w:color w:val="000000"/>
          <w:sz w:val="24"/>
          <w:szCs w:val="24"/>
        </w:rPr>
      </w:pPr>
      <w:r>
        <w:rPr>
          <w:color w:val="000000"/>
          <w:sz w:val="24"/>
          <w:szCs w:val="24"/>
        </w:rPr>
        <w:t xml:space="preserve">Naprawdę żal patrzeć, jak zdolny pedagog pracuje jako księgowy, bo uważa, że nauczyciele za mało zarabiają. Albo jak inżynier z własnych zapasów męczy się na stanowisku kierownika sprzedaży. Zapewne nie raz widziałeś ludzi, którzy się czymś interesują i nawet wiedzą,                         co powinni zrobić, żeby to był ich zawód, ale tego nie robią. Napisanie ładnego CV, informacje o trendach na rynku pracy czy test z doradztwa zawodowego nie zmienią sytuacji. Konieczna </w:t>
      </w:r>
      <w:r>
        <w:rPr>
          <w:color w:val="000000"/>
          <w:sz w:val="24"/>
          <w:szCs w:val="24"/>
        </w:rPr>
        <w:lastRenderedPageBreak/>
        <w:t xml:space="preserve">jest praca z przeszkodami psychologicznymi - </w:t>
      </w:r>
      <w:r>
        <w:rPr>
          <w:b/>
          <w:color w:val="000000"/>
          <w:sz w:val="24"/>
          <w:szCs w:val="24"/>
        </w:rPr>
        <w:t xml:space="preserve">lękami i negatywnymi postawami - </w:t>
      </w:r>
      <w:r>
        <w:rPr>
          <w:color w:val="000000"/>
          <w:sz w:val="24"/>
          <w:szCs w:val="24"/>
        </w:rPr>
        <w:t xml:space="preserve">które wpływają na całe życie poza naszą świadomością - zidentyfikowanie i zneutralizowanie ich, które przeszkadzają w </w:t>
      </w:r>
      <w:r>
        <w:rPr>
          <w:sz w:val="24"/>
          <w:szCs w:val="24"/>
        </w:rPr>
        <w:t>samorealizacji</w:t>
      </w:r>
      <w:r>
        <w:rPr>
          <w:color w:val="000000"/>
          <w:sz w:val="24"/>
          <w:szCs w:val="24"/>
        </w:rPr>
        <w:t xml:space="preserve"> zawodowej. Kiedy człowiek wierzy w siebie i swój sukces, wszystko staje się dla niego możliwe, nawet rzeczy, których nikt wcześniej nie dokonał!</w:t>
      </w:r>
    </w:p>
    <w:p w14:paraId="537CC7F1" w14:textId="77777777" w:rsidR="00C1296F" w:rsidRDefault="00C1296F" w:rsidP="00C1296F">
      <w:pPr>
        <w:shd w:val="clear" w:color="auto" w:fill="FFFFFF"/>
        <w:spacing w:after="0" w:line="360" w:lineRule="auto"/>
        <w:jc w:val="both"/>
        <w:rPr>
          <w:color w:val="000000"/>
          <w:sz w:val="24"/>
          <w:szCs w:val="24"/>
        </w:rPr>
      </w:pPr>
      <w:r>
        <w:rPr>
          <w:b/>
          <w:sz w:val="24"/>
          <w:szCs w:val="24"/>
        </w:rPr>
        <w:t xml:space="preserve">Doradztwo </w:t>
      </w:r>
      <w:r>
        <w:rPr>
          <w:b/>
          <w:color w:val="000000"/>
          <w:sz w:val="24"/>
          <w:szCs w:val="24"/>
        </w:rPr>
        <w:t xml:space="preserve">zawodowe dla osób poszukujących pracy. </w:t>
      </w:r>
      <w:r>
        <w:rPr>
          <w:color w:val="000000"/>
          <w:sz w:val="24"/>
          <w:szCs w:val="24"/>
        </w:rPr>
        <w:t xml:space="preserve">Wybór właściwej ścieżki kariery nie jest łatwy: z jednej strony kierujemy się własnymi zainteresowaniami i predyspozycjami, z drugiej - przydatnością zawodu i możliwościami zarobkowymi. Doradca personalny określi Twoje talenty i zarekomenduje karierę, która będzie im sprzyjać. Przy wyborze szkoleń ekspert weźmie pod uwagę Twoje oczekiwania, dotychczasowe doświadczenia i sytuację na rynku pracy. Lingwista może zostać dobrym programistą, konsultant doradzi Ci, jak rozwinąć ukryte talenty i zdobyć przewagę w karierze cyfrowej/zmianę pracy na zdalną lub własny biznes; pomóc Ci znaleźć wymarzoną karierę, zdobyć potrzebne umiejętności i pracować dla własnej przyjemności. Aby </w:t>
      </w:r>
      <w:r>
        <w:rPr>
          <w:sz w:val="24"/>
          <w:szCs w:val="24"/>
        </w:rPr>
        <w:t xml:space="preserve">zrealizować się </w:t>
      </w:r>
      <w:r>
        <w:rPr>
          <w:color w:val="000000"/>
          <w:sz w:val="24"/>
          <w:szCs w:val="24"/>
        </w:rPr>
        <w:t>zarówno w karierze, jak i w życiu.</w:t>
      </w:r>
    </w:p>
    <w:p w14:paraId="65E9B2F7" w14:textId="77777777" w:rsidR="00027B7F" w:rsidRDefault="00027B7F"/>
    <w:sectPr w:rsidR="00027B7F" w:rsidSect="00F92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96F"/>
    <w:rsid w:val="00027B7F"/>
    <w:rsid w:val="00C1296F"/>
    <w:rsid w:val="00F92C3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3F4B7"/>
  <w15:chartTrackingRefBased/>
  <w15:docId w15:val="{20FC6E44-BAD6-4E55-AA25-1707F8DFE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96F"/>
    <w:rPr>
      <w:rFonts w:ascii="Calibri" w:eastAsia="Calibri" w:hAnsi="Calibri" w:cs="Calibri"/>
      <w:lang w:val="pl-PL" w:eastAsia="sk-SK"/>
    </w:rPr>
  </w:style>
  <w:style w:type="paragraph" w:styleId="Heading2">
    <w:name w:val="heading 2"/>
    <w:basedOn w:val="Normal"/>
    <w:link w:val="Heading2Char"/>
    <w:uiPriority w:val="9"/>
    <w:unhideWhenUsed/>
    <w:qFormat/>
    <w:rsid w:val="00C129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296F"/>
    <w:rPr>
      <w:rFonts w:ascii="Times New Roman" w:eastAsia="Times New Roman" w:hAnsi="Times New Roman" w:cs="Times New Roman"/>
      <w:b/>
      <w:bCs/>
      <w:sz w:val="36"/>
      <w:szCs w:val="36"/>
      <w:lang w:val="pl-PL"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https://www.linkedin.com/fee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7317</Characters>
  <Application>Microsoft Office Word</Application>
  <DocSecurity>0</DocSecurity>
  <Lines>60</Lines>
  <Paragraphs>17</Paragraphs>
  <ScaleCrop>false</ScaleCrop>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Grabowska</dc:creator>
  <cp:keywords/>
  <dc:description/>
  <cp:lastModifiedBy>Anna Grabowska</cp:lastModifiedBy>
  <cp:revision>1</cp:revision>
  <dcterms:created xsi:type="dcterms:W3CDTF">2023-02-12T08:58:00Z</dcterms:created>
  <dcterms:modified xsi:type="dcterms:W3CDTF">2023-02-12T08:58:00Z</dcterms:modified>
</cp:coreProperties>
</file>