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9D97" w14:textId="77777777" w:rsidR="00A85516" w:rsidRDefault="00A85516" w:rsidP="00A85516">
      <w:pPr>
        <w:pStyle w:val="Heading2"/>
        <w:rPr>
          <w:rFonts w:ascii="Calibri" w:eastAsia="Calibri" w:hAnsi="Calibri" w:cs="Calibri"/>
          <w:b w:val="0"/>
          <w:color w:val="1F4E79"/>
          <w:sz w:val="26"/>
          <w:szCs w:val="26"/>
        </w:rPr>
      </w:pPr>
      <w:r>
        <w:rPr>
          <w:rFonts w:ascii="Calibri" w:eastAsia="Calibri" w:hAnsi="Calibri" w:cs="Calibri"/>
          <w:b w:val="0"/>
          <w:color w:val="1F4E79"/>
          <w:sz w:val="26"/>
          <w:szCs w:val="26"/>
        </w:rPr>
        <w:t>4.2. Zarządzanie różnorodnością kulturową</w:t>
      </w:r>
    </w:p>
    <w:p w14:paraId="62DA705C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Wraz z pojawieniem się międzynarodowych firm i rosnącą liczbą projektów współpracy międzynarodowej w nauce, kulturze i edukacji, potrzeba międzynarodowości pojawia się również w naszej codziennej sferze zawodowej. Nie jest ona tylko istotnym elementem niektórych wąskich grup zatrudnienia, ale stanowi wymóg egzystencjalny.   Postępująca internacjonalizacja gospodarki uwypukliła potrzebę współpracy międzykulturowej.</w:t>
      </w:r>
    </w:p>
    <w:p w14:paraId="711576B3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Kultura jest głęboko zakorzeniona w tkance społecznej. Od sposobu, w jaki pijemy kawę, po sposób, w jaki prowadzimy interesy, kultura tworzy poczucie bezpieczeństwa i przynależności, którego potrzebujemy, aby naprawdę połączyć się ze sobą. Nie trzeba dodawać, że kiedy działasz w różnych kulturach, musisz pokonać kilka dodatkowych przeszkód, zanim będziesz mógł się naprawdę połączyć.</w:t>
      </w:r>
    </w:p>
    <w:p w14:paraId="5F77A5D7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Tak więc, zanim wskoczysz do tej rozmowy z kolegą z zagranicy, zatrzymaj się, aby rozważyć następujące punkty:</w:t>
      </w:r>
    </w:p>
    <w:p w14:paraId="0C2209D7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1. Świadomość</w:t>
      </w:r>
    </w:p>
    <w:p w14:paraId="10E043B1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Wszystko zaczyna się od tego: bycia świadomym, że różne kraje mają różne sposoby i czasy wykonywania pracy. Nie musimy zgadzać się z kulturą pracy drugiej osoby, wystarczy zaakceptować, że mamy wspólny cel, ale dojdziemy do niego różnymi drogami. Nie jest nawet pewne, że ludzie z tej samej kultury myślą tak samo i tak samo rozwiązują zadania. Ale jeśli naszym zadaniem jest wspólna praca, to potraktujmy to jako wyzwanie, a nie problem!                             I owszem, wymaga to czasu, cierpliwości, ale przede wszystkim chęci prawdziwego zrozumienia, co kieruje osobą lub organizacją, z którą mamy do czynienia.</w:t>
      </w:r>
    </w:p>
    <w:p w14:paraId="069194D4" w14:textId="77777777" w:rsidR="00A85516" w:rsidRDefault="00A85516" w:rsidP="00A85516">
      <w:pPr>
        <w:rPr>
          <w:sz w:val="24"/>
          <w:szCs w:val="24"/>
        </w:rPr>
      </w:pPr>
      <w:r>
        <w:br w:type="page"/>
      </w:r>
    </w:p>
    <w:p w14:paraId="1A072CFC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2. Przygotowanie</w:t>
      </w:r>
    </w:p>
    <w:p w14:paraId="20557A38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Zanim spotkasz się z zagranicznym kolegą, poświęć trochę czasu na zapoznanie się z rytuałami i etykietą obowiązującymi w jego kraju. Czy powinieneś zwracać się do kolegi po imieniu, czy nie? Coś tak prostego jak sposób powitania jest prawdopodobnie uwarunkowany kulturowo. W niektórych krajach uścisk, poklepanie po ramieniu czy pocałunek są całkiem normalne, podczas gdy w innych zbliżają się do molestowania. Nie powinieneś jednak dążyć do perfekcyjnego opanowania ich etykiety. Fakt, że zadałeś sobie trud, aby przeprowadzić badania i że starasz się postępować właściwie, często wystarczy, aby pokazać ludziom, że Ci zależy.</w:t>
      </w:r>
    </w:p>
    <w:p w14:paraId="0A3E7271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Są kraje, w których od razu przechodzą do rzeczy w myśl zasady "czas to pieniądz". W innych nie wypada mówić o pracy w ciągu pierwszych 10 minut. Dla nich ważne jest, aby wcześniej przeprowadzić jakąś wstępną, małą rozmowę. Są miejsca, gdzie prowadzą dyskusje przechodząc przez serię wcześniej ustalonych punktów, a są też takie, gdzie robią uniki, zanim dotrą do sedna sprawy. Tak czy inaczej, jesteśmy wszyscy tacy sami pod jednym względem: zasiadanie do rozmowy przy kawie, drinku czy posiłku tworzy cieplejszą atmosferę.</w:t>
      </w:r>
    </w:p>
    <w:p w14:paraId="18B90017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3. Język</w:t>
      </w:r>
    </w:p>
    <w:p w14:paraId="0C453E30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Jednym z głównych przejawów kultury jest język. Gdy tylko ludzie otworzą usta, aby mówić, można ich mniej więcej przyporządkować do regionu geograficznego i podgrupy społecznej/kulturowej. Kiedy ty i twój partner mówicie różnymi językami, pracuj z tłumaczem, aby uniknąć nieporozumień. Dodatkową zaletą jest to, że tłumacz zna nie tylko oba języki, ale także leżące u ich podstaw kultury. Tłumacz ustny przetłumaczy więc zarówno słowa, jak                       i kontekst kulturowy.</w:t>
      </w:r>
    </w:p>
    <w:p w14:paraId="576F6405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Jeśli oboje znacie wspólny język (np. angielski), ale nie na poziomie negocjacyjnym, przy omawianiu ważnych spraw również powinniście skorzystać z pomocy tłumacza.</w:t>
      </w:r>
    </w:p>
    <w:p w14:paraId="675CF093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przeciwnym razie warto nauczyć się kilku zwrotów w języku drugiej osoby. Dzień dobry! Jak się masz? Dziękuję! Czy miałby pan ochotę na kawę? - Nie jest to trudne, a stanowi bardzo dobrą podstawę do wspólnej pracy. Wszyscy to docenią! </w:t>
      </w:r>
    </w:p>
    <w:p w14:paraId="738632A8" w14:textId="77777777" w:rsidR="00A85516" w:rsidRDefault="00A85516" w:rsidP="00A85516">
      <w:pPr>
        <w:rPr>
          <w:sz w:val="24"/>
          <w:szCs w:val="24"/>
        </w:rPr>
      </w:pPr>
      <w:r>
        <w:br w:type="page"/>
      </w:r>
    </w:p>
    <w:p w14:paraId="7E524F83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4. Humor</w:t>
      </w:r>
    </w:p>
    <w:p w14:paraId="36C157CA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Bądź niezwykle ostrożny z humorem. Często mówi się, że żarty się nie tłumaczą, a to dlatego, że się po prostu, nie tłumaczą. Co więcej, w wielu kulturach niedopuszczalne jest opowiadanie żartów w kontekście biznesowym. Sarkazm, podstawowy składnik humoru w wielu kulturach, może być niezwykle zabawny, jeśli jesteś do niego przyzwyczajony. Jeśli nie jesteś, może on zostać odebrany jako obraza lub, co gorsza, atak. Przede wszystkim: unikaj opowiadania dowcipów o kraju/kulturze/religii/historii swojego kolegi, to śliski temat, który w dziewięciu przypadkach na dziesięć doprowadzi Cię do klęski.</w:t>
      </w:r>
    </w:p>
    <w:p w14:paraId="3251BC52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5. Otwartość</w:t>
      </w:r>
    </w:p>
    <w:p w14:paraId="04B26AC3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Osoba naprzeciwko Ciebie może być tak samo zdenerwowana brodzeniem w mętnych wodach międzykulturowych jak Ty. Nie ma słabości w przyznaniu, że jesteś zdenerwowany, ponieważ nie chcesz niczego zepsuć. Poproś o informację zwrotną. Dzięki temu Twój rozmówca będzie miał okazję pomóc Ci, a przede wszystkim połączyć się z Tobą.  Taka wrażliwość  jest przecież ludzka i jest czymś, do czego każdy może się odnieść, niezależnie od tego, skąd pochodzi.</w:t>
      </w:r>
    </w:p>
    <w:p w14:paraId="4BB66D91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Napisano wiele książek na temat skutecznej komunikacji międzykulturowej i wszystkie zawarte w nich spostrzeżenia są bardzo pomocne. Zdecydowanie należy je traktować jako części układanki, ale nie jako prawdy absolutne.</w:t>
      </w:r>
    </w:p>
    <w:p w14:paraId="30962C64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 komunikacji międzykulturowej, a także w komunikacji jako takiej, celem jest nawiązanie kontaktu. Język, zarówno werbalny jak i niewerbalny, jest kluczem.</w:t>
      </w:r>
    </w:p>
    <w:p w14:paraId="0C31D491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Rozpoznanie i rosnący zakres szkód spowodowanych brakiem wiedzy międzykulturowej skłonił specjalistów do podjęcia kroków w celu przetworzenia, ustrukturyzowania                                        i przekazania wyników w tej dziedzinie. Dlatego też na całym świecie rośnie liczba warsztatów i szkoleń dotyczących badań międzykulturowych. W dużym przedsiębiorstwie, gdzie pracownicy pochodzą z kilku krajów, ich codzienne interakcje są ograniczone przez kilka czynników, nawet w przypadku osób, które mówią tym samym językiem i pochodzą z tej samej kultury. Zrozumienie i bycie zrozumianym jest znacznie utrudnione, gdy interakcja zachodzi pomiędzy osobami posługującymi się różnymi językami ojczystymi i/lub pochodzącymi                            z różnych kultur.</w:t>
      </w:r>
    </w:p>
    <w:p w14:paraId="6EB48927" w14:textId="77777777" w:rsidR="00A85516" w:rsidRDefault="00A85516" w:rsidP="00A85516">
      <w:pPr>
        <w:spacing w:line="360" w:lineRule="auto"/>
        <w:jc w:val="both"/>
        <w:rPr>
          <w:b/>
          <w:sz w:val="24"/>
          <w:szCs w:val="24"/>
          <w:highlight w:val="white"/>
        </w:rPr>
      </w:pPr>
      <w:bookmarkStart w:id="0" w:name="_heading=h.b03co9ynqswc" w:colFirst="0" w:colLast="0"/>
      <w:bookmarkEnd w:id="0"/>
      <w:r>
        <w:rPr>
          <w:sz w:val="24"/>
          <w:szCs w:val="24"/>
          <w:highlight w:val="white"/>
        </w:rPr>
        <w:lastRenderedPageBreak/>
        <w:t>Gdy analizujemy powody, dla których dany kraj, region lub miasto jest atrakcyjne dla inwestorów kapitałowych, w tym przypadku zagranicznych, często znajdujemy kulturowe, językowe i związane z wiedzą powody wyboru lokalizacji. W przypadku wyboru miejsca ulokowania kapitału zagranicznego rolę odgrywa szereg czynników jakościowych, trudnych do zmierzenia, wchodzących w zakres subiektywności i wymiaru ludzkiego (tożsamość lokalna, kultura, instytucje, wykwalifikowana siła robocza, postawa lokalnej siły roboczej itp.). Mając to wszystko na uwadze, możemy stwierdzić, że solidna wiedza na temat różnorodności kulturowej i komunikacji międzykulturowej jest bardzo ważna.</w:t>
      </w:r>
    </w:p>
    <w:p w14:paraId="68CE5D90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16"/>
    <w:rsid w:val="00027B7F"/>
    <w:rsid w:val="00A85516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2DB1"/>
  <w15:chartTrackingRefBased/>
  <w15:docId w15:val="{CBB69868-654B-4E71-AC49-63CD179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16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A85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5516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2023-02-13T10:52:00Z</dcterms:created>
  <dcterms:modified xsi:type="dcterms:W3CDTF">2023-02-13T10:53:00Z</dcterms:modified>
</cp:coreProperties>
</file>