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4B71" w14:textId="77777777" w:rsidR="00BB3C76" w:rsidRDefault="00BB3C76" w:rsidP="00BB3C76">
      <w:pPr>
        <w:spacing w:before="240" w:after="240"/>
        <w:rPr>
          <w:b/>
          <w:color w:val="1F4E79"/>
          <w:sz w:val="26"/>
          <w:szCs w:val="26"/>
        </w:rPr>
      </w:pPr>
      <w:r>
        <w:rPr>
          <w:color w:val="1F4E79"/>
          <w:sz w:val="26"/>
          <w:szCs w:val="26"/>
        </w:rPr>
        <w:t>4.6. Literatura</w:t>
      </w:r>
    </w:p>
    <w:p w14:paraId="48D42749" w14:textId="77777777" w:rsidR="00BB3C76" w:rsidRDefault="00BB3C76" w:rsidP="00BB3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Piacsek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László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Zoltán</w:t>
      </w:r>
      <w:proofErr w:type="spellEnd"/>
      <w:r>
        <w:rPr>
          <w:color w:val="000000"/>
          <w:sz w:val="24"/>
          <w:szCs w:val="24"/>
        </w:rPr>
        <w:t xml:space="preserve">: A </w:t>
      </w:r>
      <w:proofErr w:type="spellStart"/>
      <w:r>
        <w:rPr>
          <w:color w:val="000000"/>
          <w:sz w:val="24"/>
          <w:szCs w:val="24"/>
        </w:rPr>
        <w:t>kommunikáció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folyamata</w:t>
      </w:r>
      <w:proofErr w:type="spellEnd"/>
      <w:r>
        <w:rPr>
          <w:color w:val="000000"/>
          <w:sz w:val="24"/>
          <w:szCs w:val="24"/>
        </w:rPr>
        <w:t xml:space="preserve"> </w:t>
      </w:r>
      <w:hyperlink r:id="rId5">
        <w:r>
          <w:rPr>
            <w:color w:val="0000FF"/>
            <w:sz w:val="24"/>
            <w:szCs w:val="24"/>
            <w:u w:val="single"/>
          </w:rPr>
          <w:t>www.pbkik.hu/download.php?id=9137</w:t>
        </w:r>
      </w:hyperlink>
    </w:p>
    <w:p w14:paraId="0DF3F177" w14:textId="77777777" w:rsidR="00BB3C76" w:rsidRDefault="00BB3C76" w:rsidP="00BB3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Antal </w:t>
      </w:r>
      <w:proofErr w:type="spellStart"/>
      <w:r>
        <w:rPr>
          <w:color w:val="000000"/>
          <w:sz w:val="24"/>
          <w:szCs w:val="24"/>
        </w:rPr>
        <w:t>Zsuzsanna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Kommunikáció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etikett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protokoll</w:t>
      </w:r>
      <w:proofErr w:type="spellEnd"/>
      <w:r>
        <w:rPr>
          <w:color w:val="000000"/>
          <w:sz w:val="24"/>
          <w:szCs w:val="24"/>
        </w:rPr>
        <w:t xml:space="preserve">, 2017, </w:t>
      </w:r>
      <w:proofErr w:type="spellStart"/>
      <w:r>
        <w:rPr>
          <w:color w:val="000000"/>
          <w:sz w:val="24"/>
          <w:szCs w:val="24"/>
        </w:rPr>
        <w:t>jegyzetek</w:t>
      </w:r>
      <w:proofErr w:type="spellEnd"/>
    </w:p>
    <w:p w14:paraId="628322D1" w14:textId="77777777" w:rsidR="00BB3C76" w:rsidRDefault="00BB3C76" w:rsidP="00BB3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 </w:t>
      </w:r>
      <w:proofErr w:type="spellStart"/>
      <w:r>
        <w:rPr>
          <w:color w:val="000000"/>
          <w:sz w:val="24"/>
          <w:szCs w:val="24"/>
        </w:rPr>
        <w:t>Hatvani</w:t>
      </w:r>
      <w:proofErr w:type="spellEnd"/>
      <w:r>
        <w:rPr>
          <w:color w:val="000000"/>
          <w:sz w:val="24"/>
          <w:szCs w:val="24"/>
        </w:rPr>
        <w:t xml:space="preserve"> Andrea, </w:t>
      </w:r>
      <w:proofErr w:type="spellStart"/>
      <w:r>
        <w:rPr>
          <w:color w:val="000000"/>
          <w:sz w:val="24"/>
          <w:szCs w:val="24"/>
        </w:rPr>
        <w:t>Budaházy-Mester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Dolli</w:t>
      </w:r>
      <w:proofErr w:type="spellEnd"/>
      <w:r>
        <w:rPr>
          <w:color w:val="000000"/>
          <w:sz w:val="24"/>
          <w:szCs w:val="24"/>
        </w:rPr>
        <w:t xml:space="preserve">, Dr </w:t>
      </w:r>
      <w:proofErr w:type="spellStart"/>
      <w:r>
        <w:rPr>
          <w:color w:val="000000"/>
          <w:sz w:val="24"/>
          <w:szCs w:val="24"/>
        </w:rPr>
        <w:t>Héjja-Nagy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Katalin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Tanári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személyiségfejlesztés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és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attitűdformálás</w:t>
      </w:r>
      <w:proofErr w:type="spellEnd"/>
      <w:r>
        <w:rPr>
          <w:color w:val="000000"/>
          <w:sz w:val="24"/>
          <w:szCs w:val="24"/>
        </w:rPr>
        <w:t xml:space="preserve">, </w:t>
      </w:r>
      <w:hyperlink r:id="rId6">
        <w:r>
          <w:rPr>
            <w:color w:val="0000FF"/>
            <w:sz w:val="24"/>
            <w:szCs w:val="24"/>
            <w:u w:val="single"/>
          </w:rPr>
          <w:t>http://old.ektf.hu/hefoppalyazat/tanszemfejl/index.html.</w:t>
        </w:r>
      </w:hyperlink>
    </w:p>
    <w:p w14:paraId="5BDB9BCB" w14:textId="77777777" w:rsidR="00BB3C76" w:rsidRDefault="00BB3C76" w:rsidP="00BB3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hyperlink r:id="rId7">
        <w:r>
          <w:rPr>
            <w:color w:val="0000FF"/>
            <w:sz w:val="24"/>
            <w:szCs w:val="24"/>
            <w:u w:val="single"/>
          </w:rPr>
          <w:t xml:space="preserve">Barbara </w:t>
        </w:r>
        <w:proofErr w:type="spellStart"/>
        <w:r>
          <w:rPr>
            <w:color w:val="0000FF"/>
            <w:sz w:val="24"/>
            <w:szCs w:val="24"/>
            <w:u w:val="single"/>
          </w:rPr>
          <w:t>Pease</w:t>
        </w:r>
        <w:proofErr w:type="spellEnd"/>
      </w:hyperlink>
      <w:r>
        <w:rPr>
          <w:color w:val="000000"/>
          <w:sz w:val="24"/>
          <w:szCs w:val="24"/>
        </w:rPr>
        <w:t xml:space="preserve"> - </w:t>
      </w:r>
      <w:hyperlink r:id="rId8">
        <w:r>
          <w:rPr>
            <w:color w:val="0000FF"/>
            <w:sz w:val="24"/>
            <w:szCs w:val="24"/>
            <w:u w:val="single"/>
          </w:rPr>
          <w:t xml:space="preserve">Allan </w:t>
        </w:r>
        <w:proofErr w:type="spellStart"/>
        <w:r>
          <w:rPr>
            <w:color w:val="0000FF"/>
            <w:sz w:val="24"/>
            <w:szCs w:val="24"/>
            <w:u w:val="single"/>
          </w:rPr>
          <w:t>Pe</w:t>
        </w:r>
      </w:hyperlink>
      <w:r>
        <w:rPr>
          <w:color w:val="000000"/>
          <w:sz w:val="24"/>
          <w:szCs w:val="24"/>
        </w:rPr>
        <w:t>ase</w:t>
      </w:r>
      <w:proofErr w:type="spellEnd"/>
      <w:r>
        <w:rPr>
          <w:color w:val="000000"/>
          <w:sz w:val="24"/>
          <w:szCs w:val="24"/>
        </w:rPr>
        <w:t xml:space="preserve">: A </w:t>
      </w:r>
      <w:proofErr w:type="spellStart"/>
      <w:r>
        <w:rPr>
          <w:color w:val="000000"/>
          <w:sz w:val="24"/>
          <w:szCs w:val="24"/>
        </w:rPr>
        <w:t>testbeszéd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enciklopédiája</w:t>
      </w:r>
      <w:proofErr w:type="spellEnd"/>
      <w:r>
        <w:rPr>
          <w:color w:val="000000"/>
          <w:sz w:val="24"/>
          <w:szCs w:val="24"/>
        </w:rPr>
        <w:t>, 2012 r.</w:t>
      </w:r>
    </w:p>
    <w:p w14:paraId="12F49BDB" w14:textId="77777777" w:rsidR="00BB3C76" w:rsidRDefault="00BB3C76" w:rsidP="00BB3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hyperlink r:id="rId9">
        <w:proofErr w:type="spellStart"/>
        <w:r>
          <w:rPr>
            <w:color w:val="0000FF"/>
            <w:sz w:val="24"/>
            <w:szCs w:val="24"/>
            <w:u w:val="single"/>
          </w:rPr>
          <w:t>Perczel</w:t>
        </w:r>
        <w:proofErr w:type="spellEnd"/>
        <w:r>
          <w:rPr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0000FF"/>
            <w:sz w:val="24"/>
            <w:szCs w:val="24"/>
            <w:u w:val="single"/>
          </w:rPr>
          <w:t>Forintos</w:t>
        </w:r>
        <w:proofErr w:type="spellEnd"/>
        <w:r>
          <w:rPr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0000FF"/>
            <w:sz w:val="24"/>
            <w:szCs w:val="24"/>
            <w:u w:val="single"/>
          </w:rPr>
          <w:t>Dóra</w:t>
        </w:r>
        <w:proofErr w:type="spellEnd"/>
        <w:r>
          <w:rPr>
            <w:color w:val="0000FF"/>
            <w:sz w:val="24"/>
            <w:szCs w:val="24"/>
            <w:u w:val="single"/>
          </w:rPr>
          <w:t xml:space="preserve"> - </w:t>
        </w:r>
        <w:proofErr w:type="spellStart"/>
        <w:r>
          <w:rPr>
            <w:color w:val="0000FF"/>
            <w:sz w:val="24"/>
            <w:szCs w:val="24"/>
            <w:u w:val="single"/>
          </w:rPr>
          <w:t>Mórotz</w:t>
        </w:r>
        <w:proofErr w:type="spellEnd"/>
        <w:r>
          <w:rPr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0000FF"/>
            <w:sz w:val="24"/>
            <w:szCs w:val="24"/>
            <w:u w:val="single"/>
          </w:rPr>
          <w:t>Kenéz</w:t>
        </w:r>
        <w:proofErr w:type="spellEnd"/>
      </w:hyperlink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Kognitív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viselkedésterápia</w:t>
      </w:r>
      <w:proofErr w:type="spellEnd"/>
      <w:r>
        <w:rPr>
          <w:color w:val="000000"/>
          <w:sz w:val="24"/>
          <w:szCs w:val="24"/>
        </w:rPr>
        <w:t xml:space="preserve">, 2010 r. </w:t>
      </w:r>
    </w:p>
    <w:p w14:paraId="4D0BE39E" w14:textId="77777777" w:rsidR="00BB3C76" w:rsidRDefault="00BB3C76" w:rsidP="00BB3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Meggyesné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Hosszú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Tímea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Máténé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Homoki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Tünde</w:t>
      </w:r>
      <w:proofErr w:type="spellEnd"/>
      <w:r>
        <w:rPr>
          <w:color w:val="000000"/>
          <w:sz w:val="24"/>
          <w:szCs w:val="24"/>
        </w:rPr>
        <w:t xml:space="preserve">: A </w:t>
      </w:r>
      <w:proofErr w:type="spellStart"/>
      <w:r>
        <w:rPr>
          <w:color w:val="000000"/>
          <w:sz w:val="24"/>
          <w:szCs w:val="24"/>
        </w:rPr>
        <w:t>társadalmi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érzékenyítés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módszertana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kisgyermekkorban</w:t>
      </w:r>
      <w:proofErr w:type="spellEnd"/>
      <w:r>
        <w:rPr>
          <w:color w:val="000000"/>
          <w:sz w:val="24"/>
          <w:szCs w:val="24"/>
        </w:rPr>
        <w:t xml:space="preserve"> II. </w:t>
      </w:r>
      <w:r>
        <w:rPr>
          <w:b/>
          <w:color w:val="000000"/>
          <w:sz w:val="24"/>
          <w:szCs w:val="24"/>
          <w:highlight w:val="white"/>
        </w:rPr>
        <w:t>TÁMOP-4.1.2.B.2-13/1-2013-0008 projekt</w:t>
      </w:r>
    </w:p>
    <w:p w14:paraId="48FA4741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0001"/>
    <w:multiLevelType w:val="multilevel"/>
    <w:tmpl w:val="94BEE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6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76"/>
    <w:rsid w:val="00027B7F"/>
    <w:rsid w:val="00BB3C76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43FC"/>
  <w15:chartTrackingRefBased/>
  <w15:docId w15:val="{ABC45B44-F74D-414F-9C85-29743771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76"/>
    <w:rPr>
      <w:rFonts w:ascii="Calibri" w:eastAsia="Calibri" w:hAnsi="Calibri" w:cs="Calibri"/>
      <w:lang w:val="pl-PL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i.hu/szerzok/allan_pea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ri.hu/szerzok/barbara_pea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ektf.hu/hefoppalyazat/tanszemfejl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bkik.hu/download.php?id=91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dicina-kiado.hu/kiadvanyaink/szerzo:perczel-forintos-dora-morotz-kene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2023-02-13T10:58:00Z</dcterms:created>
  <dcterms:modified xsi:type="dcterms:W3CDTF">2023-02-13T10:58:00Z</dcterms:modified>
</cp:coreProperties>
</file>